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6867" w14:textId="77777777" w:rsidR="00404F57" w:rsidRDefault="00000000">
      <w:pPr>
        <w:pStyle w:val="Heading1"/>
      </w:pPr>
      <w:r>
        <w:t>Lab 3: Digital Simulation of a Closed-Loop System</w:t>
      </w:r>
    </w:p>
    <w:p w14:paraId="1D371575" w14:textId="77777777" w:rsidR="00404F57" w:rsidRDefault="00000000">
      <w:r>
        <w:rPr>
          <w:b/>
        </w:rPr>
        <w:t xml:space="preserve">Report by: </w:t>
      </w:r>
      <w:r>
        <w:t>[Enter your name]</w:t>
      </w:r>
    </w:p>
    <w:p w14:paraId="653EDB67" w14:textId="77777777" w:rsidR="00404F57" w:rsidRDefault="00000000">
      <w:r>
        <w:rPr>
          <w:b/>
        </w:rPr>
        <w:t xml:space="preserve">Lab partner: </w:t>
      </w:r>
      <w:r>
        <w:t>[Enter partner name or “None”]</w:t>
      </w:r>
    </w:p>
    <w:p w14:paraId="3773FD92" w14:textId="77777777" w:rsidR="00404F57" w:rsidRDefault="00000000">
      <w:r>
        <w:rPr>
          <w:b/>
        </w:rPr>
        <w:t xml:space="preserve">Lab TA: </w:t>
      </w:r>
      <w:r>
        <w:t>[Enter TA name]</w:t>
      </w:r>
    </w:p>
    <w:p w14:paraId="77D3AD3E" w14:textId="77777777" w:rsidR="00404F57" w:rsidRDefault="00000000">
      <w:r>
        <w:rPr>
          <w:b/>
        </w:rPr>
        <w:t xml:space="preserve">Section: </w:t>
      </w:r>
      <w:r>
        <w:t>[Enter section]</w:t>
      </w:r>
    </w:p>
    <w:p w14:paraId="0DAA92A1" w14:textId="47DF0116" w:rsidR="00BC35B8" w:rsidRDefault="00BC35B8" w:rsidP="00BC35B8">
      <w:pPr>
        <w:pStyle w:val="Heading2"/>
      </w:pPr>
      <w:r>
        <w:t>AI Use Disclosure</w:t>
      </w:r>
    </w:p>
    <w:p w14:paraId="1F83A7A8" w14:textId="5259B041" w:rsidR="00BC35B8" w:rsidRDefault="00BC35B8">
      <w:pPr>
        <w:rPr>
          <w:i/>
          <w:iCs/>
          <w:sz w:val="19"/>
          <w:szCs w:val="19"/>
        </w:rPr>
      </w:pPr>
      <w:r>
        <w:rPr>
          <w:i/>
          <w:iCs/>
          <w:sz w:val="19"/>
          <w:szCs w:val="19"/>
        </w:rPr>
        <w:t xml:space="preserve">Please put your AI Use Disclosure </w:t>
      </w:r>
      <w:proofErr w:type="gramStart"/>
      <w:r>
        <w:rPr>
          <w:i/>
          <w:iCs/>
          <w:sz w:val="19"/>
          <w:szCs w:val="19"/>
        </w:rPr>
        <w:t>here</w:t>
      </w:r>
      <w:r w:rsidR="005508D5">
        <w:rPr>
          <w:i/>
          <w:iCs/>
          <w:sz w:val="19"/>
          <w:szCs w:val="19"/>
        </w:rPr>
        <w:t>, and</w:t>
      </w:r>
      <w:proofErr w:type="gramEnd"/>
      <w:r w:rsidR="005508D5">
        <w:rPr>
          <w:i/>
          <w:iCs/>
          <w:sz w:val="19"/>
          <w:szCs w:val="19"/>
        </w:rPr>
        <w:t xml:space="preserve"> </w:t>
      </w:r>
      <w:r w:rsidR="005508D5" w:rsidRPr="005508D5">
        <w:rPr>
          <w:i/>
          <w:iCs/>
          <w:sz w:val="19"/>
          <w:szCs w:val="19"/>
          <w:u w:val="single"/>
        </w:rPr>
        <w:t>delete al</w:t>
      </w:r>
      <w:r w:rsidR="005508D5">
        <w:rPr>
          <w:i/>
          <w:iCs/>
          <w:sz w:val="19"/>
          <w:szCs w:val="19"/>
          <w:u w:val="single"/>
        </w:rPr>
        <w:t>l the</w:t>
      </w:r>
      <w:r w:rsidR="005508D5" w:rsidRPr="005508D5">
        <w:rPr>
          <w:i/>
          <w:iCs/>
          <w:sz w:val="19"/>
          <w:szCs w:val="19"/>
          <w:u w:val="single"/>
        </w:rPr>
        <w:t xml:space="preserve"> italicized </w:t>
      </w:r>
      <w:r w:rsidR="005508D5">
        <w:rPr>
          <w:i/>
          <w:iCs/>
          <w:sz w:val="19"/>
          <w:szCs w:val="19"/>
          <w:u w:val="single"/>
        </w:rPr>
        <w:t>instructions</w:t>
      </w:r>
      <w:r w:rsidR="005508D5" w:rsidRPr="005508D5">
        <w:rPr>
          <w:i/>
          <w:iCs/>
          <w:sz w:val="19"/>
          <w:szCs w:val="19"/>
          <w:u w:val="single"/>
        </w:rPr>
        <w:t xml:space="preserve"> in this </w:t>
      </w:r>
      <w:r w:rsidR="005508D5">
        <w:rPr>
          <w:i/>
          <w:iCs/>
          <w:sz w:val="19"/>
          <w:szCs w:val="19"/>
          <w:u w:val="single"/>
        </w:rPr>
        <w:t xml:space="preserve">disclosure </w:t>
      </w:r>
      <w:r w:rsidR="005508D5" w:rsidRPr="005508D5">
        <w:rPr>
          <w:i/>
          <w:iCs/>
          <w:sz w:val="19"/>
          <w:szCs w:val="19"/>
          <w:u w:val="single"/>
        </w:rPr>
        <w:t>section when finished</w:t>
      </w:r>
      <w:r>
        <w:rPr>
          <w:i/>
          <w:iCs/>
          <w:sz w:val="19"/>
          <w:szCs w:val="19"/>
        </w:rPr>
        <w:t xml:space="preserve">.  This is </w:t>
      </w:r>
      <w:r w:rsidRPr="00BC35B8">
        <w:rPr>
          <w:i/>
          <w:iCs/>
          <w:sz w:val="19"/>
          <w:szCs w:val="19"/>
        </w:rPr>
        <w:t>a short paragraph that identifies each AI tool used, its provider, the specific model and version when available, the purpose for which it was used, and the portions of the report affected. If the tool does not display a model or version, the student must state that the model or version was not displayed rather than guessing. Students who did not use generative AI must include a statement that no generative AI was used.</w:t>
      </w:r>
    </w:p>
    <w:p w14:paraId="789BCDD9" w14:textId="77777777" w:rsidR="00BC35B8" w:rsidRDefault="00BC35B8">
      <w:pPr>
        <w:rPr>
          <w:i/>
          <w:iCs/>
          <w:sz w:val="19"/>
          <w:szCs w:val="19"/>
        </w:rPr>
      </w:pPr>
    </w:p>
    <w:p w14:paraId="683BEE6D" w14:textId="3A92D879" w:rsidR="00BC35B8" w:rsidRDefault="00BC35B8">
      <w:pPr>
        <w:rPr>
          <w:i/>
          <w:iCs/>
          <w:sz w:val="19"/>
          <w:szCs w:val="19"/>
        </w:rPr>
      </w:pPr>
      <w:r w:rsidRPr="00BC35B8">
        <w:rPr>
          <w:i/>
          <w:iCs/>
          <w:sz w:val="19"/>
          <w:szCs w:val="19"/>
        </w:rPr>
        <w:t>An acceptable disclosure may use the following format: “I used OpenAI ChatGPT, GPT</w:t>
      </w:r>
      <w:proofErr w:type="gramStart"/>
      <w:r w:rsidRPr="00BC35B8">
        <w:rPr>
          <w:i/>
          <w:iCs/>
          <w:sz w:val="19"/>
          <w:szCs w:val="19"/>
        </w:rPr>
        <w:t>-[</w:t>
      </w:r>
      <w:proofErr w:type="gramEnd"/>
      <w:r w:rsidRPr="00BC35B8">
        <w:rPr>
          <w:i/>
          <w:iCs/>
          <w:sz w:val="19"/>
          <w:szCs w:val="19"/>
        </w:rPr>
        <w:t xml:space="preserve">model and version], to correct grammar and improve wording in Sections 2 and 4, convert the equations in Section 3 into LaTeX, and assist in generating and correcting MATLAB code used for calculations and plots. All plots were produced in MATLAB using the experimental data collected during the lab. The calculations, technical analysis, interpretation of the results, discussion, and conclusions were completed by me. No AI tool was used to generate, replace, fabricate, or alter experimental </w:t>
      </w:r>
      <w:proofErr w:type="gramStart"/>
      <w:r w:rsidRPr="00BC35B8">
        <w:rPr>
          <w:i/>
          <w:iCs/>
          <w:sz w:val="19"/>
          <w:szCs w:val="19"/>
        </w:rPr>
        <w:t>data.”</w:t>
      </w:r>
      <w:proofErr w:type="gramEnd"/>
    </w:p>
    <w:p w14:paraId="54C55017" w14:textId="77777777" w:rsidR="00BC35B8" w:rsidRDefault="00BC35B8">
      <w:pPr>
        <w:rPr>
          <w:i/>
          <w:iCs/>
          <w:sz w:val="19"/>
          <w:szCs w:val="19"/>
        </w:rPr>
      </w:pPr>
    </w:p>
    <w:p w14:paraId="45B6E22C" w14:textId="04A2B0E0" w:rsidR="00BC35B8" w:rsidRDefault="00BC35B8">
      <w:pPr>
        <w:rPr>
          <w:i/>
          <w:iCs/>
          <w:sz w:val="19"/>
          <w:szCs w:val="19"/>
        </w:rPr>
      </w:pPr>
      <w:r w:rsidRPr="00BC35B8">
        <w:rPr>
          <w:i/>
          <w:iCs/>
          <w:sz w:val="19"/>
          <w:szCs w:val="19"/>
        </w:rPr>
        <w:t>Generative AI may not be used to perform or write the student’s analysis or interpretation of experimental results; answer lab-report questions on the student’s behalf; write the analysis, discussion, evaluation, or conclusions of the report; generate technical explanations that the student does not independently understand; or generate, fabricate, reconstruct, replace, or improperly alter experimental data.</w:t>
      </w:r>
    </w:p>
    <w:p w14:paraId="23CB495F" w14:textId="77777777" w:rsidR="00BC35B8" w:rsidRDefault="00BC35B8">
      <w:pPr>
        <w:rPr>
          <w:i/>
          <w:iCs/>
          <w:sz w:val="19"/>
          <w:szCs w:val="19"/>
        </w:rPr>
      </w:pPr>
    </w:p>
    <w:p w14:paraId="23BC5551" w14:textId="4754F1EB" w:rsidR="00BC35B8" w:rsidRDefault="00BC35B8">
      <w:pPr>
        <w:rPr>
          <w:i/>
          <w:iCs/>
          <w:sz w:val="19"/>
          <w:szCs w:val="19"/>
        </w:rPr>
      </w:pPr>
      <w:r w:rsidRPr="00BC35B8">
        <w:rPr>
          <w:i/>
          <w:iCs/>
          <w:sz w:val="19"/>
          <w:szCs w:val="19"/>
        </w:rPr>
        <w:t>Disclosure does not make an otherwise prohibited use permissible. For example, a student may not use AI to write the analysis, interpretation, discussion, or conclusions merely because that use is disclosed.</w:t>
      </w:r>
    </w:p>
    <w:p w14:paraId="25BD8322" w14:textId="77777777" w:rsidR="00BC35B8" w:rsidRDefault="00BC35B8">
      <w:pPr>
        <w:rPr>
          <w:i/>
          <w:iCs/>
          <w:sz w:val="19"/>
          <w:szCs w:val="19"/>
        </w:rPr>
      </w:pPr>
    </w:p>
    <w:p w14:paraId="6266F5B7" w14:textId="4A2EC174" w:rsidR="00BC35B8" w:rsidRPr="00BC35B8" w:rsidRDefault="00BC35B8">
      <w:pPr>
        <w:rPr>
          <w:i/>
          <w:iCs/>
          <w:sz w:val="19"/>
          <w:szCs w:val="19"/>
        </w:rPr>
      </w:pPr>
      <w:r w:rsidRPr="00BC35B8">
        <w:rPr>
          <w:i/>
          <w:iCs/>
          <w:sz w:val="19"/>
          <w:szCs w:val="19"/>
        </w:rPr>
        <w:t>If a TA identifies credible evidence of undisclosed or prohibited AI use, the student may be asked to explain the submitted work and provide relevant supporting materials, such as original MATLAB code, calculations, drafts, prompts, or document revision history. The TA will refer the concern and supporting information to the course instructor. Any potential academic-integrity violation will be reviewed and addressed in accordance with the University of Illinois Student Code.</w:t>
      </w:r>
    </w:p>
    <w:p w14:paraId="0EAA103F" w14:textId="77777777" w:rsidR="00404F57" w:rsidRDefault="00000000">
      <w:pPr>
        <w:pStyle w:val="Heading2"/>
      </w:pPr>
      <w:r>
        <w:t>Reference system model</w:t>
      </w:r>
    </w:p>
    <w:p w14:paraId="2D3E09F1" w14:textId="77777777" w:rsidR="00404F57" w:rsidRDefault="00000000">
      <w:pPr>
        <w:pStyle w:val="Prompt"/>
      </w:pPr>
      <w:r>
        <w:t>The tape dynamics are modeled as a rotational mass-damper system:</w:t>
      </w:r>
    </w:p>
    <w:p w14:paraId="40104036" w14:textId="77777777" w:rsidR="00404F57" w:rsidRDefault="00000000">
      <w:pPr>
        <w:spacing w:before="20"/>
        <w:jc w:val="center"/>
      </w:pPr>
      <m:oMathPara>
        <m:oMath>
          <m:r>
            <w:rPr>
              <w:rFonts w:ascii="Cambria Math" w:hAnsi="Cambria Math"/>
            </w:rPr>
            <m:t>J dω(t)/dt + Bω(t) = τ(t) + τ_d(t),   J = 0.25 kg·m²,   B = 3 N·m·s</m:t>
          </m:r>
        </m:oMath>
      </m:oMathPara>
    </w:p>
    <w:p w14:paraId="4A7C3367" w14:textId="77777777" w:rsidR="00404F57" w:rsidRDefault="00000000">
      <w:pPr>
        <w:pStyle w:val="Prompt"/>
      </w:pPr>
      <w:r>
        <w:t>The torque motor response to a one-volt step is:</w:t>
      </w:r>
    </w:p>
    <w:p w14:paraId="19CCE3D1" w14:textId="77777777" w:rsidR="00404F57" w:rsidRDefault="00000000">
      <w:pPr>
        <w:spacing w:before="20"/>
        <w:jc w:val="center"/>
      </w:pPr>
      <m:oMathPara>
        <m:oMath>
          <m:r>
            <w:rPr>
              <w:rFonts w:ascii="Cambria Math" w:hAnsi="Cambria Math"/>
            </w:rPr>
            <m:t>τ(t) = 5(1 - e⁻³ᵗ),   t ≥ 0</m:t>
          </m:r>
        </m:oMath>
      </m:oMathPara>
    </w:p>
    <w:p w14:paraId="644C83E4" w14:textId="77777777" w:rsidR="00404F57" w:rsidRDefault="00000000">
      <w:pPr>
        <w:pStyle w:val="Heading2"/>
      </w:pPr>
      <w:r>
        <w:t>Part 1: Experimental and predicted responses (15 points)</w:t>
      </w:r>
    </w:p>
    <w:p w14:paraId="666CC028" w14:textId="77777777" w:rsidR="00404F57" w:rsidRDefault="00000000">
      <w:pPr>
        <w:pStyle w:val="Heading3"/>
      </w:pPr>
      <w:r>
        <w:t>Disturbance-response plot for all three controllers (3 points)</w:t>
      </w:r>
    </w:p>
    <w:p w14:paraId="7514A1CF" w14:textId="77777777" w:rsidR="00404F57" w:rsidRDefault="00000000">
      <w:pPr>
        <w:pStyle w:val="Prompt"/>
      </w:pPr>
      <w:r>
        <w:t>Attach one clearly labeled overlay plot of ω(t) for a unit-step disturbance torque τ_d with ω_r = 0. Include Controllers 1, 2, and 3 and use a one-second simulation interval.</w:t>
      </w:r>
    </w:p>
    <w:p w14:paraId="339075E4" w14:textId="77777777" w:rsidR="00404F57" w:rsidRDefault="00000000">
      <w:pPr>
        <w:spacing w:after="120"/>
      </w:pPr>
      <w:r>
        <w:rPr>
          <w:i/>
        </w:rPr>
        <w:t>Attach the disturbance-response overlay plot here or at the end of the report.</w:t>
      </w:r>
    </w:p>
    <w:p w14:paraId="480770B0" w14:textId="77777777" w:rsidR="00404F57" w:rsidRDefault="00000000">
      <w:pPr>
        <w:pStyle w:val="Heading3"/>
      </w:pPr>
      <w:r>
        <w:t>Reference-response plot for all three controllers (3 points)</w:t>
      </w:r>
    </w:p>
    <w:p w14:paraId="607AE701" w14:textId="77777777" w:rsidR="00404F57" w:rsidRDefault="00000000">
      <w:pPr>
        <w:pStyle w:val="Prompt"/>
      </w:pPr>
      <w:r>
        <w:t>Attach one clearly labeled overlay plot of ω(t) for a unit-step reference input ω_r with τ_d = 0. Include Controllers 1, 2, and 3 and use the appropriate K_r for each controller.</w:t>
      </w:r>
    </w:p>
    <w:p w14:paraId="65FCEDBF" w14:textId="77777777" w:rsidR="00404F57" w:rsidRDefault="00000000">
      <w:pPr>
        <w:spacing w:after="120"/>
      </w:pPr>
      <w:r>
        <w:rPr>
          <w:i/>
        </w:rPr>
        <w:t>Attach the reference-response overlay plot here or at the end of the report.</w:t>
      </w:r>
    </w:p>
    <w:p w14:paraId="3339B72B" w14:textId="77777777" w:rsidR="00404F57" w:rsidRDefault="00000000">
      <w:pPr>
        <w:pStyle w:val="Heading3"/>
      </w:pPr>
      <w:r>
        <w:t>Prelab and laboratory response metrics (6 points)</w:t>
      </w:r>
    </w:p>
    <w:p w14:paraId="4834ACFC" w14:textId="77777777" w:rsidR="00404F57" w:rsidRDefault="00000000">
      <w:pPr>
        <w:pStyle w:val="Prompt"/>
      </w:pPr>
      <w:r>
        <w:t>Use the theoretical equations below to calculate the prelab values. Measure the laboratory values from the simulated responses. Use percent overshoot Mₚ, 10%-90% rise time tᵣ, and 5% settling time tₛ.</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224"/>
        <w:gridCol w:w="648"/>
        <w:gridCol w:w="6840"/>
      </w:tblGrid>
      <w:tr w:rsidR="00404F57" w14:paraId="1B65C594" w14:textId="77777777">
        <w:trPr>
          <w:cantSplit/>
          <w:jc w:val="center"/>
        </w:trPr>
        <w:tc>
          <w:tcPr>
            <w:tcW w:w="1224" w:type="dxa"/>
            <w:vMerge w:val="restart"/>
            <w:tcMar>
              <w:top w:w="0" w:type="dxa"/>
              <w:left w:w="20" w:type="dxa"/>
              <w:bottom w:w="0" w:type="dxa"/>
              <w:right w:w="20" w:type="dxa"/>
            </w:tcMar>
            <w:vAlign w:val="center"/>
          </w:tcPr>
          <w:p w14:paraId="27DD1A83" w14:textId="77777777" w:rsidR="00404F57" w:rsidRDefault="00000000">
            <w:pPr>
              <w:spacing w:after="0" w:line="240" w:lineRule="auto"/>
              <w:jc w:val="right"/>
            </w:pPr>
            <w:r>
              <w:rPr>
                <w:rFonts w:ascii="Cambria Math" w:eastAsia="Cambria Math" w:hAnsi="Cambria Math"/>
                <w:sz w:val="28"/>
              </w:rPr>
              <w:t>Mₚ =</w:t>
            </w:r>
          </w:p>
        </w:tc>
        <w:tc>
          <w:tcPr>
            <w:tcW w:w="648" w:type="dxa"/>
            <w:vMerge w:val="restart"/>
            <w:tcMar>
              <w:top w:w="0" w:type="dxa"/>
              <w:left w:w="20" w:type="dxa"/>
              <w:bottom w:w="0" w:type="dxa"/>
              <w:right w:w="20" w:type="dxa"/>
            </w:tcMar>
            <w:vAlign w:val="center"/>
          </w:tcPr>
          <w:p w14:paraId="684EDAB2" w14:textId="77777777" w:rsidR="00404F57" w:rsidRDefault="00000000">
            <w:pPr>
              <w:spacing w:after="0" w:line="240" w:lineRule="auto"/>
              <w:jc w:val="center"/>
            </w:pPr>
            <w:r>
              <w:rPr>
                <w:rFonts w:ascii="Times New Roman" w:eastAsia="Times New Roman" w:hAnsi="Times New Roman"/>
                <w:sz w:val="108"/>
              </w:rPr>
              <w:t>{</w:t>
            </w:r>
          </w:p>
        </w:tc>
        <w:tc>
          <w:tcPr>
            <w:tcW w:w="6840" w:type="dxa"/>
            <w:tcMar>
              <w:top w:w="0" w:type="dxa"/>
              <w:left w:w="20" w:type="dxa"/>
              <w:bottom w:w="0" w:type="dxa"/>
              <w:right w:w="20" w:type="dxa"/>
            </w:tcMar>
            <w:vAlign w:val="center"/>
          </w:tcPr>
          <w:p w14:paraId="3428C6F7" w14:textId="77777777" w:rsidR="00404F57" w:rsidRDefault="00000000">
            <w:pPr>
              <w:spacing w:after="0" w:line="240" w:lineRule="auto"/>
            </w:pPr>
            <m:oMathPara>
              <m:oMath>
                <m:r>
                  <m:rPr>
                    <m:sty m:val="p"/>
                  </m:rP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πζ</m:t>
                        </m:r>
                      </m:num>
                      <m:den>
                        <m:rad>
                          <m:radPr>
                            <m:degHide m:val="1"/>
                            <m:ctrlPr>
                              <w:rPr>
                                <w:rFonts w:ascii="Cambria Math" w:hAnsi="Cambria Math"/>
                              </w:rPr>
                            </m:ctrlPr>
                          </m:radPr>
                          <m:deg/>
                          <m:e>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ζ</m:t>
                                </m:r>
                              </m:e>
                              <m:sup>
                                <m:r>
                                  <w:rPr>
                                    <w:rFonts w:ascii="Cambria Math" w:hAnsi="Cambria Math"/>
                                  </w:rPr>
                                  <m:t>2</m:t>
                                </m:r>
                              </m:sup>
                            </m:sSup>
                          </m:e>
                        </m:rad>
                      </m:den>
                    </m:f>
                  </m:e>
                </m:d>
                <m:r>
                  <w:rPr>
                    <w:rFonts w:ascii="Cambria Math" w:hAnsi="Cambria Math"/>
                  </w:rPr>
                  <m:t> </m:t>
                </m:r>
                <m:r>
                  <m:rPr>
                    <m:nor/>
                  </m:rPr>
                  <m:t xml:space="preserve">for </m:t>
                </m:r>
                <m:r>
                  <w:rPr>
                    <w:rFonts w:ascii="Cambria Math" w:hAnsi="Cambria Math"/>
                  </w:rPr>
                  <m:t>0</m:t>
                </m:r>
                <m:r>
                  <m:rPr>
                    <m:sty m:val="p"/>
                  </m:rPr>
                  <w:rPr>
                    <w:rFonts w:ascii="Cambria Math" w:hAnsi="Cambria Math"/>
                  </w:rPr>
                  <m:t>&lt;</m:t>
                </m:r>
                <m:r>
                  <w:rPr>
                    <w:rFonts w:ascii="Cambria Math" w:hAnsi="Cambria Math"/>
                  </w:rPr>
                  <m:t>ζ</m:t>
                </m:r>
                <m:r>
                  <m:rPr>
                    <m:sty m:val="p"/>
                  </m:rPr>
                  <w:rPr>
                    <w:rFonts w:ascii="Cambria Math" w:hAnsi="Cambria Math"/>
                  </w:rPr>
                  <m:t>&lt;</m:t>
                </m:r>
                <m:r>
                  <w:rPr>
                    <w:rFonts w:ascii="Cambria Math" w:hAnsi="Cambria Math"/>
                  </w:rPr>
                  <m:t>1</m:t>
                </m:r>
              </m:oMath>
            </m:oMathPara>
          </w:p>
        </w:tc>
      </w:tr>
      <w:tr w:rsidR="00404F57" w14:paraId="4C53F160" w14:textId="77777777">
        <w:trPr>
          <w:cantSplit/>
          <w:jc w:val="center"/>
        </w:trPr>
        <w:tc>
          <w:tcPr>
            <w:tcW w:w="1224" w:type="dxa"/>
            <w:vMerge/>
            <w:tcMar>
              <w:top w:w="0" w:type="dxa"/>
              <w:left w:w="20" w:type="dxa"/>
              <w:bottom w:w="0" w:type="dxa"/>
              <w:right w:w="20" w:type="dxa"/>
            </w:tcMar>
            <w:vAlign w:val="center"/>
          </w:tcPr>
          <w:p w14:paraId="2A597C0F" w14:textId="77777777" w:rsidR="00404F57" w:rsidRDefault="00404F57"/>
        </w:tc>
        <w:tc>
          <w:tcPr>
            <w:tcW w:w="648" w:type="dxa"/>
            <w:vMerge/>
            <w:tcMar>
              <w:top w:w="0" w:type="dxa"/>
              <w:left w:w="20" w:type="dxa"/>
              <w:bottom w:w="0" w:type="dxa"/>
              <w:right w:w="20" w:type="dxa"/>
            </w:tcMar>
            <w:vAlign w:val="center"/>
          </w:tcPr>
          <w:p w14:paraId="45F91541" w14:textId="77777777" w:rsidR="00404F57" w:rsidRDefault="00404F57"/>
        </w:tc>
        <w:tc>
          <w:tcPr>
            <w:tcW w:w="6840" w:type="dxa"/>
            <w:tcMar>
              <w:top w:w="0" w:type="dxa"/>
              <w:left w:w="20" w:type="dxa"/>
              <w:bottom w:w="0" w:type="dxa"/>
              <w:right w:w="20" w:type="dxa"/>
            </w:tcMar>
            <w:vAlign w:val="center"/>
          </w:tcPr>
          <w:p w14:paraId="7FB1353A" w14:textId="77777777" w:rsidR="00404F57" w:rsidRDefault="00000000">
            <w:pPr>
              <w:spacing w:after="0" w:line="240" w:lineRule="auto"/>
            </w:pPr>
            <m:oMathPara>
              <m:oMath>
                <m:r>
                  <w:rPr>
                    <w:rFonts w:ascii="Cambria Math" w:hAnsi="Cambria Math"/>
                  </w:rPr>
                  <m:t>0 </m:t>
                </m:r>
                <m:r>
                  <m:rPr>
                    <m:nor/>
                  </m:rPr>
                  <m:t xml:space="preserve">for </m:t>
                </m:r>
                <m:r>
                  <w:rPr>
                    <w:rFonts w:ascii="Cambria Math" w:hAnsi="Cambria Math"/>
                  </w:rPr>
                  <m:t>ζ</m:t>
                </m:r>
                <m:r>
                  <m:rPr>
                    <m:sty m:val="p"/>
                  </m:rPr>
                  <w:rPr>
                    <w:rFonts w:ascii="Cambria Math" w:hAnsi="Cambria Math"/>
                  </w:rPr>
                  <m:t>≥</m:t>
                </m:r>
                <m:r>
                  <w:rPr>
                    <w:rFonts w:ascii="Cambria Math" w:hAnsi="Cambria Math"/>
                  </w:rPr>
                  <m:t>1</m:t>
                </m:r>
              </m:oMath>
            </m:oMathPara>
          </w:p>
        </w:tc>
      </w:tr>
      <w:tr w:rsidR="00404F57" w14:paraId="66D97B9E" w14:textId="77777777">
        <w:trPr>
          <w:cantSplit/>
          <w:jc w:val="center"/>
        </w:trPr>
        <w:tc>
          <w:tcPr>
            <w:tcW w:w="1224" w:type="dxa"/>
            <w:vMerge w:val="restart"/>
            <w:tcMar>
              <w:top w:w="0" w:type="dxa"/>
              <w:left w:w="20" w:type="dxa"/>
              <w:bottom w:w="0" w:type="dxa"/>
              <w:right w:w="20" w:type="dxa"/>
            </w:tcMar>
            <w:vAlign w:val="center"/>
          </w:tcPr>
          <w:p w14:paraId="4B5FBABA" w14:textId="77777777" w:rsidR="00404F57" w:rsidRDefault="00000000">
            <w:pPr>
              <w:spacing w:after="0" w:line="240" w:lineRule="auto"/>
              <w:jc w:val="right"/>
            </w:pPr>
            <w:r>
              <w:rPr>
                <w:rFonts w:ascii="Cambria Math" w:eastAsia="Cambria Math" w:hAnsi="Cambria Math"/>
                <w:sz w:val="28"/>
              </w:rPr>
              <w:t>tᵣ ≈</w:t>
            </w:r>
          </w:p>
        </w:tc>
        <w:tc>
          <w:tcPr>
            <w:tcW w:w="648" w:type="dxa"/>
            <w:vMerge w:val="restart"/>
            <w:tcMar>
              <w:top w:w="0" w:type="dxa"/>
              <w:left w:w="20" w:type="dxa"/>
              <w:bottom w:w="0" w:type="dxa"/>
              <w:right w:w="20" w:type="dxa"/>
            </w:tcMar>
            <w:vAlign w:val="center"/>
          </w:tcPr>
          <w:p w14:paraId="328B5D05" w14:textId="77777777" w:rsidR="00404F57" w:rsidRDefault="00000000">
            <w:pPr>
              <w:spacing w:after="0" w:line="240" w:lineRule="auto"/>
              <w:jc w:val="center"/>
            </w:pPr>
            <w:r>
              <w:rPr>
                <w:rFonts w:ascii="Times New Roman" w:eastAsia="Times New Roman" w:hAnsi="Times New Roman"/>
                <w:sz w:val="108"/>
              </w:rPr>
              <w:t>{</w:t>
            </w:r>
          </w:p>
        </w:tc>
        <w:tc>
          <w:tcPr>
            <w:tcW w:w="6840" w:type="dxa"/>
            <w:tcMar>
              <w:top w:w="0" w:type="dxa"/>
              <w:left w:w="20" w:type="dxa"/>
              <w:bottom w:w="0" w:type="dxa"/>
              <w:right w:w="20" w:type="dxa"/>
            </w:tcMar>
            <w:vAlign w:val="center"/>
          </w:tcPr>
          <w:p w14:paraId="277C4E6D" w14:textId="77777777" w:rsidR="00404F57" w:rsidRDefault="00000000">
            <w:pPr>
              <w:spacing w:after="0" w:line="240" w:lineRule="auto"/>
            </w:pPr>
            <m:oMathPara>
              <m:oMath>
                <m:f>
                  <m:fPr>
                    <m:ctrlPr>
                      <w:rPr>
                        <w:rFonts w:ascii="Cambria Math" w:hAnsi="Cambria Math"/>
                      </w:rPr>
                    </m:ctrlPr>
                  </m:fPr>
                  <m:num>
                    <m:r>
                      <w:rPr>
                        <w:rFonts w:ascii="Cambria Math" w:hAnsi="Cambria Math"/>
                      </w:rPr>
                      <m:t>1.2</m:t>
                    </m:r>
                    <m:r>
                      <m:rPr>
                        <m:sty m:val="p"/>
                      </m:rPr>
                      <w:rPr>
                        <w:rFonts w:ascii="Cambria Math" w:hAnsi="Cambria Math"/>
                      </w:rPr>
                      <m:t>-</m:t>
                    </m:r>
                    <m:r>
                      <w:rPr>
                        <w:rFonts w:ascii="Cambria Math" w:hAnsi="Cambria Math"/>
                      </w:rPr>
                      <m:t>0.45ζ</m:t>
                    </m:r>
                    <m:r>
                      <m:rPr>
                        <m:sty m:val="p"/>
                      </m:rPr>
                      <w:rPr>
                        <w:rFonts w:ascii="Cambria Math" w:hAnsi="Cambria Math"/>
                      </w:rPr>
                      <m:t>+</m:t>
                    </m:r>
                    <m:r>
                      <w:rPr>
                        <w:rFonts w:ascii="Cambria Math" w:hAnsi="Cambria Math"/>
                      </w:rPr>
                      <m:t>2.6</m:t>
                    </m:r>
                    <m:sSup>
                      <m:sSupPr>
                        <m:ctrlPr>
                          <w:rPr>
                            <w:rFonts w:ascii="Cambria Math" w:hAnsi="Cambria Math"/>
                          </w:rPr>
                        </m:ctrlPr>
                      </m:sSupPr>
                      <m:e>
                        <m:r>
                          <w:rPr>
                            <w:rFonts w:ascii="Cambria Math" w:hAnsi="Cambria Math"/>
                          </w:rPr>
                          <m:t>ζ</m:t>
                        </m:r>
                      </m:e>
                      <m:sup>
                        <m:r>
                          <w:rPr>
                            <w:rFonts w:ascii="Cambria Math" w:hAnsi="Cambria Math"/>
                          </w:rPr>
                          <m:t>2</m:t>
                        </m:r>
                      </m:sup>
                    </m:sSup>
                  </m:num>
                  <m:den>
                    <m:sSub>
                      <m:sSubPr>
                        <m:ctrlPr>
                          <w:rPr>
                            <w:rFonts w:ascii="Cambria Math" w:hAnsi="Cambria Math"/>
                          </w:rPr>
                        </m:ctrlPr>
                      </m:sSubPr>
                      <m:e>
                        <m:r>
                          <w:rPr>
                            <w:rFonts w:ascii="Cambria Math" w:hAnsi="Cambria Math"/>
                          </w:rPr>
                          <m:t>ω</m:t>
                        </m:r>
                      </m:e>
                      <m:sub>
                        <m:r>
                          <w:rPr>
                            <w:rFonts w:ascii="Cambria Math" w:hAnsi="Cambria Math"/>
                          </w:rPr>
                          <m:t>n</m:t>
                        </m:r>
                      </m:sub>
                    </m:sSub>
                  </m:den>
                </m:f>
                <m:r>
                  <w:rPr>
                    <w:rFonts w:ascii="Cambria Math" w:hAnsi="Cambria Math"/>
                  </w:rPr>
                  <m:t> </m:t>
                </m:r>
                <m:r>
                  <m:rPr>
                    <m:nor/>
                  </m:rPr>
                  <m:t xml:space="preserve">for </m:t>
                </m:r>
                <m:r>
                  <w:rPr>
                    <w:rFonts w:ascii="Cambria Math" w:hAnsi="Cambria Math"/>
                  </w:rPr>
                  <m:t>0</m:t>
                </m:r>
                <m:r>
                  <m:rPr>
                    <m:sty m:val="p"/>
                  </m:rPr>
                  <w:rPr>
                    <w:rFonts w:ascii="Cambria Math" w:hAnsi="Cambria Math"/>
                  </w:rPr>
                  <m:t>&lt;</m:t>
                </m:r>
                <m:r>
                  <w:rPr>
                    <w:rFonts w:ascii="Cambria Math" w:hAnsi="Cambria Math"/>
                  </w:rPr>
                  <m:t>ζ</m:t>
                </m:r>
                <m:r>
                  <m:rPr>
                    <m:sty m:val="p"/>
                  </m:rPr>
                  <w:rPr>
                    <w:rFonts w:ascii="Cambria Math" w:hAnsi="Cambria Math"/>
                  </w:rPr>
                  <m:t>&lt;</m:t>
                </m:r>
                <m:r>
                  <w:rPr>
                    <w:rFonts w:ascii="Cambria Math" w:hAnsi="Cambria Math"/>
                  </w:rPr>
                  <m:t>1.2</m:t>
                </m:r>
              </m:oMath>
            </m:oMathPara>
          </w:p>
        </w:tc>
      </w:tr>
      <w:tr w:rsidR="00404F57" w14:paraId="1E4C19E0" w14:textId="77777777">
        <w:trPr>
          <w:cantSplit/>
          <w:jc w:val="center"/>
        </w:trPr>
        <w:tc>
          <w:tcPr>
            <w:tcW w:w="1224" w:type="dxa"/>
            <w:vMerge/>
            <w:tcMar>
              <w:top w:w="0" w:type="dxa"/>
              <w:left w:w="20" w:type="dxa"/>
              <w:bottom w:w="0" w:type="dxa"/>
              <w:right w:w="20" w:type="dxa"/>
            </w:tcMar>
            <w:vAlign w:val="center"/>
          </w:tcPr>
          <w:p w14:paraId="40685C4D" w14:textId="77777777" w:rsidR="00404F57" w:rsidRDefault="00404F57"/>
        </w:tc>
        <w:tc>
          <w:tcPr>
            <w:tcW w:w="648" w:type="dxa"/>
            <w:vMerge/>
            <w:tcMar>
              <w:top w:w="0" w:type="dxa"/>
              <w:left w:w="20" w:type="dxa"/>
              <w:bottom w:w="0" w:type="dxa"/>
              <w:right w:w="20" w:type="dxa"/>
            </w:tcMar>
            <w:vAlign w:val="center"/>
          </w:tcPr>
          <w:p w14:paraId="7EA9D222" w14:textId="77777777" w:rsidR="00404F57" w:rsidRDefault="00404F57"/>
        </w:tc>
        <w:tc>
          <w:tcPr>
            <w:tcW w:w="6840" w:type="dxa"/>
            <w:tcMar>
              <w:top w:w="0" w:type="dxa"/>
              <w:left w:w="20" w:type="dxa"/>
              <w:bottom w:w="0" w:type="dxa"/>
              <w:right w:w="20" w:type="dxa"/>
            </w:tcMar>
            <w:vAlign w:val="center"/>
          </w:tcPr>
          <w:p w14:paraId="53EF4C39" w14:textId="77777777" w:rsidR="00404F57" w:rsidRDefault="00000000">
            <w:pPr>
              <w:spacing w:after="0" w:line="240" w:lineRule="auto"/>
            </w:pPr>
            <m:oMathPara>
              <m:oMath>
                <m:f>
                  <m:fPr>
                    <m:ctrlPr>
                      <w:rPr>
                        <w:rFonts w:ascii="Cambria Math" w:hAnsi="Cambria Math"/>
                      </w:rPr>
                    </m:ctrlPr>
                  </m:fPr>
                  <m:num>
                    <m:r>
                      <w:rPr>
                        <w:rFonts w:ascii="Cambria Math" w:hAnsi="Cambria Math"/>
                      </w:rPr>
                      <m:t>4.7ζ</m:t>
                    </m:r>
                    <m:r>
                      <m:rPr>
                        <m:sty m:val="p"/>
                      </m:rPr>
                      <w:rPr>
                        <w:rFonts w:ascii="Cambria Math" w:hAnsi="Cambria Math"/>
                      </w:rPr>
                      <m:t>-</m:t>
                    </m:r>
                    <m:r>
                      <w:rPr>
                        <w:rFonts w:ascii="Cambria Math" w:hAnsi="Cambria Math"/>
                      </w:rPr>
                      <m:t>1.2</m:t>
                    </m:r>
                  </m:num>
                  <m:den>
                    <m:sSub>
                      <m:sSubPr>
                        <m:ctrlPr>
                          <w:rPr>
                            <w:rFonts w:ascii="Cambria Math" w:hAnsi="Cambria Math"/>
                          </w:rPr>
                        </m:ctrlPr>
                      </m:sSubPr>
                      <m:e>
                        <m:r>
                          <w:rPr>
                            <w:rFonts w:ascii="Cambria Math" w:hAnsi="Cambria Math"/>
                          </w:rPr>
                          <m:t>ω</m:t>
                        </m:r>
                      </m:e>
                      <m:sub>
                        <m:r>
                          <w:rPr>
                            <w:rFonts w:ascii="Cambria Math" w:hAnsi="Cambria Math"/>
                          </w:rPr>
                          <m:t>n</m:t>
                        </m:r>
                      </m:sub>
                    </m:sSub>
                  </m:den>
                </m:f>
                <m:r>
                  <w:rPr>
                    <w:rFonts w:ascii="Cambria Math" w:hAnsi="Cambria Math"/>
                  </w:rPr>
                  <m:t> </m:t>
                </m:r>
                <m:r>
                  <m:rPr>
                    <m:nor/>
                  </m:rPr>
                  <m:t xml:space="preserve">for </m:t>
                </m:r>
                <m:r>
                  <w:rPr>
                    <w:rFonts w:ascii="Cambria Math" w:hAnsi="Cambria Math"/>
                  </w:rPr>
                  <m:t>1.2</m:t>
                </m:r>
                <m:r>
                  <m:rPr>
                    <m:sty m:val="p"/>
                  </m:rPr>
                  <w:rPr>
                    <w:rFonts w:ascii="Cambria Math" w:hAnsi="Cambria Math"/>
                  </w:rPr>
                  <m:t>≤</m:t>
                </m:r>
                <m:r>
                  <w:rPr>
                    <w:rFonts w:ascii="Cambria Math" w:hAnsi="Cambria Math"/>
                  </w:rPr>
                  <m:t>ζ</m:t>
                </m:r>
                <m:r>
                  <m:rPr>
                    <m:sty m:val="p"/>
                  </m:rPr>
                  <w:rPr>
                    <w:rFonts w:ascii="Cambria Math" w:hAnsi="Cambria Math"/>
                  </w:rPr>
                  <m:t>&lt;</m:t>
                </m:r>
                <m:r>
                  <w:rPr>
                    <w:rFonts w:ascii="Cambria Math" w:hAnsi="Cambria Math"/>
                  </w:rPr>
                  <m:t>3</m:t>
                </m:r>
              </m:oMath>
            </m:oMathPara>
          </w:p>
        </w:tc>
      </w:tr>
      <w:tr w:rsidR="00404F57" w14:paraId="28756FDE" w14:textId="77777777">
        <w:trPr>
          <w:cantSplit/>
          <w:jc w:val="center"/>
        </w:trPr>
        <w:tc>
          <w:tcPr>
            <w:tcW w:w="1224" w:type="dxa"/>
            <w:vMerge w:val="restart"/>
            <w:tcMar>
              <w:top w:w="0" w:type="dxa"/>
              <w:left w:w="20" w:type="dxa"/>
              <w:bottom w:w="0" w:type="dxa"/>
              <w:right w:w="20" w:type="dxa"/>
            </w:tcMar>
            <w:vAlign w:val="center"/>
          </w:tcPr>
          <w:p w14:paraId="688960D1" w14:textId="77777777" w:rsidR="00404F57" w:rsidRDefault="00000000">
            <w:pPr>
              <w:spacing w:after="0" w:line="240" w:lineRule="auto"/>
              <w:jc w:val="right"/>
            </w:pPr>
            <w:r>
              <w:rPr>
                <w:rFonts w:ascii="Cambria Math" w:eastAsia="Cambria Math" w:hAnsi="Cambria Math"/>
                <w:sz w:val="28"/>
              </w:rPr>
              <w:t>tₛ ≈</w:t>
            </w:r>
          </w:p>
        </w:tc>
        <w:tc>
          <w:tcPr>
            <w:tcW w:w="648" w:type="dxa"/>
            <w:vMerge w:val="restart"/>
            <w:tcMar>
              <w:top w:w="0" w:type="dxa"/>
              <w:left w:w="20" w:type="dxa"/>
              <w:bottom w:w="0" w:type="dxa"/>
              <w:right w:w="20" w:type="dxa"/>
            </w:tcMar>
            <w:vAlign w:val="center"/>
          </w:tcPr>
          <w:p w14:paraId="795425D6" w14:textId="77777777" w:rsidR="00404F57" w:rsidRDefault="00000000">
            <w:pPr>
              <w:spacing w:after="0" w:line="240" w:lineRule="auto"/>
              <w:jc w:val="center"/>
            </w:pPr>
            <w:r>
              <w:rPr>
                <w:rFonts w:ascii="Times New Roman" w:eastAsia="Times New Roman" w:hAnsi="Times New Roman"/>
                <w:sz w:val="108"/>
              </w:rPr>
              <w:t>{</w:t>
            </w:r>
          </w:p>
        </w:tc>
        <w:tc>
          <w:tcPr>
            <w:tcW w:w="6840" w:type="dxa"/>
            <w:tcMar>
              <w:top w:w="0" w:type="dxa"/>
              <w:left w:w="20" w:type="dxa"/>
              <w:bottom w:w="0" w:type="dxa"/>
              <w:right w:w="20" w:type="dxa"/>
            </w:tcMar>
            <w:vAlign w:val="center"/>
          </w:tcPr>
          <w:p w14:paraId="2C3C82DF" w14:textId="77777777" w:rsidR="00404F57" w:rsidRDefault="00000000">
            <w:pPr>
              <w:spacing w:after="0" w:line="240" w:lineRule="auto"/>
            </w:pPr>
            <m:oMathPara>
              <m:oMath>
                <m:r>
                  <m:rPr>
                    <m:sty m:val="p"/>
                  </m:rPr>
                  <w:rPr>
                    <w:rFonts w:ascii="Cambria Math" w:hAnsi="Cambria Math"/>
                  </w:rPr>
                  <m:t>-</m:t>
                </m:r>
                <m:f>
                  <m:fPr>
                    <m:ctrlPr>
                      <w:rPr>
                        <w:rFonts w:ascii="Cambria Math" w:hAnsi="Cambria Math"/>
                      </w:rPr>
                    </m:ctrlPr>
                  </m:fPr>
                  <m:num>
                    <m:r>
                      <w:rPr>
                        <w:rFonts w:ascii="Cambria Math" w:hAnsi="Cambria Math"/>
                      </w:rPr>
                      <m:t>0.5</m:t>
                    </m:r>
                  </m:num>
                  <m:den>
                    <m:r>
                      <w:rPr>
                        <w:rFonts w:ascii="Cambria Math" w:hAnsi="Cambria Math"/>
                      </w:rPr>
                      <m:t>ζ</m:t>
                    </m:r>
                    <m:sSub>
                      <m:sSubPr>
                        <m:ctrlPr>
                          <w:rPr>
                            <w:rFonts w:ascii="Cambria Math" w:hAnsi="Cambria Math"/>
                          </w:rPr>
                        </m:ctrlPr>
                      </m:sSubPr>
                      <m:e>
                        <m:r>
                          <w:rPr>
                            <w:rFonts w:ascii="Cambria Math" w:hAnsi="Cambria Math"/>
                          </w:rPr>
                          <m:t>ω</m:t>
                        </m:r>
                      </m:e>
                      <m:sub>
                        <m:r>
                          <w:rPr>
                            <w:rFonts w:ascii="Cambria Math" w:hAnsi="Cambria Math"/>
                          </w:rPr>
                          <m:t>n</m:t>
                        </m:r>
                      </m:sub>
                    </m:sSub>
                  </m:den>
                </m:f>
                <m:r>
                  <m:rPr>
                    <m:sty m:val="p"/>
                  </m:rPr>
                  <w:rPr>
                    <w:rFonts w:ascii="Cambria Math" w:hAnsi="Cambria Math"/>
                  </w:rPr>
                  <m:t>ln</m:t>
                </m:r>
                <m:d>
                  <m:dPr>
                    <m:ctrlPr>
                      <w:rPr>
                        <w:rFonts w:ascii="Cambria Math" w:hAnsi="Cambria Math"/>
                      </w:rPr>
                    </m:ctrlPr>
                  </m:dPr>
                  <m:e>
                    <m:f>
                      <m:fPr>
                        <m:ctrlPr>
                          <w:rPr>
                            <w:rFonts w:ascii="Cambria Math" w:hAnsi="Cambria Math"/>
                          </w:rPr>
                        </m:ctrlPr>
                      </m:fPr>
                      <m:num>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ζ</m:t>
                            </m:r>
                          </m:e>
                          <m:sup>
                            <m:r>
                              <w:rPr>
                                <w:rFonts w:ascii="Cambria Math" w:hAnsi="Cambria Math"/>
                              </w:rPr>
                              <m:t>2</m:t>
                            </m:r>
                          </m:sup>
                        </m:sSup>
                      </m:num>
                      <m:den>
                        <m:r>
                          <w:rPr>
                            <w:rFonts w:ascii="Cambria Math" w:hAnsi="Cambria Math"/>
                          </w:rPr>
                          <m:t>400</m:t>
                        </m:r>
                      </m:den>
                    </m:f>
                  </m:e>
                </m:d>
                <m:r>
                  <w:rPr>
                    <w:rFonts w:ascii="Cambria Math" w:hAnsi="Cambria Math"/>
                  </w:rPr>
                  <m:t> </m:t>
                </m:r>
                <m:r>
                  <m:rPr>
                    <m:nor/>
                  </m:rPr>
                  <m:t xml:space="preserve">for </m:t>
                </m:r>
                <m:r>
                  <w:rPr>
                    <w:rFonts w:ascii="Cambria Math" w:hAnsi="Cambria Math"/>
                  </w:rPr>
                  <m:t>0</m:t>
                </m:r>
                <m:r>
                  <m:rPr>
                    <m:sty m:val="p"/>
                  </m:rPr>
                  <w:rPr>
                    <w:rFonts w:ascii="Cambria Math" w:hAnsi="Cambria Math"/>
                  </w:rPr>
                  <m:t>&lt;</m:t>
                </m:r>
                <m:r>
                  <w:rPr>
                    <w:rFonts w:ascii="Cambria Math" w:hAnsi="Cambria Math"/>
                  </w:rPr>
                  <m:t>ζ</m:t>
                </m:r>
                <m:r>
                  <m:rPr>
                    <m:sty m:val="p"/>
                  </m:rPr>
                  <w:rPr>
                    <w:rFonts w:ascii="Cambria Math" w:hAnsi="Cambria Math"/>
                  </w:rPr>
                  <m:t>≤</m:t>
                </m:r>
                <m:r>
                  <w:rPr>
                    <w:rFonts w:ascii="Cambria Math" w:hAnsi="Cambria Math"/>
                  </w:rPr>
                  <m:t>0.69</m:t>
                </m:r>
              </m:oMath>
            </m:oMathPara>
          </w:p>
        </w:tc>
      </w:tr>
      <w:tr w:rsidR="00404F57" w14:paraId="78E252DF" w14:textId="77777777">
        <w:trPr>
          <w:cantSplit/>
          <w:jc w:val="center"/>
        </w:trPr>
        <w:tc>
          <w:tcPr>
            <w:tcW w:w="1224" w:type="dxa"/>
            <w:vMerge/>
            <w:tcMar>
              <w:top w:w="0" w:type="dxa"/>
              <w:left w:w="20" w:type="dxa"/>
              <w:bottom w:w="0" w:type="dxa"/>
              <w:right w:w="20" w:type="dxa"/>
            </w:tcMar>
            <w:vAlign w:val="center"/>
          </w:tcPr>
          <w:p w14:paraId="3C515CBC" w14:textId="77777777" w:rsidR="00404F57" w:rsidRDefault="00404F57"/>
        </w:tc>
        <w:tc>
          <w:tcPr>
            <w:tcW w:w="648" w:type="dxa"/>
            <w:vMerge/>
            <w:tcMar>
              <w:top w:w="0" w:type="dxa"/>
              <w:left w:w="20" w:type="dxa"/>
              <w:bottom w:w="0" w:type="dxa"/>
              <w:right w:w="20" w:type="dxa"/>
            </w:tcMar>
            <w:vAlign w:val="center"/>
          </w:tcPr>
          <w:p w14:paraId="185F5DE8" w14:textId="77777777" w:rsidR="00404F57" w:rsidRDefault="00404F57"/>
        </w:tc>
        <w:tc>
          <w:tcPr>
            <w:tcW w:w="6840" w:type="dxa"/>
            <w:tcMar>
              <w:top w:w="0" w:type="dxa"/>
              <w:left w:w="20" w:type="dxa"/>
              <w:bottom w:w="0" w:type="dxa"/>
              <w:right w:w="20" w:type="dxa"/>
            </w:tcMar>
            <w:vAlign w:val="center"/>
          </w:tcPr>
          <w:p w14:paraId="1DA25D4F" w14:textId="77777777" w:rsidR="00404F57" w:rsidRDefault="00000000">
            <w:pPr>
              <w:spacing w:after="0" w:line="240" w:lineRule="auto"/>
            </w:pPr>
            <m:oMathPara>
              <m:oMath>
                <m:f>
                  <m:fPr>
                    <m:ctrlPr>
                      <w:rPr>
                        <w:rFonts w:ascii="Cambria Math" w:hAnsi="Cambria Math"/>
                      </w:rPr>
                    </m:ctrlPr>
                  </m:fPr>
                  <m:num>
                    <m:r>
                      <w:rPr>
                        <w:rFonts w:ascii="Cambria Math" w:hAnsi="Cambria Math"/>
                      </w:rPr>
                      <m:t>6.6ζ</m:t>
                    </m:r>
                    <m:r>
                      <m:rPr>
                        <m:sty m:val="p"/>
                      </m:rPr>
                      <w:rPr>
                        <w:rFonts w:ascii="Cambria Math" w:hAnsi="Cambria Math"/>
                      </w:rPr>
                      <m:t>-</m:t>
                    </m:r>
                    <m:r>
                      <w:rPr>
                        <w:rFonts w:ascii="Cambria Math" w:hAnsi="Cambria Math"/>
                      </w:rPr>
                      <m:t>1.6</m:t>
                    </m:r>
                  </m:num>
                  <m:den>
                    <m:sSub>
                      <m:sSubPr>
                        <m:ctrlPr>
                          <w:rPr>
                            <w:rFonts w:ascii="Cambria Math" w:hAnsi="Cambria Math"/>
                          </w:rPr>
                        </m:ctrlPr>
                      </m:sSubPr>
                      <m:e>
                        <m:r>
                          <w:rPr>
                            <w:rFonts w:ascii="Cambria Math" w:hAnsi="Cambria Math"/>
                          </w:rPr>
                          <m:t>ω</m:t>
                        </m:r>
                      </m:e>
                      <m:sub>
                        <m:r>
                          <w:rPr>
                            <w:rFonts w:ascii="Cambria Math" w:hAnsi="Cambria Math"/>
                          </w:rPr>
                          <m:t>n</m:t>
                        </m:r>
                      </m:sub>
                    </m:sSub>
                  </m:den>
                </m:f>
                <m:r>
                  <w:rPr>
                    <w:rFonts w:ascii="Cambria Math" w:hAnsi="Cambria Math"/>
                  </w:rPr>
                  <m:t> </m:t>
                </m:r>
                <m:r>
                  <m:rPr>
                    <m:nor/>
                  </m:rPr>
                  <m:t xml:space="preserve">for </m:t>
                </m:r>
                <m:r>
                  <w:rPr>
                    <w:rFonts w:ascii="Cambria Math" w:hAnsi="Cambria Math"/>
                  </w:rPr>
                  <m:t>0.69</m:t>
                </m:r>
                <m:r>
                  <m:rPr>
                    <m:sty m:val="p"/>
                  </m:rPr>
                  <w:rPr>
                    <w:rFonts w:ascii="Cambria Math" w:hAnsi="Cambria Math"/>
                  </w:rPr>
                  <m:t>&lt;</m:t>
                </m:r>
                <m:r>
                  <w:rPr>
                    <w:rFonts w:ascii="Cambria Math" w:hAnsi="Cambria Math"/>
                  </w:rPr>
                  <m:t>ζ</m:t>
                </m:r>
                <m:r>
                  <m:rPr>
                    <m:sty m:val="p"/>
                  </m:rPr>
                  <w:rPr>
                    <w:rFonts w:ascii="Cambria Math" w:hAnsi="Cambria Math"/>
                  </w:rPr>
                  <m:t>&lt;</m:t>
                </m:r>
                <m:r>
                  <w:rPr>
                    <w:rFonts w:ascii="Cambria Math" w:hAnsi="Cambria Math"/>
                  </w:rPr>
                  <m:t>3</m:t>
                </m:r>
              </m:oMath>
            </m:oMathPara>
          </w:p>
        </w:tc>
      </w:tr>
    </w:tbl>
    <w:p w14:paraId="1D92378A" w14:textId="77777777" w:rsidR="00404F57" w:rsidRDefault="00404F57">
      <w:pPr>
        <w:pageBreakBefore/>
      </w:pPr>
    </w:p>
    <w:tbl>
      <w:tblPr>
        <w:tblStyle w:val="TableGrid"/>
        <w:tblW w:w="0" w:type="auto"/>
        <w:jc w:val="center"/>
        <w:tblLayout w:type="fixed"/>
        <w:tblLook w:val="04A0" w:firstRow="1" w:lastRow="0" w:firstColumn="1" w:lastColumn="0" w:noHBand="0" w:noVBand="1"/>
      </w:tblPr>
      <w:tblGrid>
        <w:gridCol w:w="1728"/>
        <w:gridCol w:w="1252"/>
        <w:gridCol w:w="1252"/>
        <w:gridCol w:w="1252"/>
        <w:gridCol w:w="1252"/>
        <w:gridCol w:w="1252"/>
        <w:gridCol w:w="1252"/>
      </w:tblGrid>
      <w:tr w:rsidR="00404F57" w14:paraId="10D165C3" w14:textId="77777777">
        <w:trPr>
          <w:cantSplit/>
          <w:tblHeader/>
          <w:jc w:val="center"/>
        </w:trPr>
        <w:tc>
          <w:tcPr>
            <w:tcW w:w="1728" w:type="dxa"/>
            <w:vMerge w:val="restart"/>
            <w:shd w:val="clear" w:color="auto" w:fill="A9C4E8"/>
            <w:vAlign w:val="center"/>
          </w:tcPr>
          <w:p w14:paraId="0D696CCC" w14:textId="77777777" w:rsidR="00404F57" w:rsidRDefault="00000000">
            <w:pPr>
              <w:spacing w:after="0"/>
              <w:jc w:val="center"/>
            </w:pPr>
            <w:r>
              <w:rPr>
                <w:rFonts w:eastAsia="Arial"/>
                <w:b/>
                <w:sz w:val="18"/>
              </w:rPr>
              <w:t>Property</w:t>
            </w:r>
          </w:p>
        </w:tc>
        <w:tc>
          <w:tcPr>
            <w:tcW w:w="2504" w:type="dxa"/>
            <w:gridSpan w:val="2"/>
            <w:shd w:val="clear" w:color="auto" w:fill="A9C4E8"/>
            <w:vAlign w:val="center"/>
          </w:tcPr>
          <w:p w14:paraId="207F8269" w14:textId="77777777" w:rsidR="00404F57" w:rsidRDefault="00000000">
            <w:pPr>
              <w:spacing w:after="0"/>
              <w:jc w:val="center"/>
            </w:pPr>
            <w:r>
              <w:rPr>
                <w:rFonts w:eastAsia="Arial"/>
                <w:b/>
                <w:sz w:val="18"/>
              </w:rPr>
              <w:t>Controller 1</w:t>
            </w:r>
          </w:p>
        </w:tc>
        <w:tc>
          <w:tcPr>
            <w:tcW w:w="2504" w:type="dxa"/>
            <w:gridSpan w:val="2"/>
            <w:shd w:val="clear" w:color="auto" w:fill="A9C4E8"/>
            <w:vAlign w:val="center"/>
          </w:tcPr>
          <w:p w14:paraId="56BAC7BE" w14:textId="77777777" w:rsidR="00404F57" w:rsidRDefault="00000000">
            <w:pPr>
              <w:spacing w:after="0"/>
              <w:jc w:val="center"/>
            </w:pPr>
            <w:r>
              <w:rPr>
                <w:rFonts w:eastAsia="Arial"/>
                <w:b/>
                <w:sz w:val="18"/>
              </w:rPr>
              <w:t>Controller 2</w:t>
            </w:r>
          </w:p>
        </w:tc>
        <w:tc>
          <w:tcPr>
            <w:tcW w:w="2504" w:type="dxa"/>
            <w:gridSpan w:val="2"/>
            <w:shd w:val="clear" w:color="auto" w:fill="A9C4E8"/>
            <w:vAlign w:val="center"/>
          </w:tcPr>
          <w:p w14:paraId="568D9672" w14:textId="77777777" w:rsidR="00404F57" w:rsidRDefault="00000000">
            <w:pPr>
              <w:spacing w:after="0"/>
              <w:jc w:val="center"/>
            </w:pPr>
            <w:r>
              <w:rPr>
                <w:rFonts w:eastAsia="Arial"/>
                <w:b/>
                <w:sz w:val="18"/>
              </w:rPr>
              <w:t>Controller 3</w:t>
            </w:r>
          </w:p>
        </w:tc>
      </w:tr>
      <w:tr w:rsidR="00404F57" w14:paraId="0C3E8E86" w14:textId="77777777">
        <w:trPr>
          <w:cantSplit/>
          <w:tblHeader/>
          <w:jc w:val="center"/>
        </w:trPr>
        <w:tc>
          <w:tcPr>
            <w:tcW w:w="1728" w:type="dxa"/>
            <w:vMerge/>
            <w:vAlign w:val="center"/>
          </w:tcPr>
          <w:p w14:paraId="4C39B538" w14:textId="77777777" w:rsidR="00404F57" w:rsidRDefault="00404F57"/>
        </w:tc>
        <w:tc>
          <w:tcPr>
            <w:tcW w:w="1252" w:type="dxa"/>
            <w:shd w:val="clear" w:color="auto" w:fill="D9E6F5"/>
            <w:vAlign w:val="center"/>
          </w:tcPr>
          <w:p w14:paraId="5CE9F4D7" w14:textId="77777777" w:rsidR="00404F57" w:rsidRDefault="00000000">
            <w:pPr>
              <w:spacing w:after="0"/>
              <w:jc w:val="center"/>
            </w:pPr>
            <w:r>
              <w:rPr>
                <w:rFonts w:eastAsia="Arial"/>
                <w:b/>
                <w:sz w:val="18"/>
              </w:rPr>
              <w:t>Prelab</w:t>
            </w:r>
          </w:p>
        </w:tc>
        <w:tc>
          <w:tcPr>
            <w:tcW w:w="1252" w:type="dxa"/>
            <w:shd w:val="clear" w:color="auto" w:fill="D9E6F5"/>
            <w:vAlign w:val="center"/>
          </w:tcPr>
          <w:p w14:paraId="1662D199" w14:textId="77777777" w:rsidR="00404F57" w:rsidRDefault="00000000">
            <w:pPr>
              <w:spacing w:after="0"/>
              <w:jc w:val="center"/>
            </w:pPr>
            <w:r>
              <w:rPr>
                <w:rFonts w:eastAsia="Arial"/>
                <w:b/>
                <w:sz w:val="18"/>
              </w:rPr>
              <w:t>Lab</w:t>
            </w:r>
          </w:p>
        </w:tc>
        <w:tc>
          <w:tcPr>
            <w:tcW w:w="1252" w:type="dxa"/>
            <w:shd w:val="clear" w:color="auto" w:fill="D9E6F5"/>
            <w:vAlign w:val="center"/>
          </w:tcPr>
          <w:p w14:paraId="680F86DD" w14:textId="77777777" w:rsidR="00404F57" w:rsidRDefault="00000000">
            <w:pPr>
              <w:spacing w:after="0"/>
              <w:jc w:val="center"/>
            </w:pPr>
            <w:r>
              <w:rPr>
                <w:rFonts w:eastAsia="Arial"/>
                <w:b/>
                <w:sz w:val="18"/>
              </w:rPr>
              <w:t>Prelab</w:t>
            </w:r>
          </w:p>
        </w:tc>
        <w:tc>
          <w:tcPr>
            <w:tcW w:w="1252" w:type="dxa"/>
            <w:shd w:val="clear" w:color="auto" w:fill="D9E6F5"/>
            <w:vAlign w:val="center"/>
          </w:tcPr>
          <w:p w14:paraId="36B5B38A" w14:textId="77777777" w:rsidR="00404F57" w:rsidRDefault="00000000">
            <w:pPr>
              <w:spacing w:after="0"/>
              <w:jc w:val="center"/>
            </w:pPr>
            <w:r>
              <w:rPr>
                <w:rFonts w:eastAsia="Arial"/>
                <w:b/>
                <w:sz w:val="18"/>
              </w:rPr>
              <w:t>Lab</w:t>
            </w:r>
          </w:p>
        </w:tc>
        <w:tc>
          <w:tcPr>
            <w:tcW w:w="1252" w:type="dxa"/>
            <w:shd w:val="clear" w:color="auto" w:fill="D9E6F5"/>
            <w:vAlign w:val="center"/>
          </w:tcPr>
          <w:p w14:paraId="73B57425" w14:textId="77777777" w:rsidR="00404F57" w:rsidRDefault="00000000">
            <w:pPr>
              <w:spacing w:after="0"/>
              <w:jc w:val="center"/>
            </w:pPr>
            <w:r>
              <w:rPr>
                <w:rFonts w:eastAsia="Arial"/>
                <w:b/>
                <w:sz w:val="18"/>
              </w:rPr>
              <w:t>Prelab</w:t>
            </w:r>
          </w:p>
        </w:tc>
        <w:tc>
          <w:tcPr>
            <w:tcW w:w="1252" w:type="dxa"/>
            <w:shd w:val="clear" w:color="auto" w:fill="D9E6F5"/>
            <w:vAlign w:val="center"/>
          </w:tcPr>
          <w:p w14:paraId="1335A66E" w14:textId="77777777" w:rsidR="00404F57" w:rsidRDefault="00000000">
            <w:pPr>
              <w:spacing w:after="0"/>
              <w:jc w:val="center"/>
            </w:pPr>
            <w:r>
              <w:rPr>
                <w:rFonts w:eastAsia="Arial"/>
                <w:b/>
                <w:sz w:val="18"/>
              </w:rPr>
              <w:t>Lab</w:t>
            </w:r>
          </w:p>
        </w:tc>
      </w:tr>
      <w:tr w:rsidR="00404F57" w14:paraId="3D2721F8" w14:textId="77777777">
        <w:trPr>
          <w:cantSplit/>
          <w:jc w:val="center"/>
        </w:trPr>
        <w:tc>
          <w:tcPr>
            <w:tcW w:w="1728" w:type="dxa"/>
            <w:shd w:val="clear" w:color="auto" w:fill="EDEDED"/>
            <w:vAlign w:val="center"/>
          </w:tcPr>
          <w:p w14:paraId="56EE65DF" w14:textId="77777777" w:rsidR="00404F57" w:rsidRDefault="00000000">
            <w:pPr>
              <w:spacing w:after="0"/>
              <w:jc w:val="center"/>
            </w:pPr>
            <w:r>
              <w:rPr>
                <w:rFonts w:eastAsia="Arial"/>
                <w:b/>
                <w:sz w:val="18"/>
              </w:rPr>
              <w:t>Percent overshoot, Mₚ (%)</w:t>
            </w:r>
          </w:p>
        </w:tc>
        <w:tc>
          <w:tcPr>
            <w:tcW w:w="1252" w:type="dxa"/>
            <w:shd w:val="clear" w:color="auto" w:fill="FFFFFF"/>
            <w:vAlign w:val="center"/>
          </w:tcPr>
          <w:p w14:paraId="12C708E3" w14:textId="77777777" w:rsidR="00404F57" w:rsidRDefault="00404F57">
            <w:pPr>
              <w:spacing w:after="0"/>
              <w:jc w:val="center"/>
            </w:pPr>
          </w:p>
        </w:tc>
        <w:tc>
          <w:tcPr>
            <w:tcW w:w="1252" w:type="dxa"/>
            <w:shd w:val="clear" w:color="auto" w:fill="FFFFFF"/>
            <w:vAlign w:val="center"/>
          </w:tcPr>
          <w:p w14:paraId="78AC9D04" w14:textId="77777777" w:rsidR="00404F57" w:rsidRDefault="00404F57">
            <w:pPr>
              <w:spacing w:after="0"/>
              <w:jc w:val="center"/>
            </w:pPr>
          </w:p>
        </w:tc>
        <w:tc>
          <w:tcPr>
            <w:tcW w:w="1252" w:type="dxa"/>
            <w:shd w:val="clear" w:color="auto" w:fill="FFFFFF"/>
            <w:vAlign w:val="center"/>
          </w:tcPr>
          <w:p w14:paraId="11109745" w14:textId="77777777" w:rsidR="00404F57" w:rsidRDefault="00404F57">
            <w:pPr>
              <w:spacing w:after="0"/>
              <w:jc w:val="center"/>
            </w:pPr>
          </w:p>
        </w:tc>
        <w:tc>
          <w:tcPr>
            <w:tcW w:w="1252" w:type="dxa"/>
            <w:shd w:val="clear" w:color="auto" w:fill="FFFFFF"/>
            <w:vAlign w:val="center"/>
          </w:tcPr>
          <w:p w14:paraId="4487EC70" w14:textId="77777777" w:rsidR="00404F57" w:rsidRDefault="00404F57">
            <w:pPr>
              <w:spacing w:after="0"/>
              <w:jc w:val="center"/>
            </w:pPr>
          </w:p>
        </w:tc>
        <w:tc>
          <w:tcPr>
            <w:tcW w:w="1252" w:type="dxa"/>
            <w:shd w:val="clear" w:color="auto" w:fill="FFFFFF"/>
            <w:vAlign w:val="center"/>
          </w:tcPr>
          <w:p w14:paraId="2D864B45" w14:textId="77777777" w:rsidR="00404F57" w:rsidRDefault="00404F57">
            <w:pPr>
              <w:spacing w:after="0"/>
              <w:jc w:val="center"/>
            </w:pPr>
          </w:p>
        </w:tc>
        <w:tc>
          <w:tcPr>
            <w:tcW w:w="1252" w:type="dxa"/>
            <w:shd w:val="clear" w:color="auto" w:fill="FFFFFF"/>
            <w:vAlign w:val="center"/>
          </w:tcPr>
          <w:p w14:paraId="140273F4" w14:textId="77777777" w:rsidR="00404F57" w:rsidRDefault="00404F57">
            <w:pPr>
              <w:spacing w:after="0"/>
              <w:jc w:val="center"/>
            </w:pPr>
          </w:p>
        </w:tc>
      </w:tr>
      <w:tr w:rsidR="00404F57" w14:paraId="61B6B1FF" w14:textId="77777777">
        <w:trPr>
          <w:cantSplit/>
          <w:jc w:val="center"/>
        </w:trPr>
        <w:tc>
          <w:tcPr>
            <w:tcW w:w="1728" w:type="dxa"/>
            <w:shd w:val="clear" w:color="auto" w:fill="EDEDED"/>
            <w:vAlign w:val="center"/>
          </w:tcPr>
          <w:p w14:paraId="214F0821" w14:textId="77777777" w:rsidR="00404F57" w:rsidRDefault="00000000">
            <w:pPr>
              <w:spacing w:after="0"/>
              <w:jc w:val="center"/>
            </w:pPr>
            <w:r>
              <w:rPr>
                <w:rFonts w:eastAsia="Arial"/>
                <w:b/>
                <w:sz w:val="18"/>
              </w:rPr>
              <w:t>Rise time, tᵣ (s)</w:t>
            </w:r>
          </w:p>
        </w:tc>
        <w:tc>
          <w:tcPr>
            <w:tcW w:w="1252" w:type="dxa"/>
            <w:shd w:val="clear" w:color="auto" w:fill="F5F5F5"/>
            <w:vAlign w:val="center"/>
          </w:tcPr>
          <w:p w14:paraId="6FF79614" w14:textId="77777777" w:rsidR="00404F57" w:rsidRDefault="00404F57">
            <w:pPr>
              <w:spacing w:after="0"/>
              <w:jc w:val="center"/>
            </w:pPr>
          </w:p>
        </w:tc>
        <w:tc>
          <w:tcPr>
            <w:tcW w:w="1252" w:type="dxa"/>
            <w:shd w:val="clear" w:color="auto" w:fill="F5F5F5"/>
            <w:vAlign w:val="center"/>
          </w:tcPr>
          <w:p w14:paraId="08457109" w14:textId="77777777" w:rsidR="00404F57" w:rsidRDefault="00404F57">
            <w:pPr>
              <w:spacing w:after="0"/>
              <w:jc w:val="center"/>
            </w:pPr>
          </w:p>
        </w:tc>
        <w:tc>
          <w:tcPr>
            <w:tcW w:w="1252" w:type="dxa"/>
            <w:shd w:val="clear" w:color="auto" w:fill="F5F5F5"/>
            <w:vAlign w:val="center"/>
          </w:tcPr>
          <w:p w14:paraId="6B0E0BCE" w14:textId="77777777" w:rsidR="00404F57" w:rsidRDefault="00404F57">
            <w:pPr>
              <w:spacing w:after="0"/>
              <w:jc w:val="center"/>
            </w:pPr>
          </w:p>
        </w:tc>
        <w:tc>
          <w:tcPr>
            <w:tcW w:w="1252" w:type="dxa"/>
            <w:shd w:val="clear" w:color="auto" w:fill="F5F5F5"/>
            <w:vAlign w:val="center"/>
          </w:tcPr>
          <w:p w14:paraId="14E7DE1E" w14:textId="77777777" w:rsidR="00404F57" w:rsidRDefault="00404F57">
            <w:pPr>
              <w:spacing w:after="0"/>
              <w:jc w:val="center"/>
            </w:pPr>
          </w:p>
        </w:tc>
        <w:tc>
          <w:tcPr>
            <w:tcW w:w="1252" w:type="dxa"/>
            <w:shd w:val="clear" w:color="auto" w:fill="F5F5F5"/>
            <w:vAlign w:val="center"/>
          </w:tcPr>
          <w:p w14:paraId="1E40D72D" w14:textId="77777777" w:rsidR="00404F57" w:rsidRDefault="00404F57">
            <w:pPr>
              <w:spacing w:after="0"/>
              <w:jc w:val="center"/>
            </w:pPr>
          </w:p>
        </w:tc>
        <w:tc>
          <w:tcPr>
            <w:tcW w:w="1252" w:type="dxa"/>
            <w:shd w:val="clear" w:color="auto" w:fill="F5F5F5"/>
            <w:vAlign w:val="center"/>
          </w:tcPr>
          <w:p w14:paraId="388BAE9E" w14:textId="77777777" w:rsidR="00404F57" w:rsidRDefault="00404F57">
            <w:pPr>
              <w:spacing w:after="0"/>
              <w:jc w:val="center"/>
            </w:pPr>
          </w:p>
        </w:tc>
      </w:tr>
      <w:tr w:rsidR="00404F57" w14:paraId="78699A43" w14:textId="77777777">
        <w:trPr>
          <w:cantSplit/>
          <w:jc w:val="center"/>
        </w:trPr>
        <w:tc>
          <w:tcPr>
            <w:tcW w:w="1728" w:type="dxa"/>
            <w:shd w:val="clear" w:color="auto" w:fill="EDEDED"/>
            <w:vAlign w:val="center"/>
          </w:tcPr>
          <w:p w14:paraId="38D7723B" w14:textId="77777777" w:rsidR="00404F57" w:rsidRDefault="00000000">
            <w:pPr>
              <w:spacing w:after="0"/>
              <w:jc w:val="center"/>
            </w:pPr>
            <w:r>
              <w:rPr>
                <w:rFonts w:eastAsia="Arial"/>
                <w:b/>
                <w:sz w:val="18"/>
              </w:rPr>
              <w:t>Settling time, tₛ (s)</w:t>
            </w:r>
          </w:p>
        </w:tc>
        <w:tc>
          <w:tcPr>
            <w:tcW w:w="1252" w:type="dxa"/>
            <w:shd w:val="clear" w:color="auto" w:fill="FFFFFF"/>
            <w:vAlign w:val="center"/>
          </w:tcPr>
          <w:p w14:paraId="3C461F2B" w14:textId="77777777" w:rsidR="00404F57" w:rsidRDefault="00404F57">
            <w:pPr>
              <w:spacing w:after="0"/>
              <w:jc w:val="center"/>
            </w:pPr>
          </w:p>
        </w:tc>
        <w:tc>
          <w:tcPr>
            <w:tcW w:w="1252" w:type="dxa"/>
            <w:shd w:val="clear" w:color="auto" w:fill="FFFFFF"/>
            <w:vAlign w:val="center"/>
          </w:tcPr>
          <w:p w14:paraId="69269760" w14:textId="77777777" w:rsidR="00404F57" w:rsidRDefault="00404F57">
            <w:pPr>
              <w:spacing w:after="0"/>
              <w:jc w:val="center"/>
            </w:pPr>
          </w:p>
        </w:tc>
        <w:tc>
          <w:tcPr>
            <w:tcW w:w="1252" w:type="dxa"/>
            <w:shd w:val="clear" w:color="auto" w:fill="FFFFFF"/>
            <w:vAlign w:val="center"/>
          </w:tcPr>
          <w:p w14:paraId="088A2727" w14:textId="77777777" w:rsidR="00404F57" w:rsidRDefault="00404F57">
            <w:pPr>
              <w:spacing w:after="0"/>
              <w:jc w:val="center"/>
            </w:pPr>
          </w:p>
        </w:tc>
        <w:tc>
          <w:tcPr>
            <w:tcW w:w="1252" w:type="dxa"/>
            <w:shd w:val="clear" w:color="auto" w:fill="FFFFFF"/>
            <w:vAlign w:val="center"/>
          </w:tcPr>
          <w:p w14:paraId="370CBE83" w14:textId="77777777" w:rsidR="00404F57" w:rsidRDefault="00404F57">
            <w:pPr>
              <w:spacing w:after="0"/>
              <w:jc w:val="center"/>
            </w:pPr>
          </w:p>
        </w:tc>
        <w:tc>
          <w:tcPr>
            <w:tcW w:w="1252" w:type="dxa"/>
            <w:shd w:val="clear" w:color="auto" w:fill="FFFFFF"/>
            <w:vAlign w:val="center"/>
          </w:tcPr>
          <w:p w14:paraId="7EF57C08" w14:textId="77777777" w:rsidR="00404F57" w:rsidRDefault="00404F57">
            <w:pPr>
              <w:spacing w:after="0"/>
              <w:jc w:val="center"/>
            </w:pPr>
          </w:p>
        </w:tc>
        <w:tc>
          <w:tcPr>
            <w:tcW w:w="1252" w:type="dxa"/>
            <w:shd w:val="clear" w:color="auto" w:fill="FFFFFF"/>
            <w:vAlign w:val="center"/>
          </w:tcPr>
          <w:p w14:paraId="2AA433F2" w14:textId="77777777" w:rsidR="00404F57" w:rsidRDefault="00404F57">
            <w:pPr>
              <w:spacing w:after="0"/>
              <w:jc w:val="center"/>
            </w:pPr>
          </w:p>
        </w:tc>
      </w:tr>
      <w:tr w:rsidR="00404F57" w14:paraId="5701412F" w14:textId="77777777">
        <w:trPr>
          <w:cantSplit/>
          <w:jc w:val="center"/>
        </w:trPr>
        <w:tc>
          <w:tcPr>
            <w:tcW w:w="1728" w:type="dxa"/>
            <w:shd w:val="clear" w:color="auto" w:fill="EDEDED"/>
            <w:vAlign w:val="center"/>
          </w:tcPr>
          <w:p w14:paraId="064FE3E5" w14:textId="77777777" w:rsidR="00404F57" w:rsidRDefault="00000000">
            <w:pPr>
              <w:spacing w:after="0"/>
              <w:jc w:val="center"/>
            </w:pPr>
            <w:r>
              <w:rPr>
                <w:rFonts w:eastAsia="Arial"/>
                <w:b/>
                <w:sz w:val="18"/>
              </w:rPr>
              <w:t>K</w:t>
            </w:r>
          </w:p>
        </w:tc>
        <w:tc>
          <w:tcPr>
            <w:tcW w:w="2504" w:type="dxa"/>
            <w:gridSpan w:val="2"/>
            <w:shd w:val="clear" w:color="auto" w:fill="F5F5F5"/>
            <w:vAlign w:val="center"/>
          </w:tcPr>
          <w:p w14:paraId="41E67CDE" w14:textId="77777777" w:rsidR="00404F57" w:rsidRDefault="00404F57">
            <w:pPr>
              <w:spacing w:after="0"/>
              <w:jc w:val="center"/>
            </w:pPr>
          </w:p>
        </w:tc>
        <w:tc>
          <w:tcPr>
            <w:tcW w:w="2504" w:type="dxa"/>
            <w:gridSpan w:val="2"/>
            <w:shd w:val="clear" w:color="auto" w:fill="F5F5F5"/>
            <w:vAlign w:val="center"/>
          </w:tcPr>
          <w:p w14:paraId="42511EB9" w14:textId="77777777" w:rsidR="00404F57" w:rsidRDefault="00404F57">
            <w:pPr>
              <w:spacing w:after="0"/>
              <w:jc w:val="center"/>
            </w:pPr>
          </w:p>
        </w:tc>
        <w:tc>
          <w:tcPr>
            <w:tcW w:w="2504" w:type="dxa"/>
            <w:gridSpan w:val="2"/>
            <w:shd w:val="clear" w:color="auto" w:fill="F5F5F5"/>
            <w:vAlign w:val="center"/>
          </w:tcPr>
          <w:p w14:paraId="3D148363" w14:textId="77777777" w:rsidR="00404F57" w:rsidRDefault="00404F57">
            <w:pPr>
              <w:spacing w:after="0"/>
              <w:jc w:val="center"/>
            </w:pPr>
          </w:p>
        </w:tc>
      </w:tr>
      <w:tr w:rsidR="00404F57" w14:paraId="11982FBC" w14:textId="77777777">
        <w:trPr>
          <w:cantSplit/>
          <w:jc w:val="center"/>
        </w:trPr>
        <w:tc>
          <w:tcPr>
            <w:tcW w:w="1728" w:type="dxa"/>
            <w:shd w:val="clear" w:color="auto" w:fill="EDEDED"/>
            <w:vAlign w:val="center"/>
          </w:tcPr>
          <w:p w14:paraId="662E8835" w14:textId="77777777" w:rsidR="00404F57" w:rsidRDefault="00000000">
            <w:pPr>
              <w:spacing w:after="0"/>
              <w:jc w:val="center"/>
            </w:pPr>
            <w:r>
              <w:rPr>
                <w:rFonts w:eastAsia="Arial"/>
                <w:b/>
                <w:sz w:val="18"/>
              </w:rPr>
              <w:t>Kᵣ</w:t>
            </w:r>
          </w:p>
        </w:tc>
        <w:tc>
          <w:tcPr>
            <w:tcW w:w="2504" w:type="dxa"/>
            <w:gridSpan w:val="2"/>
            <w:shd w:val="clear" w:color="auto" w:fill="FFFFFF"/>
            <w:vAlign w:val="center"/>
          </w:tcPr>
          <w:p w14:paraId="222C34D2" w14:textId="77777777" w:rsidR="00404F57" w:rsidRDefault="00404F57">
            <w:pPr>
              <w:spacing w:after="0"/>
              <w:jc w:val="center"/>
            </w:pPr>
          </w:p>
        </w:tc>
        <w:tc>
          <w:tcPr>
            <w:tcW w:w="2504" w:type="dxa"/>
            <w:gridSpan w:val="2"/>
            <w:shd w:val="clear" w:color="auto" w:fill="FFFFFF"/>
            <w:vAlign w:val="center"/>
          </w:tcPr>
          <w:p w14:paraId="14F30E6B" w14:textId="77777777" w:rsidR="00404F57" w:rsidRDefault="00404F57">
            <w:pPr>
              <w:spacing w:after="0"/>
              <w:jc w:val="center"/>
            </w:pPr>
          </w:p>
        </w:tc>
        <w:tc>
          <w:tcPr>
            <w:tcW w:w="2504" w:type="dxa"/>
            <w:gridSpan w:val="2"/>
            <w:shd w:val="clear" w:color="auto" w:fill="FFFFFF"/>
            <w:vAlign w:val="center"/>
          </w:tcPr>
          <w:p w14:paraId="4B7CE634" w14:textId="77777777" w:rsidR="00404F57" w:rsidRDefault="00404F57">
            <w:pPr>
              <w:spacing w:after="0"/>
              <w:jc w:val="center"/>
            </w:pPr>
          </w:p>
        </w:tc>
      </w:tr>
      <w:tr w:rsidR="00404F57" w14:paraId="12A3CBDF" w14:textId="77777777">
        <w:trPr>
          <w:cantSplit/>
          <w:jc w:val="center"/>
        </w:trPr>
        <w:tc>
          <w:tcPr>
            <w:tcW w:w="1728" w:type="dxa"/>
            <w:shd w:val="clear" w:color="auto" w:fill="EDEDED"/>
            <w:vAlign w:val="center"/>
          </w:tcPr>
          <w:p w14:paraId="166C06C8" w14:textId="77777777" w:rsidR="00404F57" w:rsidRDefault="00000000">
            <w:pPr>
              <w:spacing w:after="0"/>
              <w:jc w:val="center"/>
            </w:pPr>
            <w:r>
              <w:rPr>
                <w:rFonts w:eastAsia="Arial"/>
                <w:b/>
                <w:sz w:val="18"/>
              </w:rPr>
              <w:t>K_d</w:t>
            </w:r>
          </w:p>
        </w:tc>
        <w:tc>
          <w:tcPr>
            <w:tcW w:w="2504" w:type="dxa"/>
            <w:gridSpan w:val="2"/>
            <w:shd w:val="clear" w:color="auto" w:fill="F5F5F5"/>
            <w:vAlign w:val="center"/>
          </w:tcPr>
          <w:p w14:paraId="494CE512" w14:textId="77777777" w:rsidR="00404F57" w:rsidRDefault="00404F57">
            <w:pPr>
              <w:spacing w:after="0"/>
              <w:jc w:val="center"/>
            </w:pPr>
          </w:p>
        </w:tc>
        <w:tc>
          <w:tcPr>
            <w:tcW w:w="2504" w:type="dxa"/>
            <w:gridSpan w:val="2"/>
            <w:shd w:val="clear" w:color="auto" w:fill="F5F5F5"/>
            <w:vAlign w:val="center"/>
          </w:tcPr>
          <w:p w14:paraId="25FCC925" w14:textId="77777777" w:rsidR="00404F57" w:rsidRDefault="00404F57">
            <w:pPr>
              <w:spacing w:after="0"/>
              <w:jc w:val="center"/>
            </w:pPr>
          </w:p>
        </w:tc>
        <w:tc>
          <w:tcPr>
            <w:tcW w:w="2504" w:type="dxa"/>
            <w:gridSpan w:val="2"/>
            <w:shd w:val="clear" w:color="auto" w:fill="F5F5F5"/>
            <w:vAlign w:val="center"/>
          </w:tcPr>
          <w:p w14:paraId="6DBD4F9A" w14:textId="77777777" w:rsidR="00404F57" w:rsidRDefault="00404F57">
            <w:pPr>
              <w:spacing w:after="0"/>
              <w:jc w:val="center"/>
            </w:pPr>
          </w:p>
        </w:tc>
      </w:tr>
    </w:tbl>
    <w:p w14:paraId="30D0E67B" w14:textId="77777777" w:rsidR="00404F57" w:rsidRDefault="00000000">
      <w:pPr>
        <w:pStyle w:val="Caption"/>
        <w:spacing w:before="60" w:after="120"/>
        <w:jc w:val="center"/>
      </w:pPr>
      <w:r>
        <w:t>Table 1. Predicted and simulated response metrics and controller gains.</w:t>
      </w:r>
    </w:p>
    <w:p w14:paraId="5926C690" w14:textId="77777777" w:rsidR="00404F57" w:rsidRDefault="00000000">
      <w:pPr>
        <w:pStyle w:val="Heading3"/>
      </w:pPr>
      <w:r>
        <w:t>Comparison with the prelab and specification check (3 points)</w:t>
      </w:r>
    </w:p>
    <w:p w14:paraId="3F9C5FE6" w14:textId="77777777" w:rsidR="00404F57" w:rsidRDefault="00000000">
      <w:pPr>
        <w:pStyle w:val="Prompt"/>
      </w:pPr>
      <w:r>
        <w:t>Compare Mₚ, tᵣ, and tₛ from the prelab with the values obtained from the laboratory simulations. Identify which controllers meet both specifications: steady-state disturbance response no greater than 0.01 rad/s and ζ at least 0.75.</w:t>
      </w:r>
    </w:p>
    <w:p w14:paraId="6D17CF5F" w14:textId="77777777" w:rsidR="00404F57" w:rsidRDefault="00000000">
      <w:pPr>
        <w:spacing w:after="120"/>
      </w:pPr>
      <w:r>
        <w:rPr>
          <w:i/>
        </w:rPr>
        <w:t>Put Discussion Here</w:t>
      </w:r>
    </w:p>
    <w:p w14:paraId="457B6107" w14:textId="77777777" w:rsidR="00404F57" w:rsidRDefault="00000000">
      <w:pPr>
        <w:pStyle w:val="Heading2"/>
      </w:pPr>
      <w:r>
        <w:t>Part 2: Steady-state error components (12 points)</w:t>
      </w:r>
    </w:p>
    <w:p w14:paraId="29462A94" w14:textId="77777777" w:rsidR="00404F57" w:rsidRDefault="00000000">
      <w:pPr>
        <w:pStyle w:val="Prompt"/>
      </w:pPr>
      <w:r>
        <w:t>For the unity-feedback system, derive the relationship between steady-state error and natural frequency when both the reference speed and disturbance torque are step inputs. Use superposition to calculate the two error components separately and then add them.</w:t>
      </w:r>
    </w:p>
    <w:p w14:paraId="03DC2BDD" w14:textId="77777777" w:rsidR="00404F57" w:rsidRDefault="00000000">
      <w:pPr>
        <w:spacing w:before="20"/>
        <w:jc w:val="center"/>
      </w:pPr>
      <m:oMathPara>
        <m:oMath>
          <m:r>
            <w:rPr>
              <w:rFonts w:ascii="Cambria Math" w:hAnsi="Cambria Math"/>
            </w:rPr>
            <m:t>eₛₛ = ωᵣ - ω</m:t>
          </m:r>
        </m:oMath>
      </m:oMathPara>
    </w:p>
    <w:p w14:paraId="308B6453" w14:textId="77777777" w:rsidR="00404F57" w:rsidRDefault="00000000">
      <w:pPr>
        <w:spacing w:before="20"/>
        <w:jc w:val="center"/>
      </w:pPr>
      <m:oMathPara>
        <m:oMath>
          <m:r>
            <w:rPr>
              <w:rFonts w:ascii="Cambria Math" w:hAnsi="Cambria Math"/>
            </w:rPr>
            <m:t>e = Kᵣωᵣ - ω</m:t>
          </m:r>
        </m:oMath>
      </m:oMathPara>
    </w:p>
    <w:p w14:paraId="6E948FFA" w14:textId="77777777" w:rsidR="00404F57" w:rsidRDefault="00000000">
      <w:pPr>
        <w:pStyle w:val="Prompt"/>
      </w:pPr>
      <w:r>
        <w:t>The steady-state error eₛₛ is not the same signal as e in the block diagram. Use the Final Value Theorem and the prelab expression for Kᵣ in terms of K.</w:t>
      </w:r>
    </w:p>
    <w:p w14:paraId="54646321" w14:textId="77777777" w:rsidR="00404F57" w:rsidRDefault="00000000">
      <w:pPr>
        <w:pStyle w:val="Heading3"/>
      </w:pPr>
      <w:r>
        <w:t>Steady-state error due to the reference input (3 points)</w:t>
      </w:r>
    </w:p>
    <w:p w14:paraId="2A3BC5D3" w14:textId="77777777" w:rsidR="00404F57" w:rsidRDefault="00000000">
      <w:pPr>
        <w:pStyle w:val="Prompt"/>
      </w:pPr>
      <w:r>
        <w:t>Set τ_d = 0 and derive the component of eₛₛ caused by a step in ωᵣ.</w:t>
      </w:r>
    </w:p>
    <w:p w14:paraId="52210B83" w14:textId="77777777" w:rsidR="00404F57" w:rsidRDefault="00000000">
      <w:pPr>
        <w:spacing w:after="120"/>
      </w:pPr>
      <w:r>
        <w:rPr>
          <w:i/>
        </w:rPr>
        <w:t>Put Equation and Discussion Here</w:t>
      </w:r>
    </w:p>
    <w:p w14:paraId="58C394F4" w14:textId="77777777" w:rsidR="00404F57" w:rsidRDefault="00000000">
      <w:pPr>
        <w:pStyle w:val="Heading3"/>
      </w:pPr>
      <w:r>
        <w:t>Natural-frequency effect on the reference-input error (3 points)</w:t>
      </w:r>
    </w:p>
    <w:p w14:paraId="623631DA" w14:textId="77777777" w:rsidR="00404F57" w:rsidRDefault="00000000">
      <w:pPr>
        <w:pStyle w:val="Prompt"/>
      </w:pPr>
      <w:r>
        <w:t>Discuss which values or trend of ωₙ minimize the reference-input error component.</w:t>
      </w:r>
    </w:p>
    <w:p w14:paraId="54235089" w14:textId="77777777" w:rsidR="00404F57" w:rsidRDefault="00000000">
      <w:pPr>
        <w:spacing w:after="120"/>
      </w:pPr>
      <w:r>
        <w:rPr>
          <w:i/>
        </w:rPr>
        <w:t>Put Discussion Here</w:t>
      </w:r>
    </w:p>
    <w:p w14:paraId="69D57787" w14:textId="77777777" w:rsidR="00404F57" w:rsidRDefault="00000000">
      <w:pPr>
        <w:pStyle w:val="Heading3"/>
      </w:pPr>
      <w:r>
        <w:t>Steady-state error due to the disturbance input (3 points)</w:t>
      </w:r>
    </w:p>
    <w:p w14:paraId="3D575521" w14:textId="77777777" w:rsidR="00404F57" w:rsidRDefault="00000000">
      <w:pPr>
        <w:pStyle w:val="Prompt"/>
      </w:pPr>
      <w:r>
        <w:t>Set ωᵣ = 0 and derive the component of eₛₛ caused by a step in τ_d.</w:t>
      </w:r>
    </w:p>
    <w:p w14:paraId="5A6999B8" w14:textId="77777777" w:rsidR="00404F57" w:rsidRDefault="00000000">
      <w:pPr>
        <w:spacing w:after="120"/>
      </w:pPr>
      <w:r>
        <w:rPr>
          <w:i/>
        </w:rPr>
        <w:t>Put Equation and Discussion Here</w:t>
      </w:r>
    </w:p>
    <w:p w14:paraId="203B13AB" w14:textId="77777777" w:rsidR="00404F57" w:rsidRDefault="00000000">
      <w:pPr>
        <w:pStyle w:val="Heading3"/>
      </w:pPr>
      <w:r>
        <w:t>Natural-frequency effect on the disturbance error (3 points)</w:t>
      </w:r>
    </w:p>
    <w:p w14:paraId="156E4936" w14:textId="77777777" w:rsidR="00404F57" w:rsidRDefault="00000000">
      <w:pPr>
        <w:pStyle w:val="Prompt"/>
      </w:pPr>
      <w:r>
        <w:t>Discuss which values or trend of ωₙ minimize the disturbance-input error component.</w:t>
      </w:r>
    </w:p>
    <w:p w14:paraId="42FB5809" w14:textId="77777777" w:rsidR="00404F57" w:rsidRDefault="00000000">
      <w:pPr>
        <w:spacing w:after="120"/>
      </w:pPr>
      <w:r>
        <w:rPr>
          <w:i/>
        </w:rPr>
        <w:t>Put Discussion Here</w:t>
      </w:r>
    </w:p>
    <w:p w14:paraId="3F6D2CAF" w14:textId="77777777" w:rsidR="00404F57" w:rsidRDefault="00000000">
      <w:pPr>
        <w:pStyle w:val="Heading2"/>
      </w:pPr>
      <w:r>
        <w:t>Part 3: Controller 3 and derivative feedback (18 points)</w:t>
      </w:r>
    </w:p>
    <w:p w14:paraId="5A580020" w14:textId="77777777" w:rsidR="00404F57" w:rsidRDefault="00000000">
      <w:pPr>
        <w:pStyle w:val="Prompt"/>
      </w:pPr>
      <w:r>
        <w:t>For Controller 3, derive ζ and ωₙ in terms of K and K_d. Then use the resulting equations to explain how the closed-loop poles move as K_d &gt; 0 increases.</w:t>
      </w:r>
    </w:p>
    <w:p w14:paraId="7D09C18F" w14:textId="77777777" w:rsidR="00404F57" w:rsidRDefault="00000000">
      <w:pPr>
        <w:pStyle w:val="Heading3"/>
      </w:pPr>
      <w:r>
        <w:t>Equation for the natural frequency ω_n (3 points)</w:t>
      </w:r>
    </w:p>
    <w:p w14:paraId="7A538767" w14:textId="77777777" w:rsidR="00404F57" w:rsidRDefault="00000000">
      <w:pPr>
        <w:pStyle w:val="Prompt"/>
      </w:pPr>
      <w:r>
        <w:t>Derive ω_n, or equivalently ω_n², as an expression of K and K_d.</w:t>
      </w:r>
    </w:p>
    <w:p w14:paraId="717E6F61" w14:textId="77777777" w:rsidR="00404F57" w:rsidRDefault="00000000">
      <w:pPr>
        <w:spacing w:after="120"/>
      </w:pPr>
      <w:r>
        <w:rPr>
          <w:i/>
        </w:rPr>
        <w:t>Put Equation Here</w:t>
      </w:r>
    </w:p>
    <w:p w14:paraId="1A83CAE9" w14:textId="77777777" w:rsidR="00404F57" w:rsidRDefault="00000000">
      <w:pPr>
        <w:pStyle w:val="Heading3"/>
      </w:pPr>
      <w:r>
        <w:t>Equation for the damping ratio ζ (3 points)</w:t>
      </w:r>
    </w:p>
    <w:p w14:paraId="4D0C0B0F" w14:textId="77777777" w:rsidR="00404F57" w:rsidRDefault="00000000">
      <w:pPr>
        <w:pStyle w:val="Prompt"/>
      </w:pPr>
      <w:r>
        <w:t>Derive ζ as an expression of K and K_d.</w:t>
      </w:r>
    </w:p>
    <w:p w14:paraId="6211240D" w14:textId="77777777" w:rsidR="00404F57" w:rsidRDefault="00000000">
      <w:pPr>
        <w:spacing w:after="120"/>
      </w:pPr>
      <w:r>
        <w:rPr>
          <w:i/>
        </w:rPr>
        <w:t>Put Equation Here</w:t>
      </w:r>
    </w:p>
    <w:p w14:paraId="46A0EC40" w14:textId="77777777" w:rsidR="00404F57" w:rsidRDefault="00000000">
      <w:pPr>
        <w:pStyle w:val="Heading3"/>
      </w:pPr>
      <w:r>
        <w:lastRenderedPageBreak/>
        <w:t>Effect of increasing K (3 points)</w:t>
      </w:r>
    </w:p>
    <w:p w14:paraId="269431D0" w14:textId="77777777" w:rsidR="00404F57" w:rsidRDefault="00000000">
      <w:pPr>
        <w:pStyle w:val="Prompt"/>
      </w:pPr>
      <w:r>
        <w:t>Explain how increasing K affects ωₙ and ζ. State the rate of change where relevant, such as linear, square-root, or another dependence.</w:t>
      </w:r>
    </w:p>
    <w:p w14:paraId="1E47B4E2" w14:textId="77777777" w:rsidR="00404F57" w:rsidRDefault="00000000">
      <w:pPr>
        <w:spacing w:after="120"/>
      </w:pPr>
      <w:r>
        <w:rPr>
          <w:i/>
        </w:rPr>
        <w:t>Put Discussion Here</w:t>
      </w:r>
    </w:p>
    <w:p w14:paraId="3FF2FE0B" w14:textId="77777777" w:rsidR="00404F57" w:rsidRDefault="00000000">
      <w:pPr>
        <w:pStyle w:val="Heading3"/>
      </w:pPr>
      <w:r>
        <w:t>Effect of increasing K_d (3 points)</w:t>
      </w:r>
    </w:p>
    <w:p w14:paraId="6808D1D2" w14:textId="77777777" w:rsidR="00404F57" w:rsidRDefault="00000000">
      <w:pPr>
        <w:pStyle w:val="Prompt"/>
      </w:pPr>
      <w:r>
        <w:t>Explain how increasing K_d affects ωₙ and ζ. State the rate of change where relevant.</w:t>
      </w:r>
    </w:p>
    <w:p w14:paraId="35665FB9" w14:textId="77777777" w:rsidR="00404F57" w:rsidRDefault="00000000">
      <w:pPr>
        <w:spacing w:after="120"/>
      </w:pPr>
      <w:r>
        <w:rPr>
          <w:i/>
        </w:rPr>
        <w:t>Put Discussion Here</w:t>
      </w:r>
    </w:p>
    <w:p w14:paraId="33730E68" w14:textId="77777777" w:rsidR="00404F57" w:rsidRDefault="00000000">
      <w:pPr>
        <w:pStyle w:val="Heading3"/>
      </w:pPr>
      <w:r>
        <w:t>Closed-loop pole equation (3 points)</w:t>
      </w:r>
    </w:p>
    <w:p w14:paraId="5FFC6939" w14:textId="77777777" w:rsidR="00404F57" w:rsidRDefault="00000000">
      <w:pPr>
        <w:pStyle w:val="Prompt"/>
      </w:pPr>
      <w:r>
        <w:t>Write the two closed-loop poles in their simplest form as an expression of ζ and ωₙ.</w:t>
      </w:r>
    </w:p>
    <w:p w14:paraId="715D8772" w14:textId="77777777" w:rsidR="00404F57" w:rsidRDefault="00000000">
      <w:pPr>
        <w:spacing w:after="120"/>
      </w:pPr>
      <w:r>
        <w:rPr>
          <w:i/>
        </w:rPr>
        <w:t>Put Equation Here</w:t>
      </w:r>
    </w:p>
    <w:p w14:paraId="2C221527" w14:textId="77777777" w:rsidR="00404F57" w:rsidRDefault="00000000">
      <w:pPr>
        <w:pStyle w:val="Heading3"/>
      </w:pPr>
      <w:r>
        <w:t>Pole movement as K_d increases (3 points)</w:t>
      </w:r>
    </w:p>
    <w:p w14:paraId="32925302" w14:textId="77777777" w:rsidR="00404F57" w:rsidRDefault="00000000">
      <w:pPr>
        <w:pStyle w:val="Prompt"/>
      </w:pPr>
      <w:r>
        <w:t>Discuss how both the real and imaginary components of the poles change as K_d &gt; 0 increases. Include a labeled sketch or pole-location plot.</w:t>
      </w:r>
    </w:p>
    <w:p w14:paraId="32874566" w14:textId="77777777" w:rsidR="00404F57" w:rsidRDefault="00000000">
      <w:pPr>
        <w:spacing w:after="120"/>
      </w:pPr>
      <w:r>
        <w:rPr>
          <w:i/>
        </w:rPr>
        <w:t>Put Discussion Here</w:t>
      </w:r>
    </w:p>
    <w:p w14:paraId="0A7E3373" w14:textId="77777777" w:rsidR="00404F57" w:rsidRDefault="00000000">
      <w:pPr>
        <w:pStyle w:val="Heading2"/>
      </w:pPr>
      <w:r>
        <w:t>Required attachments</w:t>
      </w:r>
    </w:p>
    <w:p w14:paraId="26886AA4" w14:textId="77777777" w:rsidR="00404F57" w:rsidRDefault="00000000">
      <w:pPr>
        <w:pStyle w:val="ListBullet"/>
      </w:pPr>
      <w:r>
        <w:t>Overlay plot of the disturbance responses for Controllers 1, 2, and 3.</w:t>
      </w:r>
    </w:p>
    <w:p w14:paraId="5A6FE154" w14:textId="77777777" w:rsidR="00404F57" w:rsidRDefault="00000000">
      <w:pPr>
        <w:pStyle w:val="ListBullet"/>
      </w:pPr>
      <w:r>
        <w:t>Overlay plot of the reference responses for Controllers 1, 2, and 3.</w:t>
      </w:r>
    </w:p>
    <w:p w14:paraId="112445DC" w14:textId="77777777" w:rsidR="00404F57" w:rsidRDefault="00000000">
      <w:pPr>
        <w:pStyle w:val="ListBullet"/>
      </w:pPr>
      <w:r>
        <w:t>Completed Table 1 with prelab and laboratory values.</w:t>
      </w:r>
    </w:p>
    <w:p w14:paraId="3798C371" w14:textId="77777777" w:rsidR="00404F57" w:rsidRDefault="00000000">
      <w:pPr>
        <w:pStyle w:val="ListBullet"/>
      </w:pPr>
      <w:r>
        <w:t>Pole-location sketch or plot for increasing K_d in Controller 3.</w:t>
      </w:r>
    </w:p>
    <w:p w14:paraId="7A8E9A91" w14:textId="77777777" w:rsidR="00404F57" w:rsidRDefault="00000000">
      <w:pPr>
        <w:pageBreakBefore/>
      </w:pPr>
      <w:r>
        <w:lastRenderedPageBreak/>
        <w:br/>
      </w:r>
    </w:p>
    <w:p w14:paraId="4BCCA8AF" w14:textId="77777777" w:rsidR="00404F57" w:rsidRDefault="00000000">
      <w:pPr>
        <w:pStyle w:val="Heading1"/>
      </w:pPr>
      <w:r>
        <w:t>Lab 3 grading rubric</w:t>
      </w:r>
    </w:p>
    <w:tbl>
      <w:tblPr>
        <w:tblStyle w:val="TableGrid"/>
        <w:tblW w:w="0" w:type="auto"/>
        <w:jc w:val="center"/>
        <w:tblLayout w:type="fixed"/>
        <w:tblLook w:val="04A0" w:firstRow="1" w:lastRow="0" w:firstColumn="1" w:lastColumn="0" w:noHBand="0" w:noVBand="1"/>
        <w:tblCaption w:val="Lab 3 grading rubric"/>
        <w:tblDescription w:val="Hierarchical grading rubric for the 45-point prelab and 45-point report. Checkout points are omitted. The complete lab total is 90 points."/>
      </w:tblPr>
      <w:tblGrid>
        <w:gridCol w:w="1368"/>
        <w:gridCol w:w="1296"/>
        <w:gridCol w:w="2232"/>
        <w:gridCol w:w="4536"/>
        <w:gridCol w:w="1008"/>
      </w:tblGrid>
      <w:tr w:rsidR="00404F57" w14:paraId="5807F479" w14:textId="77777777">
        <w:trPr>
          <w:cantSplit/>
          <w:tblHeader/>
          <w:jc w:val="center"/>
        </w:trPr>
        <w:tc>
          <w:tcPr>
            <w:tcW w:w="1368" w:type="dxa"/>
            <w:shd w:val="clear" w:color="auto" w:fill="AFC6E9"/>
            <w:tcMar>
              <w:top w:w="60" w:type="dxa"/>
              <w:left w:w="80" w:type="dxa"/>
              <w:bottom w:w="60" w:type="dxa"/>
              <w:right w:w="80" w:type="dxa"/>
            </w:tcMar>
            <w:vAlign w:val="center"/>
          </w:tcPr>
          <w:p w14:paraId="05700CBB" w14:textId="77777777" w:rsidR="00404F57" w:rsidRDefault="00000000">
            <w:pPr>
              <w:spacing w:after="0" w:line="240" w:lineRule="auto"/>
              <w:jc w:val="center"/>
            </w:pPr>
            <w:r>
              <w:rPr>
                <w:b/>
                <w:sz w:val="16"/>
              </w:rPr>
              <w:t>Section</w:t>
            </w:r>
          </w:p>
        </w:tc>
        <w:tc>
          <w:tcPr>
            <w:tcW w:w="1296" w:type="dxa"/>
            <w:shd w:val="clear" w:color="auto" w:fill="AFC6E9"/>
            <w:tcMar>
              <w:top w:w="60" w:type="dxa"/>
              <w:left w:w="80" w:type="dxa"/>
              <w:bottom w:w="60" w:type="dxa"/>
              <w:right w:w="80" w:type="dxa"/>
            </w:tcMar>
            <w:vAlign w:val="center"/>
          </w:tcPr>
          <w:p w14:paraId="36A51C87" w14:textId="77777777" w:rsidR="00404F57" w:rsidRDefault="00000000">
            <w:pPr>
              <w:spacing w:after="0" w:line="240" w:lineRule="auto"/>
              <w:jc w:val="center"/>
            </w:pPr>
            <w:r>
              <w:rPr>
                <w:b/>
                <w:sz w:val="16"/>
              </w:rPr>
              <w:t>Section maximum</w:t>
            </w:r>
          </w:p>
        </w:tc>
        <w:tc>
          <w:tcPr>
            <w:tcW w:w="2232" w:type="dxa"/>
            <w:shd w:val="clear" w:color="auto" w:fill="AFC6E9"/>
            <w:tcMar>
              <w:top w:w="60" w:type="dxa"/>
              <w:left w:w="80" w:type="dxa"/>
              <w:bottom w:w="60" w:type="dxa"/>
              <w:right w:w="80" w:type="dxa"/>
            </w:tcMar>
            <w:vAlign w:val="center"/>
          </w:tcPr>
          <w:p w14:paraId="77444287" w14:textId="77777777" w:rsidR="00404F57" w:rsidRDefault="00000000">
            <w:pPr>
              <w:spacing w:after="0" w:line="240" w:lineRule="auto"/>
              <w:jc w:val="center"/>
            </w:pPr>
            <w:r>
              <w:rPr>
                <w:b/>
                <w:sz w:val="16"/>
              </w:rPr>
              <w:t>Subsection</w:t>
            </w:r>
          </w:p>
        </w:tc>
        <w:tc>
          <w:tcPr>
            <w:tcW w:w="4536" w:type="dxa"/>
            <w:shd w:val="clear" w:color="auto" w:fill="AFC6E9"/>
            <w:tcMar>
              <w:top w:w="60" w:type="dxa"/>
              <w:left w:w="80" w:type="dxa"/>
              <w:bottom w:w="60" w:type="dxa"/>
              <w:right w:w="80" w:type="dxa"/>
            </w:tcMar>
            <w:vAlign w:val="center"/>
          </w:tcPr>
          <w:p w14:paraId="10B92CEE" w14:textId="77777777" w:rsidR="00404F57" w:rsidRDefault="00000000">
            <w:pPr>
              <w:spacing w:after="0" w:line="240" w:lineRule="auto"/>
              <w:jc w:val="center"/>
            </w:pPr>
            <w:r>
              <w:rPr>
                <w:b/>
                <w:sz w:val="16"/>
              </w:rPr>
              <w:t>Criterion</w:t>
            </w:r>
          </w:p>
        </w:tc>
        <w:tc>
          <w:tcPr>
            <w:tcW w:w="1008" w:type="dxa"/>
            <w:shd w:val="clear" w:color="auto" w:fill="AFC6E9"/>
            <w:tcMar>
              <w:top w:w="60" w:type="dxa"/>
              <w:left w:w="80" w:type="dxa"/>
              <w:bottom w:w="60" w:type="dxa"/>
              <w:right w:w="80" w:type="dxa"/>
            </w:tcMar>
            <w:vAlign w:val="center"/>
          </w:tcPr>
          <w:p w14:paraId="2AFD71EA" w14:textId="77777777" w:rsidR="00404F57" w:rsidRDefault="00000000">
            <w:pPr>
              <w:spacing w:after="0" w:line="240" w:lineRule="auto"/>
              <w:jc w:val="center"/>
            </w:pPr>
            <w:r>
              <w:rPr>
                <w:b/>
                <w:sz w:val="16"/>
              </w:rPr>
              <w:t>Criterion points</w:t>
            </w:r>
          </w:p>
        </w:tc>
      </w:tr>
      <w:tr w:rsidR="00404F57" w14:paraId="4B11C57C" w14:textId="77777777">
        <w:trPr>
          <w:cantSplit/>
          <w:jc w:val="center"/>
        </w:trPr>
        <w:tc>
          <w:tcPr>
            <w:tcW w:w="1368" w:type="dxa"/>
            <w:shd w:val="clear" w:color="auto" w:fill="DDEBF7"/>
            <w:tcMar>
              <w:top w:w="60" w:type="dxa"/>
              <w:left w:w="80" w:type="dxa"/>
              <w:bottom w:w="60" w:type="dxa"/>
              <w:right w:w="80" w:type="dxa"/>
            </w:tcMar>
            <w:vAlign w:val="center"/>
          </w:tcPr>
          <w:p w14:paraId="443AB753" w14:textId="77777777" w:rsidR="00404F57" w:rsidRDefault="00000000">
            <w:pPr>
              <w:spacing w:after="0" w:line="240" w:lineRule="auto"/>
            </w:pPr>
            <w:r>
              <w:rPr>
                <w:b/>
                <w:sz w:val="16"/>
              </w:rPr>
              <w:t>Prelab</w:t>
            </w:r>
          </w:p>
        </w:tc>
        <w:tc>
          <w:tcPr>
            <w:tcW w:w="1296" w:type="dxa"/>
            <w:shd w:val="clear" w:color="auto" w:fill="DDEBF7"/>
            <w:tcMar>
              <w:top w:w="60" w:type="dxa"/>
              <w:left w:w="80" w:type="dxa"/>
              <w:bottom w:w="60" w:type="dxa"/>
              <w:right w:w="80" w:type="dxa"/>
            </w:tcMar>
            <w:vAlign w:val="center"/>
          </w:tcPr>
          <w:p w14:paraId="1B97BE2D" w14:textId="77777777" w:rsidR="00404F57" w:rsidRDefault="00000000">
            <w:pPr>
              <w:spacing w:after="0" w:line="240" w:lineRule="auto"/>
              <w:jc w:val="center"/>
            </w:pPr>
            <w:r>
              <w:rPr>
                <w:sz w:val="16"/>
              </w:rPr>
              <w:t>45</w:t>
            </w:r>
          </w:p>
        </w:tc>
        <w:tc>
          <w:tcPr>
            <w:tcW w:w="2232" w:type="dxa"/>
            <w:shd w:val="clear" w:color="auto" w:fill="DDEBF7"/>
            <w:tcMar>
              <w:top w:w="60" w:type="dxa"/>
              <w:left w:w="80" w:type="dxa"/>
              <w:bottom w:w="60" w:type="dxa"/>
              <w:right w:w="80" w:type="dxa"/>
            </w:tcMar>
            <w:vAlign w:val="center"/>
          </w:tcPr>
          <w:p w14:paraId="276781B7" w14:textId="77777777" w:rsidR="00404F57" w:rsidRDefault="00000000">
            <w:pPr>
              <w:spacing w:after="0" w:line="240" w:lineRule="auto"/>
            </w:pPr>
            <w:r>
              <w:rPr>
                <w:sz w:val="16"/>
              </w:rPr>
              <w:t>Prelab</w:t>
            </w:r>
          </w:p>
        </w:tc>
        <w:tc>
          <w:tcPr>
            <w:tcW w:w="4536" w:type="dxa"/>
            <w:shd w:val="clear" w:color="auto" w:fill="DDEBF7"/>
            <w:tcMar>
              <w:top w:w="60" w:type="dxa"/>
              <w:left w:w="80" w:type="dxa"/>
              <w:bottom w:w="60" w:type="dxa"/>
              <w:right w:w="80" w:type="dxa"/>
            </w:tcMar>
            <w:vAlign w:val="center"/>
          </w:tcPr>
          <w:p w14:paraId="48E81A41" w14:textId="77777777" w:rsidR="00404F57" w:rsidRDefault="00000000">
            <w:pPr>
              <w:spacing w:after="0" w:line="240" w:lineRule="auto"/>
            </w:pPr>
            <w:r>
              <w:rPr>
                <w:sz w:val="16"/>
              </w:rPr>
              <w:t>Complete the Lab 3 prelab requirements.</w:t>
            </w:r>
          </w:p>
        </w:tc>
        <w:tc>
          <w:tcPr>
            <w:tcW w:w="1008" w:type="dxa"/>
            <w:shd w:val="clear" w:color="auto" w:fill="DDEBF7"/>
            <w:tcMar>
              <w:top w:w="60" w:type="dxa"/>
              <w:left w:w="80" w:type="dxa"/>
              <w:bottom w:w="60" w:type="dxa"/>
              <w:right w:w="80" w:type="dxa"/>
            </w:tcMar>
            <w:vAlign w:val="center"/>
          </w:tcPr>
          <w:p w14:paraId="0B44021D" w14:textId="77777777" w:rsidR="00404F57" w:rsidRDefault="00000000">
            <w:pPr>
              <w:spacing w:after="0" w:line="240" w:lineRule="auto"/>
              <w:jc w:val="center"/>
            </w:pPr>
            <w:r>
              <w:rPr>
                <w:sz w:val="16"/>
              </w:rPr>
              <w:t>45</w:t>
            </w:r>
          </w:p>
        </w:tc>
      </w:tr>
      <w:tr w:rsidR="00404F57" w14:paraId="576F8D88" w14:textId="77777777">
        <w:trPr>
          <w:cantSplit/>
          <w:jc w:val="center"/>
        </w:trPr>
        <w:tc>
          <w:tcPr>
            <w:tcW w:w="1368" w:type="dxa"/>
            <w:shd w:val="clear" w:color="auto" w:fill="E2F0D9"/>
            <w:tcMar>
              <w:top w:w="60" w:type="dxa"/>
              <w:left w:w="80" w:type="dxa"/>
              <w:bottom w:w="60" w:type="dxa"/>
              <w:right w:w="80" w:type="dxa"/>
            </w:tcMar>
            <w:vAlign w:val="center"/>
          </w:tcPr>
          <w:p w14:paraId="03D213AC" w14:textId="77777777" w:rsidR="00404F57" w:rsidRDefault="00000000">
            <w:pPr>
              <w:spacing w:after="0" w:line="240" w:lineRule="auto"/>
            </w:pPr>
            <w:r>
              <w:rPr>
                <w:b/>
                <w:sz w:val="16"/>
              </w:rPr>
              <w:t>Part 1</w:t>
            </w:r>
          </w:p>
        </w:tc>
        <w:tc>
          <w:tcPr>
            <w:tcW w:w="1296" w:type="dxa"/>
            <w:shd w:val="clear" w:color="auto" w:fill="E2F0D9"/>
            <w:tcMar>
              <w:top w:w="60" w:type="dxa"/>
              <w:left w:w="80" w:type="dxa"/>
              <w:bottom w:w="60" w:type="dxa"/>
              <w:right w:w="80" w:type="dxa"/>
            </w:tcMar>
            <w:vAlign w:val="center"/>
          </w:tcPr>
          <w:p w14:paraId="2D4956FF" w14:textId="77777777" w:rsidR="00404F57" w:rsidRDefault="00000000">
            <w:pPr>
              <w:spacing w:after="0" w:line="240" w:lineRule="auto"/>
              <w:jc w:val="center"/>
            </w:pPr>
            <w:r>
              <w:rPr>
                <w:sz w:val="16"/>
              </w:rPr>
              <w:t>15</w:t>
            </w:r>
          </w:p>
        </w:tc>
        <w:tc>
          <w:tcPr>
            <w:tcW w:w="2232" w:type="dxa"/>
            <w:shd w:val="clear" w:color="auto" w:fill="E2F0D9"/>
            <w:tcMar>
              <w:top w:w="60" w:type="dxa"/>
              <w:left w:w="80" w:type="dxa"/>
              <w:bottom w:w="60" w:type="dxa"/>
              <w:right w:w="80" w:type="dxa"/>
            </w:tcMar>
            <w:vAlign w:val="center"/>
          </w:tcPr>
          <w:p w14:paraId="719B403D" w14:textId="77777777" w:rsidR="00404F57" w:rsidRDefault="00000000">
            <w:pPr>
              <w:spacing w:after="0" w:line="240" w:lineRule="auto"/>
            </w:pPr>
            <w:r>
              <w:rPr>
                <w:sz w:val="16"/>
              </w:rPr>
              <w:t>Disturbance-response plot</w:t>
            </w:r>
          </w:p>
        </w:tc>
        <w:tc>
          <w:tcPr>
            <w:tcW w:w="4536" w:type="dxa"/>
            <w:shd w:val="clear" w:color="auto" w:fill="E2F0D9"/>
            <w:tcMar>
              <w:top w:w="60" w:type="dxa"/>
              <w:left w:w="80" w:type="dxa"/>
              <w:bottom w:w="60" w:type="dxa"/>
              <w:right w:w="80" w:type="dxa"/>
            </w:tcMar>
            <w:vAlign w:val="center"/>
          </w:tcPr>
          <w:p w14:paraId="6BFC4890" w14:textId="77777777" w:rsidR="00404F57" w:rsidRDefault="00000000">
            <w:pPr>
              <w:spacing w:after="0" w:line="240" w:lineRule="auto"/>
            </w:pPr>
            <w:r>
              <w:rPr>
                <w:sz w:val="16"/>
              </w:rPr>
              <w:t>Provide the overlay plot of the unit-step disturbance responses for all three controllers.</w:t>
            </w:r>
          </w:p>
        </w:tc>
        <w:tc>
          <w:tcPr>
            <w:tcW w:w="1008" w:type="dxa"/>
            <w:shd w:val="clear" w:color="auto" w:fill="E2F0D9"/>
            <w:tcMar>
              <w:top w:w="60" w:type="dxa"/>
              <w:left w:w="80" w:type="dxa"/>
              <w:bottom w:w="60" w:type="dxa"/>
              <w:right w:w="80" w:type="dxa"/>
            </w:tcMar>
            <w:vAlign w:val="center"/>
          </w:tcPr>
          <w:p w14:paraId="4878A570" w14:textId="77777777" w:rsidR="00404F57" w:rsidRDefault="00000000">
            <w:pPr>
              <w:spacing w:after="0" w:line="240" w:lineRule="auto"/>
              <w:jc w:val="center"/>
            </w:pPr>
            <w:r>
              <w:rPr>
                <w:sz w:val="16"/>
              </w:rPr>
              <w:t>3</w:t>
            </w:r>
          </w:p>
        </w:tc>
      </w:tr>
      <w:tr w:rsidR="00404F57" w14:paraId="23896447" w14:textId="77777777">
        <w:trPr>
          <w:cantSplit/>
          <w:jc w:val="center"/>
        </w:trPr>
        <w:tc>
          <w:tcPr>
            <w:tcW w:w="1368" w:type="dxa"/>
            <w:shd w:val="clear" w:color="auto" w:fill="E2F0D9"/>
            <w:tcMar>
              <w:top w:w="60" w:type="dxa"/>
              <w:left w:w="80" w:type="dxa"/>
              <w:bottom w:w="60" w:type="dxa"/>
              <w:right w:w="80" w:type="dxa"/>
            </w:tcMar>
            <w:vAlign w:val="center"/>
          </w:tcPr>
          <w:p w14:paraId="6D957E0F" w14:textId="77777777" w:rsidR="00404F57" w:rsidRDefault="00000000">
            <w:pPr>
              <w:spacing w:after="0" w:line="240" w:lineRule="auto"/>
            </w:pPr>
            <w:r>
              <w:rPr>
                <w:b/>
                <w:sz w:val="16"/>
              </w:rPr>
              <w:t>Part 1</w:t>
            </w:r>
          </w:p>
        </w:tc>
        <w:tc>
          <w:tcPr>
            <w:tcW w:w="1296" w:type="dxa"/>
            <w:shd w:val="clear" w:color="auto" w:fill="E2F0D9"/>
            <w:tcMar>
              <w:top w:w="60" w:type="dxa"/>
              <w:left w:w="80" w:type="dxa"/>
              <w:bottom w:w="60" w:type="dxa"/>
              <w:right w:w="80" w:type="dxa"/>
            </w:tcMar>
            <w:vAlign w:val="center"/>
          </w:tcPr>
          <w:p w14:paraId="1B11F59F" w14:textId="77777777" w:rsidR="00404F57" w:rsidRDefault="00000000">
            <w:pPr>
              <w:spacing w:after="0" w:line="240" w:lineRule="auto"/>
              <w:jc w:val="center"/>
            </w:pPr>
            <w:r>
              <w:rPr>
                <w:sz w:val="16"/>
              </w:rPr>
              <w:t>15</w:t>
            </w:r>
          </w:p>
        </w:tc>
        <w:tc>
          <w:tcPr>
            <w:tcW w:w="2232" w:type="dxa"/>
            <w:shd w:val="clear" w:color="auto" w:fill="E2F0D9"/>
            <w:tcMar>
              <w:top w:w="60" w:type="dxa"/>
              <w:left w:w="80" w:type="dxa"/>
              <w:bottom w:w="60" w:type="dxa"/>
              <w:right w:w="80" w:type="dxa"/>
            </w:tcMar>
            <w:vAlign w:val="center"/>
          </w:tcPr>
          <w:p w14:paraId="1B088518" w14:textId="77777777" w:rsidR="00404F57" w:rsidRDefault="00000000">
            <w:pPr>
              <w:spacing w:after="0" w:line="240" w:lineRule="auto"/>
            </w:pPr>
            <w:r>
              <w:rPr>
                <w:sz w:val="16"/>
              </w:rPr>
              <w:t>Reference-response plot</w:t>
            </w:r>
          </w:p>
        </w:tc>
        <w:tc>
          <w:tcPr>
            <w:tcW w:w="4536" w:type="dxa"/>
            <w:shd w:val="clear" w:color="auto" w:fill="E2F0D9"/>
            <w:tcMar>
              <w:top w:w="60" w:type="dxa"/>
              <w:left w:w="80" w:type="dxa"/>
              <w:bottom w:w="60" w:type="dxa"/>
              <w:right w:w="80" w:type="dxa"/>
            </w:tcMar>
            <w:vAlign w:val="center"/>
          </w:tcPr>
          <w:p w14:paraId="30E6A344" w14:textId="77777777" w:rsidR="00404F57" w:rsidRDefault="00000000">
            <w:pPr>
              <w:spacing w:after="0" w:line="240" w:lineRule="auto"/>
            </w:pPr>
            <w:r>
              <w:rPr>
                <w:sz w:val="16"/>
              </w:rPr>
              <w:t>Provide the overlay plot of the unit-step reference responses for all three controllers.</w:t>
            </w:r>
          </w:p>
        </w:tc>
        <w:tc>
          <w:tcPr>
            <w:tcW w:w="1008" w:type="dxa"/>
            <w:shd w:val="clear" w:color="auto" w:fill="E2F0D9"/>
            <w:tcMar>
              <w:top w:w="60" w:type="dxa"/>
              <w:left w:w="80" w:type="dxa"/>
              <w:bottom w:w="60" w:type="dxa"/>
              <w:right w:w="80" w:type="dxa"/>
            </w:tcMar>
            <w:vAlign w:val="center"/>
          </w:tcPr>
          <w:p w14:paraId="1B122E5D" w14:textId="77777777" w:rsidR="00404F57" w:rsidRDefault="00000000">
            <w:pPr>
              <w:spacing w:after="0" w:line="240" w:lineRule="auto"/>
              <w:jc w:val="center"/>
            </w:pPr>
            <w:r>
              <w:rPr>
                <w:sz w:val="16"/>
              </w:rPr>
              <w:t>3</w:t>
            </w:r>
          </w:p>
        </w:tc>
      </w:tr>
      <w:tr w:rsidR="00404F57" w14:paraId="2D82463D" w14:textId="77777777">
        <w:trPr>
          <w:cantSplit/>
          <w:jc w:val="center"/>
        </w:trPr>
        <w:tc>
          <w:tcPr>
            <w:tcW w:w="1368" w:type="dxa"/>
            <w:shd w:val="clear" w:color="auto" w:fill="E2F0D9"/>
            <w:tcMar>
              <w:top w:w="60" w:type="dxa"/>
              <w:left w:w="80" w:type="dxa"/>
              <w:bottom w:w="60" w:type="dxa"/>
              <w:right w:w="80" w:type="dxa"/>
            </w:tcMar>
            <w:vAlign w:val="center"/>
          </w:tcPr>
          <w:p w14:paraId="68D8BE00" w14:textId="77777777" w:rsidR="00404F57" w:rsidRDefault="00000000">
            <w:pPr>
              <w:spacing w:after="0" w:line="240" w:lineRule="auto"/>
            </w:pPr>
            <w:r>
              <w:rPr>
                <w:b/>
                <w:sz w:val="16"/>
              </w:rPr>
              <w:t>Part 1</w:t>
            </w:r>
          </w:p>
        </w:tc>
        <w:tc>
          <w:tcPr>
            <w:tcW w:w="1296" w:type="dxa"/>
            <w:shd w:val="clear" w:color="auto" w:fill="E2F0D9"/>
            <w:tcMar>
              <w:top w:w="60" w:type="dxa"/>
              <w:left w:w="80" w:type="dxa"/>
              <w:bottom w:w="60" w:type="dxa"/>
              <w:right w:w="80" w:type="dxa"/>
            </w:tcMar>
            <w:vAlign w:val="center"/>
          </w:tcPr>
          <w:p w14:paraId="5DFDE768" w14:textId="77777777" w:rsidR="00404F57" w:rsidRDefault="00000000">
            <w:pPr>
              <w:spacing w:after="0" w:line="240" w:lineRule="auto"/>
              <w:jc w:val="center"/>
            </w:pPr>
            <w:r>
              <w:rPr>
                <w:sz w:val="16"/>
              </w:rPr>
              <w:t>15</w:t>
            </w:r>
          </w:p>
        </w:tc>
        <w:tc>
          <w:tcPr>
            <w:tcW w:w="2232" w:type="dxa"/>
            <w:shd w:val="clear" w:color="auto" w:fill="E2F0D9"/>
            <w:tcMar>
              <w:top w:w="60" w:type="dxa"/>
              <w:left w:w="80" w:type="dxa"/>
              <w:bottom w:w="60" w:type="dxa"/>
              <w:right w:w="80" w:type="dxa"/>
            </w:tcMar>
            <w:vAlign w:val="center"/>
          </w:tcPr>
          <w:p w14:paraId="70A35FB6" w14:textId="77777777" w:rsidR="00404F57" w:rsidRDefault="00000000">
            <w:pPr>
              <w:spacing w:after="0" w:line="240" w:lineRule="auto"/>
            </w:pPr>
            <w:r>
              <w:rPr>
                <w:sz w:val="16"/>
              </w:rPr>
              <w:t>Response metrics</w:t>
            </w:r>
          </w:p>
        </w:tc>
        <w:tc>
          <w:tcPr>
            <w:tcW w:w="4536" w:type="dxa"/>
            <w:shd w:val="clear" w:color="auto" w:fill="E2F0D9"/>
            <w:tcMar>
              <w:top w:w="60" w:type="dxa"/>
              <w:left w:w="80" w:type="dxa"/>
              <w:bottom w:w="60" w:type="dxa"/>
              <w:right w:w="80" w:type="dxa"/>
            </w:tcMar>
            <w:vAlign w:val="center"/>
          </w:tcPr>
          <w:p w14:paraId="469BCEA4" w14:textId="77777777" w:rsidR="00404F57" w:rsidRDefault="00000000">
            <w:pPr>
              <w:spacing w:after="0" w:line="240" w:lineRule="auto"/>
            </w:pPr>
            <w:r>
              <w:rPr>
                <w:sz w:val="16"/>
              </w:rPr>
              <w:t>Report prelab and laboratory Mₚ, tᵣ, and tₛ values for the three controllers.</w:t>
            </w:r>
          </w:p>
        </w:tc>
        <w:tc>
          <w:tcPr>
            <w:tcW w:w="1008" w:type="dxa"/>
            <w:shd w:val="clear" w:color="auto" w:fill="E2F0D9"/>
            <w:tcMar>
              <w:top w:w="60" w:type="dxa"/>
              <w:left w:w="80" w:type="dxa"/>
              <w:bottom w:w="60" w:type="dxa"/>
              <w:right w:w="80" w:type="dxa"/>
            </w:tcMar>
            <w:vAlign w:val="center"/>
          </w:tcPr>
          <w:p w14:paraId="6253376D" w14:textId="77777777" w:rsidR="00404F57" w:rsidRDefault="00000000">
            <w:pPr>
              <w:spacing w:after="0" w:line="240" w:lineRule="auto"/>
              <w:jc w:val="center"/>
            </w:pPr>
            <w:r>
              <w:rPr>
                <w:sz w:val="16"/>
              </w:rPr>
              <w:t>6</w:t>
            </w:r>
          </w:p>
        </w:tc>
      </w:tr>
      <w:tr w:rsidR="00404F57" w14:paraId="0B4C663B" w14:textId="77777777">
        <w:trPr>
          <w:cantSplit/>
          <w:jc w:val="center"/>
        </w:trPr>
        <w:tc>
          <w:tcPr>
            <w:tcW w:w="1368" w:type="dxa"/>
            <w:shd w:val="clear" w:color="auto" w:fill="E2F0D9"/>
            <w:tcMar>
              <w:top w:w="60" w:type="dxa"/>
              <w:left w:w="80" w:type="dxa"/>
              <w:bottom w:w="60" w:type="dxa"/>
              <w:right w:w="80" w:type="dxa"/>
            </w:tcMar>
            <w:vAlign w:val="center"/>
          </w:tcPr>
          <w:p w14:paraId="79CD4C60" w14:textId="77777777" w:rsidR="00404F57" w:rsidRDefault="00000000">
            <w:pPr>
              <w:spacing w:after="0" w:line="240" w:lineRule="auto"/>
            </w:pPr>
            <w:r>
              <w:rPr>
                <w:b/>
                <w:sz w:val="16"/>
              </w:rPr>
              <w:t>Part 1</w:t>
            </w:r>
          </w:p>
        </w:tc>
        <w:tc>
          <w:tcPr>
            <w:tcW w:w="1296" w:type="dxa"/>
            <w:shd w:val="clear" w:color="auto" w:fill="E2F0D9"/>
            <w:tcMar>
              <w:top w:w="60" w:type="dxa"/>
              <w:left w:w="80" w:type="dxa"/>
              <w:bottom w:w="60" w:type="dxa"/>
              <w:right w:w="80" w:type="dxa"/>
            </w:tcMar>
            <w:vAlign w:val="center"/>
          </w:tcPr>
          <w:p w14:paraId="53F8043F" w14:textId="77777777" w:rsidR="00404F57" w:rsidRDefault="00000000">
            <w:pPr>
              <w:spacing w:after="0" w:line="240" w:lineRule="auto"/>
              <w:jc w:val="center"/>
            </w:pPr>
            <w:r>
              <w:rPr>
                <w:sz w:val="16"/>
              </w:rPr>
              <w:t>15</w:t>
            </w:r>
          </w:p>
        </w:tc>
        <w:tc>
          <w:tcPr>
            <w:tcW w:w="2232" w:type="dxa"/>
            <w:shd w:val="clear" w:color="auto" w:fill="E2F0D9"/>
            <w:tcMar>
              <w:top w:w="60" w:type="dxa"/>
              <w:left w:w="80" w:type="dxa"/>
              <w:bottom w:w="60" w:type="dxa"/>
              <w:right w:w="80" w:type="dxa"/>
            </w:tcMar>
            <w:vAlign w:val="center"/>
          </w:tcPr>
          <w:p w14:paraId="6CC7CB03" w14:textId="77777777" w:rsidR="00404F57" w:rsidRDefault="00000000">
            <w:pPr>
              <w:spacing w:after="0" w:line="240" w:lineRule="auto"/>
            </w:pPr>
            <w:r>
              <w:rPr>
                <w:sz w:val="16"/>
              </w:rPr>
              <w:t>Comparison and specifications</w:t>
            </w:r>
          </w:p>
        </w:tc>
        <w:tc>
          <w:tcPr>
            <w:tcW w:w="4536" w:type="dxa"/>
            <w:shd w:val="clear" w:color="auto" w:fill="E2F0D9"/>
            <w:tcMar>
              <w:top w:w="60" w:type="dxa"/>
              <w:left w:w="80" w:type="dxa"/>
              <w:bottom w:w="60" w:type="dxa"/>
              <w:right w:w="80" w:type="dxa"/>
            </w:tcMar>
            <w:vAlign w:val="center"/>
          </w:tcPr>
          <w:p w14:paraId="47C42208" w14:textId="77777777" w:rsidR="00404F57" w:rsidRDefault="00000000">
            <w:pPr>
              <w:spacing w:after="0" w:line="240" w:lineRule="auto"/>
            </w:pPr>
            <w:r>
              <w:rPr>
                <w:sz w:val="16"/>
              </w:rPr>
              <w:t>Compare the prelab and laboratory metrics and identify which controllers meet the specifications.</w:t>
            </w:r>
          </w:p>
        </w:tc>
        <w:tc>
          <w:tcPr>
            <w:tcW w:w="1008" w:type="dxa"/>
            <w:shd w:val="clear" w:color="auto" w:fill="E2F0D9"/>
            <w:tcMar>
              <w:top w:w="60" w:type="dxa"/>
              <w:left w:w="80" w:type="dxa"/>
              <w:bottom w:w="60" w:type="dxa"/>
              <w:right w:w="80" w:type="dxa"/>
            </w:tcMar>
            <w:vAlign w:val="center"/>
          </w:tcPr>
          <w:p w14:paraId="4A5A7522" w14:textId="77777777" w:rsidR="00404F57" w:rsidRDefault="00000000">
            <w:pPr>
              <w:spacing w:after="0" w:line="240" w:lineRule="auto"/>
              <w:jc w:val="center"/>
            </w:pPr>
            <w:r>
              <w:rPr>
                <w:sz w:val="16"/>
              </w:rPr>
              <w:t>3</w:t>
            </w:r>
          </w:p>
        </w:tc>
      </w:tr>
      <w:tr w:rsidR="00404F57" w14:paraId="1B513D50" w14:textId="77777777">
        <w:trPr>
          <w:cantSplit/>
          <w:jc w:val="center"/>
        </w:trPr>
        <w:tc>
          <w:tcPr>
            <w:tcW w:w="1368" w:type="dxa"/>
            <w:shd w:val="clear" w:color="auto" w:fill="FFF2CC"/>
            <w:tcMar>
              <w:top w:w="60" w:type="dxa"/>
              <w:left w:w="80" w:type="dxa"/>
              <w:bottom w:w="60" w:type="dxa"/>
              <w:right w:w="80" w:type="dxa"/>
            </w:tcMar>
            <w:vAlign w:val="center"/>
          </w:tcPr>
          <w:p w14:paraId="0CFAA6D9" w14:textId="77777777" w:rsidR="00404F57" w:rsidRDefault="00000000">
            <w:pPr>
              <w:spacing w:after="0" w:line="240" w:lineRule="auto"/>
            </w:pPr>
            <w:r>
              <w:rPr>
                <w:b/>
                <w:sz w:val="16"/>
              </w:rPr>
              <w:t>Part 2</w:t>
            </w:r>
          </w:p>
        </w:tc>
        <w:tc>
          <w:tcPr>
            <w:tcW w:w="1296" w:type="dxa"/>
            <w:shd w:val="clear" w:color="auto" w:fill="FFF2CC"/>
            <w:tcMar>
              <w:top w:w="60" w:type="dxa"/>
              <w:left w:w="80" w:type="dxa"/>
              <w:bottom w:w="60" w:type="dxa"/>
              <w:right w:w="80" w:type="dxa"/>
            </w:tcMar>
            <w:vAlign w:val="center"/>
          </w:tcPr>
          <w:p w14:paraId="06DF9C44" w14:textId="77777777" w:rsidR="00404F57" w:rsidRDefault="00000000">
            <w:pPr>
              <w:spacing w:after="0" w:line="240" w:lineRule="auto"/>
              <w:jc w:val="center"/>
            </w:pPr>
            <w:r>
              <w:rPr>
                <w:sz w:val="16"/>
              </w:rPr>
              <w:t>12</w:t>
            </w:r>
          </w:p>
        </w:tc>
        <w:tc>
          <w:tcPr>
            <w:tcW w:w="2232" w:type="dxa"/>
            <w:shd w:val="clear" w:color="auto" w:fill="FFF2CC"/>
            <w:tcMar>
              <w:top w:w="60" w:type="dxa"/>
              <w:left w:w="80" w:type="dxa"/>
              <w:bottom w:w="60" w:type="dxa"/>
              <w:right w:w="80" w:type="dxa"/>
            </w:tcMar>
            <w:vAlign w:val="center"/>
          </w:tcPr>
          <w:p w14:paraId="4B7A907A" w14:textId="77777777" w:rsidR="00404F57" w:rsidRDefault="00000000">
            <w:pPr>
              <w:spacing w:after="0" w:line="240" w:lineRule="auto"/>
            </w:pPr>
            <w:r>
              <w:rPr>
                <w:sz w:val="16"/>
              </w:rPr>
              <w:t>Reference-input error</w:t>
            </w:r>
          </w:p>
        </w:tc>
        <w:tc>
          <w:tcPr>
            <w:tcW w:w="4536" w:type="dxa"/>
            <w:shd w:val="clear" w:color="auto" w:fill="FFF2CC"/>
            <w:tcMar>
              <w:top w:w="60" w:type="dxa"/>
              <w:left w:w="80" w:type="dxa"/>
              <w:bottom w:w="60" w:type="dxa"/>
              <w:right w:w="80" w:type="dxa"/>
            </w:tcMar>
            <w:vAlign w:val="center"/>
          </w:tcPr>
          <w:p w14:paraId="380585DE" w14:textId="77777777" w:rsidR="00404F57" w:rsidRDefault="00000000">
            <w:pPr>
              <w:spacing w:after="0" w:line="240" w:lineRule="auto"/>
            </w:pPr>
            <w:r>
              <w:rPr>
                <w:sz w:val="16"/>
              </w:rPr>
              <w:t>Derive e_ss due to a step in ω_r with τ_d = 0.</w:t>
            </w:r>
          </w:p>
        </w:tc>
        <w:tc>
          <w:tcPr>
            <w:tcW w:w="1008" w:type="dxa"/>
            <w:shd w:val="clear" w:color="auto" w:fill="FFF2CC"/>
            <w:tcMar>
              <w:top w:w="60" w:type="dxa"/>
              <w:left w:w="80" w:type="dxa"/>
              <w:bottom w:w="60" w:type="dxa"/>
              <w:right w:w="80" w:type="dxa"/>
            </w:tcMar>
            <w:vAlign w:val="center"/>
          </w:tcPr>
          <w:p w14:paraId="46ED5E8E" w14:textId="77777777" w:rsidR="00404F57" w:rsidRDefault="00000000">
            <w:pPr>
              <w:spacing w:after="0" w:line="240" w:lineRule="auto"/>
              <w:jc w:val="center"/>
            </w:pPr>
            <w:r>
              <w:rPr>
                <w:sz w:val="16"/>
              </w:rPr>
              <w:t>3</w:t>
            </w:r>
          </w:p>
        </w:tc>
      </w:tr>
      <w:tr w:rsidR="00404F57" w14:paraId="707B3D1C" w14:textId="77777777">
        <w:trPr>
          <w:cantSplit/>
          <w:jc w:val="center"/>
        </w:trPr>
        <w:tc>
          <w:tcPr>
            <w:tcW w:w="1368" w:type="dxa"/>
            <w:shd w:val="clear" w:color="auto" w:fill="FFF2CC"/>
            <w:tcMar>
              <w:top w:w="60" w:type="dxa"/>
              <w:left w:w="80" w:type="dxa"/>
              <w:bottom w:w="60" w:type="dxa"/>
              <w:right w:w="80" w:type="dxa"/>
            </w:tcMar>
            <w:vAlign w:val="center"/>
          </w:tcPr>
          <w:p w14:paraId="16A9E3BB" w14:textId="77777777" w:rsidR="00404F57" w:rsidRDefault="00000000">
            <w:pPr>
              <w:spacing w:after="0" w:line="240" w:lineRule="auto"/>
            </w:pPr>
            <w:r>
              <w:rPr>
                <w:b/>
                <w:sz w:val="16"/>
              </w:rPr>
              <w:t>Part 2</w:t>
            </w:r>
          </w:p>
        </w:tc>
        <w:tc>
          <w:tcPr>
            <w:tcW w:w="1296" w:type="dxa"/>
            <w:shd w:val="clear" w:color="auto" w:fill="FFF2CC"/>
            <w:tcMar>
              <w:top w:w="60" w:type="dxa"/>
              <w:left w:w="80" w:type="dxa"/>
              <w:bottom w:w="60" w:type="dxa"/>
              <w:right w:w="80" w:type="dxa"/>
            </w:tcMar>
            <w:vAlign w:val="center"/>
          </w:tcPr>
          <w:p w14:paraId="0E924338" w14:textId="77777777" w:rsidR="00404F57" w:rsidRDefault="00000000">
            <w:pPr>
              <w:spacing w:after="0" w:line="240" w:lineRule="auto"/>
              <w:jc w:val="center"/>
            </w:pPr>
            <w:r>
              <w:rPr>
                <w:sz w:val="16"/>
              </w:rPr>
              <w:t>12</w:t>
            </w:r>
          </w:p>
        </w:tc>
        <w:tc>
          <w:tcPr>
            <w:tcW w:w="2232" w:type="dxa"/>
            <w:shd w:val="clear" w:color="auto" w:fill="FFF2CC"/>
            <w:tcMar>
              <w:top w:w="60" w:type="dxa"/>
              <w:left w:w="80" w:type="dxa"/>
              <w:bottom w:w="60" w:type="dxa"/>
              <w:right w:w="80" w:type="dxa"/>
            </w:tcMar>
            <w:vAlign w:val="center"/>
          </w:tcPr>
          <w:p w14:paraId="1C297D5C" w14:textId="77777777" w:rsidR="00404F57" w:rsidRDefault="00000000">
            <w:pPr>
              <w:spacing w:after="0" w:line="240" w:lineRule="auto"/>
            </w:pPr>
            <w:r>
              <w:rPr>
                <w:sz w:val="16"/>
              </w:rPr>
              <w:t>Reference-input error</w:t>
            </w:r>
          </w:p>
        </w:tc>
        <w:tc>
          <w:tcPr>
            <w:tcW w:w="4536" w:type="dxa"/>
            <w:shd w:val="clear" w:color="auto" w:fill="FFF2CC"/>
            <w:tcMar>
              <w:top w:w="60" w:type="dxa"/>
              <w:left w:w="80" w:type="dxa"/>
              <w:bottom w:w="60" w:type="dxa"/>
              <w:right w:w="80" w:type="dxa"/>
            </w:tcMar>
            <w:vAlign w:val="center"/>
          </w:tcPr>
          <w:p w14:paraId="7EBAE6DE" w14:textId="77777777" w:rsidR="00404F57" w:rsidRDefault="00000000">
            <w:pPr>
              <w:spacing w:after="0" w:line="240" w:lineRule="auto"/>
            </w:pPr>
            <w:r>
              <w:rPr>
                <w:sz w:val="16"/>
              </w:rPr>
              <w:t>Discuss the values or trend of ω_n that minimize this error component.</w:t>
            </w:r>
          </w:p>
        </w:tc>
        <w:tc>
          <w:tcPr>
            <w:tcW w:w="1008" w:type="dxa"/>
            <w:shd w:val="clear" w:color="auto" w:fill="FFF2CC"/>
            <w:tcMar>
              <w:top w:w="60" w:type="dxa"/>
              <w:left w:w="80" w:type="dxa"/>
              <w:bottom w:w="60" w:type="dxa"/>
              <w:right w:w="80" w:type="dxa"/>
            </w:tcMar>
            <w:vAlign w:val="center"/>
          </w:tcPr>
          <w:p w14:paraId="6337D88B" w14:textId="77777777" w:rsidR="00404F57" w:rsidRDefault="00000000">
            <w:pPr>
              <w:spacing w:after="0" w:line="240" w:lineRule="auto"/>
              <w:jc w:val="center"/>
            </w:pPr>
            <w:r>
              <w:rPr>
                <w:sz w:val="16"/>
              </w:rPr>
              <w:t>3</w:t>
            </w:r>
          </w:p>
        </w:tc>
      </w:tr>
      <w:tr w:rsidR="00404F57" w14:paraId="5F938456" w14:textId="77777777">
        <w:trPr>
          <w:cantSplit/>
          <w:jc w:val="center"/>
        </w:trPr>
        <w:tc>
          <w:tcPr>
            <w:tcW w:w="1368" w:type="dxa"/>
            <w:shd w:val="clear" w:color="auto" w:fill="FFF2CC"/>
            <w:tcMar>
              <w:top w:w="60" w:type="dxa"/>
              <w:left w:w="80" w:type="dxa"/>
              <w:bottom w:w="60" w:type="dxa"/>
              <w:right w:w="80" w:type="dxa"/>
            </w:tcMar>
            <w:vAlign w:val="center"/>
          </w:tcPr>
          <w:p w14:paraId="42E45B99" w14:textId="77777777" w:rsidR="00404F57" w:rsidRDefault="00000000">
            <w:pPr>
              <w:spacing w:after="0" w:line="240" w:lineRule="auto"/>
            </w:pPr>
            <w:r>
              <w:rPr>
                <w:b/>
                <w:sz w:val="16"/>
              </w:rPr>
              <w:t>Part 2</w:t>
            </w:r>
          </w:p>
        </w:tc>
        <w:tc>
          <w:tcPr>
            <w:tcW w:w="1296" w:type="dxa"/>
            <w:shd w:val="clear" w:color="auto" w:fill="FFF2CC"/>
            <w:tcMar>
              <w:top w:w="60" w:type="dxa"/>
              <w:left w:w="80" w:type="dxa"/>
              <w:bottom w:w="60" w:type="dxa"/>
              <w:right w:w="80" w:type="dxa"/>
            </w:tcMar>
            <w:vAlign w:val="center"/>
          </w:tcPr>
          <w:p w14:paraId="4D9AE34F" w14:textId="77777777" w:rsidR="00404F57" w:rsidRDefault="00000000">
            <w:pPr>
              <w:spacing w:after="0" w:line="240" w:lineRule="auto"/>
              <w:jc w:val="center"/>
            </w:pPr>
            <w:r>
              <w:rPr>
                <w:sz w:val="16"/>
              </w:rPr>
              <w:t>12</w:t>
            </w:r>
          </w:p>
        </w:tc>
        <w:tc>
          <w:tcPr>
            <w:tcW w:w="2232" w:type="dxa"/>
            <w:shd w:val="clear" w:color="auto" w:fill="FFF2CC"/>
            <w:tcMar>
              <w:top w:w="60" w:type="dxa"/>
              <w:left w:w="80" w:type="dxa"/>
              <w:bottom w:w="60" w:type="dxa"/>
              <w:right w:w="80" w:type="dxa"/>
            </w:tcMar>
            <w:vAlign w:val="center"/>
          </w:tcPr>
          <w:p w14:paraId="4A0F28A9" w14:textId="77777777" w:rsidR="00404F57" w:rsidRDefault="00000000">
            <w:pPr>
              <w:spacing w:after="0" w:line="240" w:lineRule="auto"/>
            </w:pPr>
            <w:r>
              <w:rPr>
                <w:sz w:val="16"/>
              </w:rPr>
              <w:t>Disturbance-input error</w:t>
            </w:r>
          </w:p>
        </w:tc>
        <w:tc>
          <w:tcPr>
            <w:tcW w:w="4536" w:type="dxa"/>
            <w:shd w:val="clear" w:color="auto" w:fill="FFF2CC"/>
            <w:tcMar>
              <w:top w:w="60" w:type="dxa"/>
              <w:left w:w="80" w:type="dxa"/>
              <w:bottom w:w="60" w:type="dxa"/>
              <w:right w:w="80" w:type="dxa"/>
            </w:tcMar>
            <w:vAlign w:val="center"/>
          </w:tcPr>
          <w:p w14:paraId="4297C8DD" w14:textId="77777777" w:rsidR="00404F57" w:rsidRDefault="00000000">
            <w:pPr>
              <w:spacing w:after="0" w:line="240" w:lineRule="auto"/>
            </w:pPr>
            <w:r>
              <w:rPr>
                <w:sz w:val="16"/>
              </w:rPr>
              <w:t>Derive e_ss due to a step in τ_d with ω_r = 0.</w:t>
            </w:r>
          </w:p>
        </w:tc>
        <w:tc>
          <w:tcPr>
            <w:tcW w:w="1008" w:type="dxa"/>
            <w:shd w:val="clear" w:color="auto" w:fill="FFF2CC"/>
            <w:tcMar>
              <w:top w:w="60" w:type="dxa"/>
              <w:left w:w="80" w:type="dxa"/>
              <w:bottom w:w="60" w:type="dxa"/>
              <w:right w:w="80" w:type="dxa"/>
            </w:tcMar>
            <w:vAlign w:val="center"/>
          </w:tcPr>
          <w:p w14:paraId="5401AE96" w14:textId="77777777" w:rsidR="00404F57" w:rsidRDefault="00000000">
            <w:pPr>
              <w:spacing w:after="0" w:line="240" w:lineRule="auto"/>
              <w:jc w:val="center"/>
            </w:pPr>
            <w:r>
              <w:rPr>
                <w:sz w:val="16"/>
              </w:rPr>
              <w:t>3</w:t>
            </w:r>
          </w:p>
        </w:tc>
      </w:tr>
      <w:tr w:rsidR="00404F57" w14:paraId="05506E10" w14:textId="77777777">
        <w:trPr>
          <w:cantSplit/>
          <w:jc w:val="center"/>
        </w:trPr>
        <w:tc>
          <w:tcPr>
            <w:tcW w:w="1368" w:type="dxa"/>
            <w:shd w:val="clear" w:color="auto" w:fill="FFF2CC"/>
            <w:tcMar>
              <w:top w:w="60" w:type="dxa"/>
              <w:left w:w="80" w:type="dxa"/>
              <w:bottom w:w="60" w:type="dxa"/>
              <w:right w:w="80" w:type="dxa"/>
            </w:tcMar>
            <w:vAlign w:val="center"/>
          </w:tcPr>
          <w:p w14:paraId="3948BAE6" w14:textId="77777777" w:rsidR="00404F57" w:rsidRDefault="00000000">
            <w:pPr>
              <w:spacing w:after="0" w:line="240" w:lineRule="auto"/>
            </w:pPr>
            <w:r>
              <w:rPr>
                <w:b/>
                <w:sz w:val="16"/>
              </w:rPr>
              <w:t>Part 2</w:t>
            </w:r>
          </w:p>
        </w:tc>
        <w:tc>
          <w:tcPr>
            <w:tcW w:w="1296" w:type="dxa"/>
            <w:shd w:val="clear" w:color="auto" w:fill="FFF2CC"/>
            <w:tcMar>
              <w:top w:w="60" w:type="dxa"/>
              <w:left w:w="80" w:type="dxa"/>
              <w:bottom w:w="60" w:type="dxa"/>
              <w:right w:w="80" w:type="dxa"/>
            </w:tcMar>
            <w:vAlign w:val="center"/>
          </w:tcPr>
          <w:p w14:paraId="3636D35C" w14:textId="77777777" w:rsidR="00404F57" w:rsidRDefault="00000000">
            <w:pPr>
              <w:spacing w:after="0" w:line="240" w:lineRule="auto"/>
              <w:jc w:val="center"/>
            </w:pPr>
            <w:r>
              <w:rPr>
                <w:sz w:val="16"/>
              </w:rPr>
              <w:t>12</w:t>
            </w:r>
          </w:p>
        </w:tc>
        <w:tc>
          <w:tcPr>
            <w:tcW w:w="2232" w:type="dxa"/>
            <w:shd w:val="clear" w:color="auto" w:fill="FFF2CC"/>
            <w:tcMar>
              <w:top w:w="60" w:type="dxa"/>
              <w:left w:w="80" w:type="dxa"/>
              <w:bottom w:w="60" w:type="dxa"/>
              <w:right w:w="80" w:type="dxa"/>
            </w:tcMar>
            <w:vAlign w:val="center"/>
          </w:tcPr>
          <w:p w14:paraId="70574709" w14:textId="77777777" w:rsidR="00404F57" w:rsidRDefault="00000000">
            <w:pPr>
              <w:spacing w:after="0" w:line="240" w:lineRule="auto"/>
            </w:pPr>
            <w:r>
              <w:rPr>
                <w:sz w:val="16"/>
              </w:rPr>
              <w:t>Disturbance-input error</w:t>
            </w:r>
          </w:p>
        </w:tc>
        <w:tc>
          <w:tcPr>
            <w:tcW w:w="4536" w:type="dxa"/>
            <w:shd w:val="clear" w:color="auto" w:fill="FFF2CC"/>
            <w:tcMar>
              <w:top w:w="60" w:type="dxa"/>
              <w:left w:w="80" w:type="dxa"/>
              <w:bottom w:w="60" w:type="dxa"/>
              <w:right w:w="80" w:type="dxa"/>
            </w:tcMar>
            <w:vAlign w:val="center"/>
          </w:tcPr>
          <w:p w14:paraId="5F4D2392" w14:textId="77777777" w:rsidR="00404F57" w:rsidRDefault="00000000">
            <w:pPr>
              <w:spacing w:after="0" w:line="240" w:lineRule="auto"/>
            </w:pPr>
            <w:r>
              <w:rPr>
                <w:sz w:val="16"/>
              </w:rPr>
              <w:t>Discuss the values or trend of ω_n that minimize this error component.</w:t>
            </w:r>
          </w:p>
        </w:tc>
        <w:tc>
          <w:tcPr>
            <w:tcW w:w="1008" w:type="dxa"/>
            <w:shd w:val="clear" w:color="auto" w:fill="FFF2CC"/>
            <w:tcMar>
              <w:top w:w="60" w:type="dxa"/>
              <w:left w:w="80" w:type="dxa"/>
              <w:bottom w:w="60" w:type="dxa"/>
              <w:right w:w="80" w:type="dxa"/>
            </w:tcMar>
            <w:vAlign w:val="center"/>
          </w:tcPr>
          <w:p w14:paraId="2D5A8942" w14:textId="77777777" w:rsidR="00404F57" w:rsidRDefault="00000000">
            <w:pPr>
              <w:spacing w:after="0" w:line="240" w:lineRule="auto"/>
              <w:jc w:val="center"/>
            </w:pPr>
            <w:r>
              <w:rPr>
                <w:sz w:val="16"/>
              </w:rPr>
              <w:t>3</w:t>
            </w:r>
          </w:p>
        </w:tc>
      </w:tr>
      <w:tr w:rsidR="00404F57" w14:paraId="701AB3DE" w14:textId="77777777">
        <w:trPr>
          <w:cantSplit/>
          <w:jc w:val="center"/>
        </w:trPr>
        <w:tc>
          <w:tcPr>
            <w:tcW w:w="1368" w:type="dxa"/>
            <w:shd w:val="clear" w:color="auto" w:fill="FCE4D6"/>
            <w:tcMar>
              <w:top w:w="60" w:type="dxa"/>
              <w:left w:w="80" w:type="dxa"/>
              <w:bottom w:w="60" w:type="dxa"/>
              <w:right w:w="80" w:type="dxa"/>
            </w:tcMar>
            <w:vAlign w:val="center"/>
          </w:tcPr>
          <w:p w14:paraId="799B216B" w14:textId="77777777" w:rsidR="00404F57" w:rsidRDefault="00000000">
            <w:pPr>
              <w:spacing w:after="0" w:line="240" w:lineRule="auto"/>
            </w:pPr>
            <w:r>
              <w:rPr>
                <w:b/>
                <w:sz w:val="16"/>
              </w:rPr>
              <w:t>Part 3</w:t>
            </w:r>
          </w:p>
        </w:tc>
        <w:tc>
          <w:tcPr>
            <w:tcW w:w="1296" w:type="dxa"/>
            <w:shd w:val="clear" w:color="auto" w:fill="FCE4D6"/>
            <w:tcMar>
              <w:top w:w="60" w:type="dxa"/>
              <w:left w:w="80" w:type="dxa"/>
              <w:bottom w:w="60" w:type="dxa"/>
              <w:right w:w="80" w:type="dxa"/>
            </w:tcMar>
            <w:vAlign w:val="center"/>
          </w:tcPr>
          <w:p w14:paraId="4F5DFC42" w14:textId="77777777" w:rsidR="00404F57" w:rsidRDefault="00000000">
            <w:pPr>
              <w:spacing w:after="0" w:line="240" w:lineRule="auto"/>
              <w:jc w:val="center"/>
            </w:pPr>
            <w:r>
              <w:rPr>
                <w:sz w:val="16"/>
              </w:rPr>
              <w:t>18</w:t>
            </w:r>
          </w:p>
        </w:tc>
        <w:tc>
          <w:tcPr>
            <w:tcW w:w="2232" w:type="dxa"/>
            <w:shd w:val="clear" w:color="auto" w:fill="FCE4D6"/>
            <w:tcMar>
              <w:top w:w="60" w:type="dxa"/>
              <w:left w:w="80" w:type="dxa"/>
              <w:bottom w:w="60" w:type="dxa"/>
              <w:right w:w="80" w:type="dxa"/>
            </w:tcMar>
            <w:vAlign w:val="center"/>
          </w:tcPr>
          <w:p w14:paraId="63A34984" w14:textId="77777777" w:rsidR="00404F57" w:rsidRDefault="00000000">
            <w:pPr>
              <w:spacing w:after="0" w:line="240" w:lineRule="auto"/>
            </w:pPr>
            <w:r>
              <w:rPr>
                <w:sz w:val="16"/>
              </w:rPr>
              <w:t>Natural frequency</w:t>
            </w:r>
          </w:p>
        </w:tc>
        <w:tc>
          <w:tcPr>
            <w:tcW w:w="4536" w:type="dxa"/>
            <w:shd w:val="clear" w:color="auto" w:fill="FCE4D6"/>
            <w:tcMar>
              <w:top w:w="60" w:type="dxa"/>
              <w:left w:w="80" w:type="dxa"/>
              <w:bottom w:w="60" w:type="dxa"/>
              <w:right w:w="80" w:type="dxa"/>
            </w:tcMar>
            <w:vAlign w:val="center"/>
          </w:tcPr>
          <w:p w14:paraId="0A48291E" w14:textId="77777777" w:rsidR="00404F57" w:rsidRDefault="00000000">
            <w:pPr>
              <w:spacing w:after="0" w:line="240" w:lineRule="auto"/>
            </w:pPr>
            <w:r>
              <w:rPr>
                <w:sz w:val="16"/>
              </w:rPr>
              <w:t>Derive the equation for ω_n in terms of K and K_d.</w:t>
            </w:r>
          </w:p>
        </w:tc>
        <w:tc>
          <w:tcPr>
            <w:tcW w:w="1008" w:type="dxa"/>
            <w:shd w:val="clear" w:color="auto" w:fill="FCE4D6"/>
            <w:tcMar>
              <w:top w:w="60" w:type="dxa"/>
              <w:left w:w="80" w:type="dxa"/>
              <w:bottom w:w="60" w:type="dxa"/>
              <w:right w:w="80" w:type="dxa"/>
            </w:tcMar>
            <w:vAlign w:val="center"/>
          </w:tcPr>
          <w:p w14:paraId="0D5E276A" w14:textId="77777777" w:rsidR="00404F57" w:rsidRDefault="00000000">
            <w:pPr>
              <w:spacing w:after="0" w:line="240" w:lineRule="auto"/>
              <w:jc w:val="center"/>
            </w:pPr>
            <w:r>
              <w:rPr>
                <w:sz w:val="16"/>
              </w:rPr>
              <w:t>3</w:t>
            </w:r>
          </w:p>
        </w:tc>
      </w:tr>
      <w:tr w:rsidR="00404F57" w14:paraId="519A1D31" w14:textId="77777777">
        <w:trPr>
          <w:cantSplit/>
          <w:jc w:val="center"/>
        </w:trPr>
        <w:tc>
          <w:tcPr>
            <w:tcW w:w="1368" w:type="dxa"/>
            <w:shd w:val="clear" w:color="auto" w:fill="FCE4D6"/>
            <w:tcMar>
              <w:top w:w="60" w:type="dxa"/>
              <w:left w:w="80" w:type="dxa"/>
              <w:bottom w:w="60" w:type="dxa"/>
              <w:right w:w="80" w:type="dxa"/>
            </w:tcMar>
            <w:vAlign w:val="center"/>
          </w:tcPr>
          <w:p w14:paraId="4B734BDA" w14:textId="77777777" w:rsidR="00404F57" w:rsidRDefault="00000000">
            <w:pPr>
              <w:spacing w:after="0" w:line="240" w:lineRule="auto"/>
            </w:pPr>
            <w:r>
              <w:rPr>
                <w:b/>
                <w:sz w:val="16"/>
              </w:rPr>
              <w:t>Part 3</w:t>
            </w:r>
          </w:p>
        </w:tc>
        <w:tc>
          <w:tcPr>
            <w:tcW w:w="1296" w:type="dxa"/>
            <w:shd w:val="clear" w:color="auto" w:fill="FCE4D6"/>
            <w:tcMar>
              <w:top w:w="60" w:type="dxa"/>
              <w:left w:w="80" w:type="dxa"/>
              <w:bottom w:w="60" w:type="dxa"/>
              <w:right w:w="80" w:type="dxa"/>
            </w:tcMar>
            <w:vAlign w:val="center"/>
          </w:tcPr>
          <w:p w14:paraId="2131BBF2" w14:textId="77777777" w:rsidR="00404F57" w:rsidRDefault="00000000">
            <w:pPr>
              <w:spacing w:after="0" w:line="240" w:lineRule="auto"/>
              <w:jc w:val="center"/>
            </w:pPr>
            <w:r>
              <w:rPr>
                <w:sz w:val="16"/>
              </w:rPr>
              <w:t>18</w:t>
            </w:r>
          </w:p>
        </w:tc>
        <w:tc>
          <w:tcPr>
            <w:tcW w:w="2232" w:type="dxa"/>
            <w:shd w:val="clear" w:color="auto" w:fill="FCE4D6"/>
            <w:tcMar>
              <w:top w:w="60" w:type="dxa"/>
              <w:left w:w="80" w:type="dxa"/>
              <w:bottom w:w="60" w:type="dxa"/>
              <w:right w:w="80" w:type="dxa"/>
            </w:tcMar>
            <w:vAlign w:val="center"/>
          </w:tcPr>
          <w:p w14:paraId="0C03ECE9" w14:textId="77777777" w:rsidR="00404F57" w:rsidRDefault="00000000">
            <w:pPr>
              <w:spacing w:after="0" w:line="240" w:lineRule="auto"/>
            </w:pPr>
            <w:r>
              <w:rPr>
                <w:sz w:val="16"/>
              </w:rPr>
              <w:t>Damping ratio</w:t>
            </w:r>
          </w:p>
        </w:tc>
        <w:tc>
          <w:tcPr>
            <w:tcW w:w="4536" w:type="dxa"/>
            <w:shd w:val="clear" w:color="auto" w:fill="FCE4D6"/>
            <w:tcMar>
              <w:top w:w="60" w:type="dxa"/>
              <w:left w:w="80" w:type="dxa"/>
              <w:bottom w:w="60" w:type="dxa"/>
              <w:right w:w="80" w:type="dxa"/>
            </w:tcMar>
            <w:vAlign w:val="center"/>
          </w:tcPr>
          <w:p w14:paraId="0DA470C1" w14:textId="77777777" w:rsidR="00404F57" w:rsidRDefault="00000000">
            <w:pPr>
              <w:spacing w:after="0" w:line="240" w:lineRule="auto"/>
            </w:pPr>
            <w:r>
              <w:rPr>
                <w:sz w:val="16"/>
              </w:rPr>
              <w:t>Derive the equation for ζ in terms of K and K_d.</w:t>
            </w:r>
          </w:p>
        </w:tc>
        <w:tc>
          <w:tcPr>
            <w:tcW w:w="1008" w:type="dxa"/>
            <w:shd w:val="clear" w:color="auto" w:fill="FCE4D6"/>
            <w:tcMar>
              <w:top w:w="60" w:type="dxa"/>
              <w:left w:w="80" w:type="dxa"/>
              <w:bottom w:w="60" w:type="dxa"/>
              <w:right w:w="80" w:type="dxa"/>
            </w:tcMar>
            <w:vAlign w:val="center"/>
          </w:tcPr>
          <w:p w14:paraId="788641E0" w14:textId="77777777" w:rsidR="00404F57" w:rsidRDefault="00000000">
            <w:pPr>
              <w:spacing w:after="0" w:line="240" w:lineRule="auto"/>
              <w:jc w:val="center"/>
            </w:pPr>
            <w:r>
              <w:rPr>
                <w:sz w:val="16"/>
              </w:rPr>
              <w:t>3</w:t>
            </w:r>
          </w:p>
        </w:tc>
      </w:tr>
      <w:tr w:rsidR="00404F57" w14:paraId="387C5DAA" w14:textId="77777777">
        <w:trPr>
          <w:cantSplit/>
          <w:jc w:val="center"/>
        </w:trPr>
        <w:tc>
          <w:tcPr>
            <w:tcW w:w="1368" w:type="dxa"/>
            <w:shd w:val="clear" w:color="auto" w:fill="FCE4D6"/>
            <w:tcMar>
              <w:top w:w="60" w:type="dxa"/>
              <w:left w:w="80" w:type="dxa"/>
              <w:bottom w:w="60" w:type="dxa"/>
              <w:right w:w="80" w:type="dxa"/>
            </w:tcMar>
            <w:vAlign w:val="center"/>
          </w:tcPr>
          <w:p w14:paraId="205ED385" w14:textId="77777777" w:rsidR="00404F57" w:rsidRDefault="00000000">
            <w:pPr>
              <w:spacing w:after="0" w:line="240" w:lineRule="auto"/>
            </w:pPr>
            <w:r>
              <w:rPr>
                <w:b/>
                <w:sz w:val="16"/>
              </w:rPr>
              <w:t>Part 3</w:t>
            </w:r>
          </w:p>
        </w:tc>
        <w:tc>
          <w:tcPr>
            <w:tcW w:w="1296" w:type="dxa"/>
            <w:shd w:val="clear" w:color="auto" w:fill="FCE4D6"/>
            <w:tcMar>
              <w:top w:w="60" w:type="dxa"/>
              <w:left w:w="80" w:type="dxa"/>
              <w:bottom w:w="60" w:type="dxa"/>
              <w:right w:w="80" w:type="dxa"/>
            </w:tcMar>
            <w:vAlign w:val="center"/>
          </w:tcPr>
          <w:p w14:paraId="70E54C50" w14:textId="77777777" w:rsidR="00404F57" w:rsidRDefault="00000000">
            <w:pPr>
              <w:spacing w:after="0" w:line="240" w:lineRule="auto"/>
              <w:jc w:val="center"/>
            </w:pPr>
            <w:r>
              <w:rPr>
                <w:sz w:val="16"/>
              </w:rPr>
              <w:t>18</w:t>
            </w:r>
          </w:p>
        </w:tc>
        <w:tc>
          <w:tcPr>
            <w:tcW w:w="2232" w:type="dxa"/>
            <w:shd w:val="clear" w:color="auto" w:fill="FCE4D6"/>
            <w:tcMar>
              <w:top w:w="60" w:type="dxa"/>
              <w:left w:w="80" w:type="dxa"/>
              <w:bottom w:w="60" w:type="dxa"/>
              <w:right w:w="80" w:type="dxa"/>
            </w:tcMar>
            <w:vAlign w:val="center"/>
          </w:tcPr>
          <w:p w14:paraId="27AD7F57" w14:textId="77777777" w:rsidR="00404F57" w:rsidRDefault="00000000">
            <w:pPr>
              <w:spacing w:after="0" w:line="240" w:lineRule="auto"/>
            </w:pPr>
            <w:r>
              <w:rPr>
                <w:sz w:val="16"/>
              </w:rPr>
              <w:t>Effect of K</w:t>
            </w:r>
          </w:p>
        </w:tc>
        <w:tc>
          <w:tcPr>
            <w:tcW w:w="4536" w:type="dxa"/>
            <w:shd w:val="clear" w:color="auto" w:fill="FCE4D6"/>
            <w:tcMar>
              <w:top w:w="60" w:type="dxa"/>
              <w:left w:w="80" w:type="dxa"/>
              <w:bottom w:w="60" w:type="dxa"/>
              <w:right w:w="80" w:type="dxa"/>
            </w:tcMar>
            <w:vAlign w:val="center"/>
          </w:tcPr>
          <w:p w14:paraId="45FB0432" w14:textId="77777777" w:rsidR="00404F57" w:rsidRDefault="00000000">
            <w:pPr>
              <w:spacing w:after="0" w:line="240" w:lineRule="auto"/>
            </w:pPr>
            <w:r>
              <w:rPr>
                <w:sz w:val="16"/>
              </w:rPr>
              <w:t>Discuss the effects of increasing K on ζ and ω_n.</w:t>
            </w:r>
          </w:p>
        </w:tc>
        <w:tc>
          <w:tcPr>
            <w:tcW w:w="1008" w:type="dxa"/>
            <w:shd w:val="clear" w:color="auto" w:fill="FCE4D6"/>
            <w:tcMar>
              <w:top w:w="60" w:type="dxa"/>
              <w:left w:w="80" w:type="dxa"/>
              <w:bottom w:w="60" w:type="dxa"/>
              <w:right w:w="80" w:type="dxa"/>
            </w:tcMar>
            <w:vAlign w:val="center"/>
          </w:tcPr>
          <w:p w14:paraId="49DCD8F7" w14:textId="77777777" w:rsidR="00404F57" w:rsidRDefault="00000000">
            <w:pPr>
              <w:spacing w:after="0" w:line="240" w:lineRule="auto"/>
              <w:jc w:val="center"/>
            </w:pPr>
            <w:r>
              <w:rPr>
                <w:sz w:val="16"/>
              </w:rPr>
              <w:t>3</w:t>
            </w:r>
          </w:p>
        </w:tc>
      </w:tr>
      <w:tr w:rsidR="00404F57" w14:paraId="6F19142F" w14:textId="77777777">
        <w:trPr>
          <w:cantSplit/>
          <w:jc w:val="center"/>
        </w:trPr>
        <w:tc>
          <w:tcPr>
            <w:tcW w:w="1368" w:type="dxa"/>
            <w:shd w:val="clear" w:color="auto" w:fill="FCE4D6"/>
            <w:tcMar>
              <w:top w:w="60" w:type="dxa"/>
              <w:left w:w="80" w:type="dxa"/>
              <w:bottom w:w="60" w:type="dxa"/>
              <w:right w:w="80" w:type="dxa"/>
            </w:tcMar>
            <w:vAlign w:val="center"/>
          </w:tcPr>
          <w:p w14:paraId="162205BF" w14:textId="77777777" w:rsidR="00404F57" w:rsidRDefault="00000000">
            <w:pPr>
              <w:spacing w:after="0" w:line="240" w:lineRule="auto"/>
            </w:pPr>
            <w:r>
              <w:rPr>
                <w:b/>
                <w:sz w:val="16"/>
              </w:rPr>
              <w:t>Part 3</w:t>
            </w:r>
          </w:p>
        </w:tc>
        <w:tc>
          <w:tcPr>
            <w:tcW w:w="1296" w:type="dxa"/>
            <w:shd w:val="clear" w:color="auto" w:fill="FCE4D6"/>
            <w:tcMar>
              <w:top w:w="60" w:type="dxa"/>
              <w:left w:w="80" w:type="dxa"/>
              <w:bottom w:w="60" w:type="dxa"/>
              <w:right w:w="80" w:type="dxa"/>
            </w:tcMar>
            <w:vAlign w:val="center"/>
          </w:tcPr>
          <w:p w14:paraId="324332B3" w14:textId="77777777" w:rsidR="00404F57" w:rsidRDefault="00000000">
            <w:pPr>
              <w:spacing w:after="0" w:line="240" w:lineRule="auto"/>
              <w:jc w:val="center"/>
            </w:pPr>
            <w:r>
              <w:rPr>
                <w:sz w:val="16"/>
              </w:rPr>
              <w:t>18</w:t>
            </w:r>
          </w:p>
        </w:tc>
        <w:tc>
          <w:tcPr>
            <w:tcW w:w="2232" w:type="dxa"/>
            <w:shd w:val="clear" w:color="auto" w:fill="FCE4D6"/>
            <w:tcMar>
              <w:top w:w="60" w:type="dxa"/>
              <w:left w:w="80" w:type="dxa"/>
              <w:bottom w:w="60" w:type="dxa"/>
              <w:right w:w="80" w:type="dxa"/>
            </w:tcMar>
            <w:vAlign w:val="center"/>
          </w:tcPr>
          <w:p w14:paraId="56FCCD59" w14:textId="77777777" w:rsidR="00404F57" w:rsidRDefault="00000000">
            <w:pPr>
              <w:spacing w:after="0" w:line="240" w:lineRule="auto"/>
            </w:pPr>
            <w:r>
              <w:rPr>
                <w:sz w:val="16"/>
              </w:rPr>
              <w:t>Effect of K_d</w:t>
            </w:r>
          </w:p>
        </w:tc>
        <w:tc>
          <w:tcPr>
            <w:tcW w:w="4536" w:type="dxa"/>
            <w:shd w:val="clear" w:color="auto" w:fill="FCE4D6"/>
            <w:tcMar>
              <w:top w:w="60" w:type="dxa"/>
              <w:left w:w="80" w:type="dxa"/>
              <w:bottom w:w="60" w:type="dxa"/>
              <w:right w:w="80" w:type="dxa"/>
            </w:tcMar>
            <w:vAlign w:val="center"/>
          </w:tcPr>
          <w:p w14:paraId="3B5EC4BF" w14:textId="77777777" w:rsidR="00404F57" w:rsidRDefault="00000000">
            <w:pPr>
              <w:spacing w:after="0" w:line="240" w:lineRule="auto"/>
            </w:pPr>
            <w:r>
              <w:rPr>
                <w:sz w:val="16"/>
              </w:rPr>
              <w:t>Discuss the effects of increasing K_d on ζ and ω_n.</w:t>
            </w:r>
          </w:p>
        </w:tc>
        <w:tc>
          <w:tcPr>
            <w:tcW w:w="1008" w:type="dxa"/>
            <w:shd w:val="clear" w:color="auto" w:fill="FCE4D6"/>
            <w:tcMar>
              <w:top w:w="60" w:type="dxa"/>
              <w:left w:w="80" w:type="dxa"/>
              <w:bottom w:w="60" w:type="dxa"/>
              <w:right w:w="80" w:type="dxa"/>
            </w:tcMar>
            <w:vAlign w:val="center"/>
          </w:tcPr>
          <w:p w14:paraId="3DAE9F11" w14:textId="77777777" w:rsidR="00404F57" w:rsidRDefault="00000000">
            <w:pPr>
              <w:spacing w:after="0" w:line="240" w:lineRule="auto"/>
              <w:jc w:val="center"/>
            </w:pPr>
            <w:r>
              <w:rPr>
                <w:sz w:val="16"/>
              </w:rPr>
              <w:t>3</w:t>
            </w:r>
          </w:p>
        </w:tc>
      </w:tr>
      <w:tr w:rsidR="00404F57" w14:paraId="4D269EB2" w14:textId="77777777">
        <w:trPr>
          <w:cantSplit/>
          <w:jc w:val="center"/>
        </w:trPr>
        <w:tc>
          <w:tcPr>
            <w:tcW w:w="1368" w:type="dxa"/>
            <w:shd w:val="clear" w:color="auto" w:fill="FCE4D6"/>
            <w:tcMar>
              <w:top w:w="60" w:type="dxa"/>
              <w:left w:w="80" w:type="dxa"/>
              <w:bottom w:w="60" w:type="dxa"/>
              <w:right w:w="80" w:type="dxa"/>
            </w:tcMar>
            <w:vAlign w:val="center"/>
          </w:tcPr>
          <w:p w14:paraId="30283414" w14:textId="77777777" w:rsidR="00404F57" w:rsidRDefault="00000000">
            <w:pPr>
              <w:spacing w:after="0" w:line="240" w:lineRule="auto"/>
            </w:pPr>
            <w:r>
              <w:rPr>
                <w:b/>
                <w:sz w:val="16"/>
              </w:rPr>
              <w:t>Part 3</w:t>
            </w:r>
          </w:p>
        </w:tc>
        <w:tc>
          <w:tcPr>
            <w:tcW w:w="1296" w:type="dxa"/>
            <w:shd w:val="clear" w:color="auto" w:fill="FCE4D6"/>
            <w:tcMar>
              <w:top w:w="60" w:type="dxa"/>
              <w:left w:w="80" w:type="dxa"/>
              <w:bottom w:w="60" w:type="dxa"/>
              <w:right w:w="80" w:type="dxa"/>
            </w:tcMar>
            <w:vAlign w:val="center"/>
          </w:tcPr>
          <w:p w14:paraId="1162B76A" w14:textId="77777777" w:rsidR="00404F57" w:rsidRDefault="00000000">
            <w:pPr>
              <w:spacing w:after="0" w:line="240" w:lineRule="auto"/>
              <w:jc w:val="center"/>
            </w:pPr>
            <w:r>
              <w:rPr>
                <w:sz w:val="16"/>
              </w:rPr>
              <w:t>18</w:t>
            </w:r>
          </w:p>
        </w:tc>
        <w:tc>
          <w:tcPr>
            <w:tcW w:w="2232" w:type="dxa"/>
            <w:shd w:val="clear" w:color="auto" w:fill="FCE4D6"/>
            <w:tcMar>
              <w:top w:w="60" w:type="dxa"/>
              <w:left w:w="80" w:type="dxa"/>
              <w:bottom w:w="60" w:type="dxa"/>
              <w:right w:w="80" w:type="dxa"/>
            </w:tcMar>
            <w:vAlign w:val="center"/>
          </w:tcPr>
          <w:p w14:paraId="13231050" w14:textId="77777777" w:rsidR="00404F57" w:rsidRDefault="00000000">
            <w:pPr>
              <w:spacing w:after="0" w:line="240" w:lineRule="auto"/>
            </w:pPr>
            <w:r>
              <w:rPr>
                <w:sz w:val="16"/>
              </w:rPr>
              <w:t>Pole equation</w:t>
            </w:r>
          </w:p>
        </w:tc>
        <w:tc>
          <w:tcPr>
            <w:tcW w:w="4536" w:type="dxa"/>
            <w:shd w:val="clear" w:color="auto" w:fill="FCE4D6"/>
            <w:tcMar>
              <w:top w:w="60" w:type="dxa"/>
              <w:left w:w="80" w:type="dxa"/>
              <w:bottom w:w="60" w:type="dxa"/>
              <w:right w:w="80" w:type="dxa"/>
            </w:tcMar>
            <w:vAlign w:val="center"/>
          </w:tcPr>
          <w:p w14:paraId="43358662" w14:textId="77777777" w:rsidR="00404F57" w:rsidRDefault="00000000">
            <w:pPr>
              <w:spacing w:after="0" w:line="240" w:lineRule="auto"/>
            </w:pPr>
            <w:r>
              <w:rPr>
                <w:sz w:val="16"/>
              </w:rPr>
              <w:t>Derive the two-pole equation in terms of ζ and ω_n in its simplest form.</w:t>
            </w:r>
          </w:p>
        </w:tc>
        <w:tc>
          <w:tcPr>
            <w:tcW w:w="1008" w:type="dxa"/>
            <w:shd w:val="clear" w:color="auto" w:fill="FCE4D6"/>
            <w:tcMar>
              <w:top w:w="60" w:type="dxa"/>
              <w:left w:w="80" w:type="dxa"/>
              <w:bottom w:w="60" w:type="dxa"/>
              <w:right w:w="80" w:type="dxa"/>
            </w:tcMar>
            <w:vAlign w:val="center"/>
          </w:tcPr>
          <w:p w14:paraId="777135B7" w14:textId="77777777" w:rsidR="00404F57" w:rsidRDefault="00000000">
            <w:pPr>
              <w:spacing w:after="0" w:line="240" w:lineRule="auto"/>
              <w:jc w:val="center"/>
            </w:pPr>
            <w:r>
              <w:rPr>
                <w:sz w:val="16"/>
              </w:rPr>
              <w:t>3</w:t>
            </w:r>
          </w:p>
        </w:tc>
      </w:tr>
      <w:tr w:rsidR="00404F57" w14:paraId="71D3526C" w14:textId="77777777">
        <w:trPr>
          <w:cantSplit/>
          <w:jc w:val="center"/>
        </w:trPr>
        <w:tc>
          <w:tcPr>
            <w:tcW w:w="1368" w:type="dxa"/>
            <w:shd w:val="clear" w:color="auto" w:fill="FCE4D6"/>
            <w:tcMar>
              <w:top w:w="60" w:type="dxa"/>
              <w:left w:w="80" w:type="dxa"/>
              <w:bottom w:w="60" w:type="dxa"/>
              <w:right w:w="80" w:type="dxa"/>
            </w:tcMar>
            <w:vAlign w:val="center"/>
          </w:tcPr>
          <w:p w14:paraId="5DA2FE2F" w14:textId="77777777" w:rsidR="00404F57" w:rsidRDefault="00000000">
            <w:pPr>
              <w:spacing w:after="0" w:line="240" w:lineRule="auto"/>
            </w:pPr>
            <w:r>
              <w:rPr>
                <w:b/>
                <w:sz w:val="16"/>
              </w:rPr>
              <w:t>Part 3</w:t>
            </w:r>
          </w:p>
        </w:tc>
        <w:tc>
          <w:tcPr>
            <w:tcW w:w="1296" w:type="dxa"/>
            <w:shd w:val="clear" w:color="auto" w:fill="FCE4D6"/>
            <w:tcMar>
              <w:top w:w="60" w:type="dxa"/>
              <w:left w:w="80" w:type="dxa"/>
              <w:bottom w:w="60" w:type="dxa"/>
              <w:right w:w="80" w:type="dxa"/>
            </w:tcMar>
            <w:vAlign w:val="center"/>
          </w:tcPr>
          <w:p w14:paraId="50FE4403" w14:textId="77777777" w:rsidR="00404F57" w:rsidRDefault="00000000">
            <w:pPr>
              <w:spacing w:after="0" w:line="240" w:lineRule="auto"/>
              <w:jc w:val="center"/>
            </w:pPr>
            <w:r>
              <w:rPr>
                <w:sz w:val="16"/>
              </w:rPr>
              <w:t>18</w:t>
            </w:r>
          </w:p>
        </w:tc>
        <w:tc>
          <w:tcPr>
            <w:tcW w:w="2232" w:type="dxa"/>
            <w:shd w:val="clear" w:color="auto" w:fill="FCE4D6"/>
            <w:tcMar>
              <w:top w:w="60" w:type="dxa"/>
              <w:left w:w="80" w:type="dxa"/>
              <w:bottom w:w="60" w:type="dxa"/>
              <w:right w:w="80" w:type="dxa"/>
            </w:tcMar>
            <w:vAlign w:val="center"/>
          </w:tcPr>
          <w:p w14:paraId="4584195B" w14:textId="77777777" w:rsidR="00404F57" w:rsidRDefault="00000000">
            <w:pPr>
              <w:spacing w:after="0" w:line="240" w:lineRule="auto"/>
            </w:pPr>
            <w:r>
              <w:rPr>
                <w:sz w:val="16"/>
              </w:rPr>
              <w:t>Pole movement</w:t>
            </w:r>
          </w:p>
        </w:tc>
        <w:tc>
          <w:tcPr>
            <w:tcW w:w="4536" w:type="dxa"/>
            <w:shd w:val="clear" w:color="auto" w:fill="FCE4D6"/>
            <w:tcMar>
              <w:top w:w="60" w:type="dxa"/>
              <w:left w:w="80" w:type="dxa"/>
              <w:bottom w:w="60" w:type="dxa"/>
              <w:right w:w="80" w:type="dxa"/>
            </w:tcMar>
            <w:vAlign w:val="center"/>
          </w:tcPr>
          <w:p w14:paraId="77CD91F8" w14:textId="77777777" w:rsidR="00404F57" w:rsidRDefault="00000000">
            <w:pPr>
              <w:spacing w:after="0" w:line="240" w:lineRule="auto"/>
            </w:pPr>
            <w:r>
              <w:rPr>
                <w:sz w:val="16"/>
              </w:rPr>
              <w:t>Discuss how increasing K_d &gt; 0 changes the pole locations.</w:t>
            </w:r>
          </w:p>
        </w:tc>
        <w:tc>
          <w:tcPr>
            <w:tcW w:w="1008" w:type="dxa"/>
            <w:shd w:val="clear" w:color="auto" w:fill="FCE4D6"/>
            <w:tcMar>
              <w:top w:w="60" w:type="dxa"/>
              <w:left w:w="80" w:type="dxa"/>
              <w:bottom w:w="60" w:type="dxa"/>
              <w:right w:w="80" w:type="dxa"/>
            </w:tcMar>
            <w:vAlign w:val="center"/>
          </w:tcPr>
          <w:p w14:paraId="2465D619" w14:textId="77777777" w:rsidR="00404F57" w:rsidRDefault="00000000">
            <w:pPr>
              <w:spacing w:after="0" w:line="240" w:lineRule="auto"/>
              <w:jc w:val="center"/>
            </w:pPr>
            <w:r>
              <w:rPr>
                <w:sz w:val="16"/>
              </w:rPr>
              <w:t>3</w:t>
            </w:r>
          </w:p>
        </w:tc>
      </w:tr>
      <w:tr w:rsidR="00404F57" w14:paraId="6D16EAC3" w14:textId="77777777">
        <w:trPr>
          <w:cantSplit/>
          <w:jc w:val="center"/>
        </w:trPr>
        <w:tc>
          <w:tcPr>
            <w:tcW w:w="1368" w:type="dxa"/>
            <w:shd w:val="clear" w:color="auto" w:fill="E2F0D9"/>
            <w:tcMar>
              <w:top w:w="60" w:type="dxa"/>
              <w:left w:w="80" w:type="dxa"/>
              <w:bottom w:w="60" w:type="dxa"/>
              <w:right w:w="80" w:type="dxa"/>
            </w:tcMar>
            <w:vAlign w:val="center"/>
          </w:tcPr>
          <w:p w14:paraId="530DF52A" w14:textId="77777777" w:rsidR="00404F57" w:rsidRDefault="00000000">
            <w:pPr>
              <w:spacing w:after="0" w:line="240" w:lineRule="auto"/>
            </w:pPr>
            <w:r>
              <w:rPr>
                <w:b/>
                <w:sz w:val="16"/>
              </w:rPr>
              <w:t>Report Total</w:t>
            </w:r>
          </w:p>
        </w:tc>
        <w:tc>
          <w:tcPr>
            <w:tcW w:w="1296" w:type="dxa"/>
            <w:shd w:val="clear" w:color="auto" w:fill="E2F0D9"/>
            <w:tcMar>
              <w:top w:w="60" w:type="dxa"/>
              <w:left w:w="80" w:type="dxa"/>
              <w:bottom w:w="60" w:type="dxa"/>
              <w:right w:w="80" w:type="dxa"/>
            </w:tcMar>
            <w:vAlign w:val="center"/>
          </w:tcPr>
          <w:p w14:paraId="598336E1" w14:textId="77777777" w:rsidR="00404F57" w:rsidRDefault="00000000">
            <w:pPr>
              <w:spacing w:after="0" w:line="240" w:lineRule="auto"/>
              <w:jc w:val="center"/>
            </w:pPr>
            <w:r>
              <w:rPr>
                <w:b/>
                <w:sz w:val="16"/>
              </w:rPr>
              <w:t>45</w:t>
            </w:r>
          </w:p>
        </w:tc>
        <w:tc>
          <w:tcPr>
            <w:tcW w:w="2232" w:type="dxa"/>
            <w:shd w:val="clear" w:color="auto" w:fill="E2F0D9"/>
            <w:tcMar>
              <w:top w:w="60" w:type="dxa"/>
              <w:left w:w="80" w:type="dxa"/>
              <w:bottom w:w="60" w:type="dxa"/>
              <w:right w:w="80" w:type="dxa"/>
            </w:tcMar>
            <w:vAlign w:val="center"/>
          </w:tcPr>
          <w:p w14:paraId="19DD41CA" w14:textId="77777777" w:rsidR="00404F57" w:rsidRDefault="00000000">
            <w:pPr>
              <w:spacing w:after="0" w:line="240" w:lineRule="auto"/>
            </w:pPr>
            <w:r>
              <w:rPr>
                <w:b/>
                <w:sz w:val="16"/>
              </w:rPr>
              <w:t>Report total</w:t>
            </w:r>
          </w:p>
        </w:tc>
        <w:tc>
          <w:tcPr>
            <w:tcW w:w="4536" w:type="dxa"/>
            <w:shd w:val="clear" w:color="auto" w:fill="E2F0D9"/>
            <w:tcMar>
              <w:top w:w="60" w:type="dxa"/>
              <w:left w:w="80" w:type="dxa"/>
              <w:bottom w:w="60" w:type="dxa"/>
              <w:right w:w="80" w:type="dxa"/>
            </w:tcMar>
            <w:vAlign w:val="center"/>
          </w:tcPr>
          <w:p w14:paraId="58319303" w14:textId="77777777" w:rsidR="00404F57" w:rsidRDefault="00000000">
            <w:pPr>
              <w:spacing w:after="0" w:line="240" w:lineRule="auto"/>
            </w:pPr>
            <w:r>
              <w:rPr>
                <w:b/>
                <w:sz w:val="16"/>
              </w:rPr>
              <w:t>Part 1 (15) + Part 2 (12) + Part 3 (18).</w:t>
            </w:r>
          </w:p>
        </w:tc>
        <w:tc>
          <w:tcPr>
            <w:tcW w:w="1008" w:type="dxa"/>
            <w:shd w:val="clear" w:color="auto" w:fill="E2F0D9"/>
            <w:tcMar>
              <w:top w:w="60" w:type="dxa"/>
              <w:left w:w="80" w:type="dxa"/>
              <w:bottom w:w="60" w:type="dxa"/>
              <w:right w:w="80" w:type="dxa"/>
            </w:tcMar>
            <w:vAlign w:val="center"/>
          </w:tcPr>
          <w:p w14:paraId="00E1AF83" w14:textId="77777777" w:rsidR="00404F57" w:rsidRDefault="00000000">
            <w:pPr>
              <w:spacing w:after="0" w:line="240" w:lineRule="auto"/>
              <w:jc w:val="center"/>
            </w:pPr>
            <w:r>
              <w:rPr>
                <w:b/>
                <w:sz w:val="16"/>
              </w:rPr>
              <w:t>45</w:t>
            </w:r>
          </w:p>
        </w:tc>
      </w:tr>
      <w:tr w:rsidR="00404F57" w14:paraId="581F164A" w14:textId="77777777">
        <w:trPr>
          <w:cantSplit/>
          <w:jc w:val="center"/>
        </w:trPr>
        <w:tc>
          <w:tcPr>
            <w:tcW w:w="1368" w:type="dxa"/>
            <w:shd w:val="clear" w:color="auto" w:fill="DDEBF7"/>
            <w:tcMar>
              <w:top w:w="60" w:type="dxa"/>
              <w:left w:w="80" w:type="dxa"/>
              <w:bottom w:w="60" w:type="dxa"/>
              <w:right w:w="80" w:type="dxa"/>
            </w:tcMar>
            <w:vAlign w:val="center"/>
          </w:tcPr>
          <w:p w14:paraId="23392132" w14:textId="77777777" w:rsidR="00404F57" w:rsidRDefault="00000000">
            <w:pPr>
              <w:spacing w:after="0" w:line="240" w:lineRule="auto"/>
            </w:pPr>
            <w:r>
              <w:rPr>
                <w:b/>
                <w:sz w:val="16"/>
              </w:rPr>
              <w:t>TA Check</w:t>
            </w:r>
          </w:p>
        </w:tc>
        <w:tc>
          <w:tcPr>
            <w:tcW w:w="1296" w:type="dxa"/>
            <w:shd w:val="clear" w:color="auto" w:fill="DDEBF7"/>
            <w:tcMar>
              <w:top w:w="60" w:type="dxa"/>
              <w:left w:w="80" w:type="dxa"/>
              <w:bottom w:w="60" w:type="dxa"/>
              <w:right w:w="80" w:type="dxa"/>
            </w:tcMar>
            <w:vAlign w:val="center"/>
          </w:tcPr>
          <w:p w14:paraId="61BB3ED3" w14:textId="77777777" w:rsidR="00404F57" w:rsidRDefault="00000000">
            <w:pPr>
              <w:spacing w:after="0" w:line="240" w:lineRule="auto"/>
              <w:jc w:val="center"/>
            </w:pPr>
            <w:r>
              <w:rPr>
                <w:sz w:val="16"/>
              </w:rPr>
              <w:t>10</w:t>
            </w:r>
          </w:p>
        </w:tc>
        <w:tc>
          <w:tcPr>
            <w:tcW w:w="2232" w:type="dxa"/>
            <w:shd w:val="clear" w:color="auto" w:fill="DDEBF7"/>
            <w:tcMar>
              <w:top w:w="60" w:type="dxa"/>
              <w:left w:w="80" w:type="dxa"/>
              <w:bottom w:w="60" w:type="dxa"/>
              <w:right w:w="80" w:type="dxa"/>
            </w:tcMar>
            <w:vAlign w:val="center"/>
          </w:tcPr>
          <w:p w14:paraId="6765FF50" w14:textId="77777777" w:rsidR="00404F57" w:rsidRDefault="00000000">
            <w:pPr>
              <w:spacing w:after="0" w:line="240" w:lineRule="auto"/>
            </w:pPr>
            <w:r>
              <w:rPr>
                <w:sz w:val="16"/>
              </w:rPr>
              <w:t>Required TA Checks</w:t>
            </w:r>
          </w:p>
        </w:tc>
        <w:tc>
          <w:tcPr>
            <w:tcW w:w="4536" w:type="dxa"/>
            <w:shd w:val="clear" w:color="auto" w:fill="DDEBF7"/>
            <w:tcMar>
              <w:top w:w="60" w:type="dxa"/>
              <w:left w:w="80" w:type="dxa"/>
              <w:bottom w:w="60" w:type="dxa"/>
              <w:right w:w="80" w:type="dxa"/>
            </w:tcMar>
            <w:vAlign w:val="center"/>
          </w:tcPr>
          <w:p w14:paraId="4F009806" w14:textId="77777777" w:rsidR="00404F57" w:rsidRDefault="00000000">
            <w:pPr>
              <w:spacing w:after="0" w:line="240" w:lineRule="auto"/>
            </w:pPr>
            <w:r>
              <w:rPr>
                <w:sz w:val="16"/>
              </w:rPr>
              <w:t>Complete all required TA Checks. Show requested plots, data, wiring, code, or block diagrams and answer TA questions.</w:t>
            </w:r>
          </w:p>
        </w:tc>
        <w:tc>
          <w:tcPr>
            <w:tcW w:w="1008" w:type="dxa"/>
            <w:shd w:val="clear" w:color="auto" w:fill="DDEBF7"/>
            <w:tcMar>
              <w:top w:w="60" w:type="dxa"/>
              <w:left w:w="80" w:type="dxa"/>
              <w:bottom w:w="60" w:type="dxa"/>
              <w:right w:w="80" w:type="dxa"/>
            </w:tcMar>
            <w:vAlign w:val="center"/>
          </w:tcPr>
          <w:p w14:paraId="64D4F099" w14:textId="77777777" w:rsidR="00404F57" w:rsidRDefault="00000000">
            <w:pPr>
              <w:spacing w:after="0" w:line="240" w:lineRule="auto"/>
              <w:jc w:val="center"/>
            </w:pPr>
            <w:r>
              <w:rPr>
                <w:sz w:val="16"/>
              </w:rPr>
              <w:t>10</w:t>
            </w:r>
          </w:p>
        </w:tc>
      </w:tr>
      <w:tr w:rsidR="00404F57" w14:paraId="20623195" w14:textId="77777777">
        <w:trPr>
          <w:cantSplit/>
          <w:jc w:val="center"/>
        </w:trPr>
        <w:tc>
          <w:tcPr>
            <w:tcW w:w="1368" w:type="dxa"/>
            <w:shd w:val="clear" w:color="auto" w:fill="FFD966"/>
            <w:tcMar>
              <w:top w:w="60" w:type="dxa"/>
              <w:left w:w="80" w:type="dxa"/>
              <w:bottom w:w="60" w:type="dxa"/>
              <w:right w:w="80" w:type="dxa"/>
            </w:tcMar>
            <w:vAlign w:val="center"/>
          </w:tcPr>
          <w:p w14:paraId="3BA706A0" w14:textId="77777777" w:rsidR="00404F57" w:rsidRDefault="00000000">
            <w:pPr>
              <w:spacing w:after="0" w:line="240" w:lineRule="auto"/>
            </w:pPr>
            <w:r>
              <w:rPr>
                <w:b/>
                <w:sz w:val="16"/>
              </w:rPr>
              <w:t>Lab Total</w:t>
            </w:r>
          </w:p>
        </w:tc>
        <w:tc>
          <w:tcPr>
            <w:tcW w:w="1296" w:type="dxa"/>
            <w:shd w:val="clear" w:color="auto" w:fill="FFD966"/>
            <w:tcMar>
              <w:top w:w="60" w:type="dxa"/>
              <w:left w:w="80" w:type="dxa"/>
              <w:bottom w:w="60" w:type="dxa"/>
              <w:right w:w="80" w:type="dxa"/>
            </w:tcMar>
            <w:vAlign w:val="center"/>
          </w:tcPr>
          <w:p w14:paraId="11B5F7A1" w14:textId="77777777" w:rsidR="00404F57" w:rsidRDefault="00000000">
            <w:pPr>
              <w:spacing w:after="0" w:line="240" w:lineRule="auto"/>
              <w:jc w:val="center"/>
            </w:pPr>
            <w:r>
              <w:t>100</w:t>
            </w:r>
          </w:p>
        </w:tc>
        <w:tc>
          <w:tcPr>
            <w:tcW w:w="2232" w:type="dxa"/>
            <w:shd w:val="clear" w:color="auto" w:fill="FFD966"/>
            <w:tcMar>
              <w:top w:w="60" w:type="dxa"/>
              <w:left w:w="80" w:type="dxa"/>
              <w:bottom w:w="60" w:type="dxa"/>
              <w:right w:w="80" w:type="dxa"/>
            </w:tcMar>
            <w:vAlign w:val="center"/>
          </w:tcPr>
          <w:p w14:paraId="0CE98441" w14:textId="77777777" w:rsidR="00404F57" w:rsidRDefault="00000000">
            <w:pPr>
              <w:spacing w:after="0" w:line="240" w:lineRule="auto"/>
            </w:pPr>
            <w:r>
              <w:t>Prelab + TA Check + Report</w:t>
            </w:r>
          </w:p>
        </w:tc>
        <w:tc>
          <w:tcPr>
            <w:tcW w:w="4536" w:type="dxa"/>
            <w:shd w:val="clear" w:color="auto" w:fill="FFD966"/>
            <w:tcMar>
              <w:top w:w="60" w:type="dxa"/>
              <w:left w:w="80" w:type="dxa"/>
              <w:bottom w:w="60" w:type="dxa"/>
              <w:right w:w="80" w:type="dxa"/>
            </w:tcMar>
            <w:vAlign w:val="center"/>
          </w:tcPr>
          <w:p w14:paraId="75835DE5" w14:textId="77777777" w:rsidR="00404F57" w:rsidRDefault="00000000">
            <w:pPr>
              <w:spacing w:after="0" w:line="240" w:lineRule="auto"/>
            </w:pPr>
            <w:r>
              <w:t>Prelab (45) + TA Check (10) + Report (45) = 100.</w:t>
            </w:r>
          </w:p>
        </w:tc>
        <w:tc>
          <w:tcPr>
            <w:tcW w:w="1008" w:type="dxa"/>
            <w:shd w:val="clear" w:color="auto" w:fill="FFD966"/>
            <w:tcMar>
              <w:top w:w="60" w:type="dxa"/>
              <w:left w:w="80" w:type="dxa"/>
              <w:bottom w:w="60" w:type="dxa"/>
              <w:right w:w="80" w:type="dxa"/>
            </w:tcMar>
            <w:vAlign w:val="center"/>
          </w:tcPr>
          <w:p w14:paraId="4BB60171" w14:textId="77777777" w:rsidR="00404F57" w:rsidRDefault="00000000">
            <w:pPr>
              <w:spacing w:after="0" w:line="240" w:lineRule="auto"/>
              <w:jc w:val="center"/>
            </w:pPr>
            <w:r>
              <w:t>100</w:t>
            </w:r>
          </w:p>
        </w:tc>
      </w:tr>
    </w:tbl>
    <w:p w14:paraId="7214D953" w14:textId="77777777" w:rsidR="00404F57" w:rsidRDefault="00000000">
      <w:pPr>
        <w:pStyle w:val="Caption"/>
        <w:spacing w:before="60" w:after="120"/>
        <w:jc w:val="center"/>
      </w:pPr>
      <w:r>
        <w:t>Table 2. Lab 3 rubric organized by major section, subsection, criterion, and criterion points.</w:t>
      </w:r>
    </w:p>
    <w:sectPr w:rsidR="00404F57" w:rsidSect="00034616">
      <w:headerReference w:type="default" r:id="rId8"/>
      <w:footerReference w:type="default" r:id="rId9"/>
      <w:pgSz w:w="12240" w:h="15840"/>
      <w:pgMar w:top="792" w:right="893" w:bottom="792" w:left="893"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1F49" w14:textId="77777777" w:rsidR="004E4FBD" w:rsidRDefault="004E4FBD">
      <w:pPr>
        <w:spacing w:after="0" w:line="240" w:lineRule="auto"/>
      </w:pPr>
      <w:r>
        <w:separator/>
      </w:r>
    </w:p>
  </w:endnote>
  <w:endnote w:type="continuationSeparator" w:id="0">
    <w:p w14:paraId="200EE01B" w14:textId="77777777" w:rsidR="004E4FBD" w:rsidRDefault="004E4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DF69" w14:textId="77777777" w:rsidR="00406E2C" w:rsidRDefault="00000000">
    <w:pPr>
      <w:pStyle w:val="Footer"/>
      <w:jc w:val="center"/>
    </w:pPr>
    <w:r>
      <w:rPr>
        <w:sz w:val="18"/>
      </w:rPr>
      <w:t xml:space="preserve">Page </w:t>
    </w:r>
    <w:r>
      <w:rPr>
        <w:sz w:val="18"/>
      </w:rPr>
      <w:fldChar w:fldCharType="begin"/>
    </w:r>
    <w:r>
      <w:rPr>
        <w:sz w:val="18"/>
      </w:rPr>
      <w:instrText>PAGE</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NUMPAGES</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AB04B" w14:textId="77777777" w:rsidR="004E4FBD" w:rsidRDefault="004E4FBD">
      <w:pPr>
        <w:spacing w:after="0" w:line="240" w:lineRule="auto"/>
      </w:pPr>
      <w:r>
        <w:separator/>
      </w:r>
    </w:p>
  </w:footnote>
  <w:footnote w:type="continuationSeparator" w:id="0">
    <w:p w14:paraId="1D9AC9E3" w14:textId="77777777" w:rsidR="004E4FBD" w:rsidRDefault="004E4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BCCD" w14:textId="77777777" w:rsidR="00406E2C" w:rsidRDefault="00000000">
    <w:pPr>
      <w:pStyle w:val="Header"/>
      <w:jc w:val="center"/>
    </w:pPr>
    <w:r>
      <w:t>ECE 486 - Lab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760302">
    <w:abstractNumId w:val="8"/>
  </w:num>
  <w:num w:numId="2" w16cid:durableId="1001813636">
    <w:abstractNumId w:val="6"/>
  </w:num>
  <w:num w:numId="3" w16cid:durableId="384185445">
    <w:abstractNumId w:val="5"/>
  </w:num>
  <w:num w:numId="4" w16cid:durableId="733041197">
    <w:abstractNumId w:val="4"/>
  </w:num>
  <w:num w:numId="5" w16cid:durableId="2140998201">
    <w:abstractNumId w:val="7"/>
  </w:num>
  <w:num w:numId="6" w16cid:durableId="1767770855">
    <w:abstractNumId w:val="3"/>
  </w:num>
  <w:num w:numId="7" w16cid:durableId="142895652">
    <w:abstractNumId w:val="2"/>
  </w:num>
  <w:num w:numId="8" w16cid:durableId="1210075228">
    <w:abstractNumId w:val="1"/>
  </w:num>
  <w:num w:numId="9" w16cid:durableId="109408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4F57"/>
    <w:rsid w:val="00406E2C"/>
    <w:rsid w:val="004E4FBD"/>
    <w:rsid w:val="005508D5"/>
    <w:rsid w:val="005B27CF"/>
    <w:rsid w:val="007077AD"/>
    <w:rsid w:val="00876FEE"/>
    <w:rsid w:val="00AA1D8D"/>
    <w:rsid w:val="00B153DA"/>
    <w:rsid w:val="00B47730"/>
    <w:rsid w:val="00BC35B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D08B6"/>
  <w14:defaultImageDpi w14:val="300"/>
  <w15:docId w15:val="{C1E12F36-C9CC-4ABF-AC9D-3390B686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lang w:val="en-US" w:eastAsia="en-US"/>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lang w:val="en-US" w:eastAsia="en-US"/>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US" w:eastAsia="en-U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US" w:eastAsia="en-US"/>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US" w:eastAsia="en-US"/>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lang w:val="en-US" w:eastAsia="en-US"/>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lang w:val="en-US" w:eastAsia="en-US"/>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lang w:val="en-US" w:eastAsia="en-US"/>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lang w:val="en-US" w:eastAsia="en-US"/>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lang w:val="en-US" w:eastAsia="en-US"/>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US" w:eastAsia="en-U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US" w:eastAsia="en-US"/>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US" w:eastAsia="en-US"/>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US" w:eastAsia="en-US"/>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US" w:eastAsia="en-US"/>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US" w:eastAsia="en-US"/>
    </w:rPr>
  </w:style>
  <w:style w:type="paragraph" w:styleId="Caption">
    <w:name w:val="caption"/>
    <w:basedOn w:val="Normal"/>
    <w:next w:val="Normal"/>
    <w:uiPriority w:val="35"/>
    <w:semiHidden/>
    <w:unhideWhenUsed/>
    <w:qFormat/>
    <w:rsid w:val="00FC693F"/>
    <w:pPr>
      <w:keepNext/>
      <w:spacing w:before="40" w:after="80" w:line="240" w:lineRule="auto"/>
    </w:pPr>
    <w:rPr>
      <w:b/>
      <w:bCs/>
      <w:sz w:val="18"/>
      <w:szCs w:val="18"/>
    </w:rPr>
  </w:style>
  <w:style w:type="character" w:styleId="Strong">
    <w:name w:val="Strong"/>
    <w:basedOn w:val="DefaultParagraphFont"/>
    <w:uiPriority w:val="22"/>
    <w:qFormat/>
    <w:rsid w:val="00FC693F"/>
    <w:rPr>
      <w:b/>
      <w:bCs/>
      <w:lang w:val="en-US" w:eastAsia="en-US"/>
    </w:rPr>
  </w:style>
  <w:style w:type="character" w:styleId="Emphasis">
    <w:name w:val="Emphasis"/>
    <w:basedOn w:val="DefaultParagraphFont"/>
    <w:uiPriority w:val="20"/>
    <w:qFormat/>
    <w:rsid w:val="00FC693F"/>
    <w:rPr>
      <w:i/>
      <w:iCs/>
      <w:lang w:val="en-US" w:eastAsia="en-U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lang w:val="en-US" w:eastAsia="en-US"/>
    </w:rPr>
  </w:style>
  <w:style w:type="character" w:styleId="SubtleEmphasis">
    <w:name w:val="Subtle Emphasis"/>
    <w:basedOn w:val="DefaultParagraphFont"/>
    <w:uiPriority w:val="19"/>
    <w:qFormat/>
    <w:rsid w:val="00FC693F"/>
    <w:rPr>
      <w:i/>
      <w:iCs/>
      <w:color w:val="808080" w:themeColor="text1" w:themeTint="7F"/>
      <w:lang w:val="en-US" w:eastAsia="en-US"/>
    </w:rPr>
  </w:style>
  <w:style w:type="character" w:styleId="IntenseEmphasis">
    <w:name w:val="Intense Emphasis"/>
    <w:basedOn w:val="DefaultParagraphFont"/>
    <w:uiPriority w:val="21"/>
    <w:qFormat/>
    <w:rsid w:val="00FC693F"/>
    <w:rPr>
      <w:b/>
      <w:bCs/>
      <w:i/>
      <w:iCs/>
      <w:color w:val="4F81BD" w:themeColor="accent1"/>
      <w:lang w:val="en-US" w:eastAsia="en-US"/>
    </w:rPr>
  </w:style>
  <w:style w:type="character" w:styleId="SubtleReference">
    <w:name w:val="Subtle Reference"/>
    <w:basedOn w:val="DefaultParagraphFont"/>
    <w:uiPriority w:val="31"/>
    <w:qFormat/>
    <w:rsid w:val="00FC693F"/>
    <w:rPr>
      <w:smallCaps/>
      <w:color w:val="C0504D" w:themeColor="accent2"/>
      <w:u w:val="single"/>
      <w:lang w:val="en-US" w:eastAsia="en-US"/>
    </w:rPr>
  </w:style>
  <w:style w:type="character" w:styleId="IntenseReference">
    <w:name w:val="Intense Reference"/>
    <w:basedOn w:val="DefaultParagraphFont"/>
    <w:uiPriority w:val="32"/>
    <w:qFormat/>
    <w:rsid w:val="00FC693F"/>
    <w:rPr>
      <w:b/>
      <w:bCs/>
      <w:smallCaps/>
      <w:color w:val="C0504D" w:themeColor="accent2"/>
      <w:spacing w:val="5"/>
      <w:u w:val="single"/>
      <w:lang w:val="en-US" w:eastAsia="en-US"/>
    </w:rPr>
  </w:style>
  <w:style w:type="character" w:styleId="BookTitle">
    <w:name w:val="Book Title"/>
    <w:basedOn w:val="DefaultParagraphFont"/>
    <w:uiPriority w:val="33"/>
    <w:qFormat/>
    <w:rsid w:val="00FC693F"/>
    <w:rPr>
      <w:b/>
      <w:bCs/>
      <w:smallCaps/>
      <w:spacing w:val="5"/>
      <w:lang w:val="en-US" w:eastAsia="en-U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after="40"/>
    </w:pPr>
    <w:rPr>
      <w:rFonts w:ascii="Arial" w:hAnsi="Arial"/>
      <w:i/>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3: Digital Simulation of a Closed-Loop System</dc:title>
  <dc:subject>ECE 486 Lab 3 accessible report template and hierarchical grading rubric</dc:subject>
  <dc:creator>ECE 486 Course Staff</dc:creator>
  <cp:keywords>ECE 486, Lab 3, closed-loop control, Simulink, accessible Word template, rubric</cp:keywords>
  <dc:description>Accessible editable report template. Checkout grading omitted.</dc:description>
  <cp:lastModifiedBy>Bullock, John Lovell</cp:lastModifiedBy>
  <cp:revision>4</cp:revision>
  <dcterms:created xsi:type="dcterms:W3CDTF">2013-12-23T23:15:00Z</dcterms:created>
  <dcterms:modified xsi:type="dcterms:W3CDTF">2026-09-29T20:46:00Z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577c3235-903a-4ffb-8148-b616db8e3d4e</vt:lpwstr>
  </property>
</Properties>
</file>