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5A" w:rsidRDefault="008C1F5A">
      <w:pPr>
        <w:ind w:left="504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pt;width:117pt;height:36pt;z-index:251657728" strokeweight="1.5pt">
            <v:textbox>
              <w:txbxContent>
                <w:p w:rsidR="008C1F5A" w:rsidRDefault="008C1F5A">
                  <w:pPr>
                    <w:pStyle w:val="Heading3"/>
                  </w:pPr>
                  <w:r>
                    <w:t>Total: ____/40</w:t>
                  </w:r>
                </w:p>
              </w:txbxContent>
            </v:textbox>
          </v:shape>
        </w:pict>
      </w:r>
      <w:r>
        <w:t xml:space="preserve">Report By: </w:t>
      </w:r>
      <w:r>
        <w:tab/>
      </w:r>
    </w:p>
    <w:p w:rsidR="008C1F5A" w:rsidRDefault="008C1F5A">
      <w:pPr>
        <w:ind w:left="4320" w:firstLine="720"/>
      </w:pPr>
      <w:r>
        <w:t xml:space="preserve">Lab Partner: </w:t>
      </w:r>
      <w:r>
        <w:tab/>
      </w:r>
    </w:p>
    <w:p w:rsidR="008C1F5A" w:rsidRDefault="008C1F5A">
      <w:pPr>
        <w:ind w:left="4320" w:firstLine="720"/>
      </w:pPr>
      <w:r>
        <w:t>Lab TA:</w:t>
      </w:r>
      <w:r>
        <w:tab/>
      </w:r>
    </w:p>
    <w:p w:rsidR="008C1F5A" w:rsidRDefault="008C1F5A">
      <w:pPr>
        <w:ind w:left="4320" w:firstLine="720"/>
      </w:pPr>
      <w:r>
        <w:t xml:space="preserve">Section:  </w:t>
      </w:r>
      <w:r>
        <w:tab/>
      </w:r>
    </w:p>
    <w:p w:rsidR="008C1F5A" w:rsidRDefault="008C1F5A">
      <w:pPr>
        <w:pStyle w:val="Heading2"/>
      </w:pPr>
      <w:proofErr w:type="gramStart"/>
      <w:r>
        <w:t>Question 1.</w:t>
      </w:r>
      <w:proofErr w:type="gramEnd"/>
      <w:r>
        <w:t xml:space="preserve">  ___/15    </w:t>
      </w:r>
    </w:p>
    <w:p w:rsidR="008C1F5A" w:rsidRDefault="008C1F5A">
      <w:pPr>
        <w:pStyle w:val="Heading3"/>
      </w:pPr>
      <w:r>
        <w:t>Theoretical/Experimental Results</w:t>
      </w:r>
      <w:r>
        <w:tab/>
      </w:r>
      <w:r>
        <w:tab/>
      </w:r>
      <w:r>
        <w:tab/>
      </w:r>
      <w:r>
        <w:tab/>
      </w:r>
      <w:r>
        <w:tab/>
      </w:r>
      <w:r>
        <w:tab/>
        <w:t>___/5</w:t>
      </w:r>
    </w:p>
    <w:p w:rsidR="008C1F5A" w:rsidRDefault="008C1F5A">
      <w:pPr>
        <w:ind w:left="2880" w:firstLine="720"/>
        <w:rPr>
          <w:i/>
        </w:rPr>
      </w:pPr>
      <w:r>
        <w:rPr>
          <w:i/>
        </w:rPr>
        <w:t>M</w:t>
      </w:r>
      <w:r>
        <w:rPr>
          <w:i/>
          <w:vertAlign w:val="subscript"/>
        </w:rPr>
        <w:t>p</w:t>
      </w:r>
      <w:r>
        <w:rPr>
          <w:i/>
        </w:rPr>
        <w:t xml:space="preserve"> = (MaxValue – SteadyState)/SteadyState *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8C1F5A" w:rsidRDefault="008C1F5A">
            <w:r>
              <w:sym w:font="Symbol" w:char="F07A"/>
            </w:r>
          </w:p>
        </w:tc>
        <w:tc>
          <w:tcPr>
            <w:tcW w:w="1265" w:type="dxa"/>
          </w:tcPr>
          <w:p w:rsidR="008C1F5A" w:rsidRDefault="008C1F5A">
            <w:pPr>
              <w:jc w:val="center"/>
            </w:pPr>
            <w:r>
              <w:t>M</w:t>
            </w:r>
            <w:r>
              <w:rPr>
                <w:vertAlign w:val="subscript"/>
              </w:rPr>
              <w:softHyphen/>
              <w:t>p</w:t>
            </w:r>
            <w:r>
              <w:t xml:space="preserve"> Theory %</w:t>
            </w:r>
          </w:p>
        </w:tc>
        <w:tc>
          <w:tcPr>
            <w:tcW w:w="1265" w:type="dxa"/>
            <w:shd w:val="clear" w:color="auto" w:fill="CCCCCC"/>
          </w:tcPr>
          <w:p w:rsidR="008C1F5A" w:rsidRDefault="008C1F5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M</w:t>
            </w:r>
            <w:r>
              <w:rPr>
                <w:vertAlign w:val="subscript"/>
              </w:rPr>
              <w:softHyphen/>
              <w:t>p</w:t>
            </w:r>
            <w:r>
              <w:t xml:space="preserve"> Expmt %</w:t>
            </w:r>
          </w:p>
        </w:tc>
        <w:tc>
          <w:tcPr>
            <w:tcW w:w="1265" w:type="dxa"/>
          </w:tcPr>
          <w:p w:rsidR="008C1F5A" w:rsidRDefault="008C1F5A">
            <w:pPr>
              <w:jc w:val="center"/>
            </w:pPr>
            <w:r>
              <w:t>t</w:t>
            </w:r>
            <w:r>
              <w:rPr>
                <w:vertAlign w:val="subscript"/>
              </w:rPr>
              <w:softHyphen/>
              <w:t>r</w:t>
            </w:r>
            <w:r>
              <w:t xml:space="preserve"> Theory (s)</w:t>
            </w:r>
          </w:p>
        </w:tc>
        <w:tc>
          <w:tcPr>
            <w:tcW w:w="1265" w:type="dxa"/>
            <w:shd w:val="clear" w:color="auto" w:fill="CCCCCC"/>
          </w:tcPr>
          <w:p w:rsidR="008C1F5A" w:rsidRDefault="008C1F5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t</w:t>
            </w:r>
            <w:r>
              <w:rPr>
                <w:vertAlign w:val="subscript"/>
              </w:rPr>
              <w:softHyphen/>
              <w:t>r</w:t>
            </w:r>
            <w:r>
              <w:t xml:space="preserve"> Expmt (s)</w:t>
            </w:r>
          </w:p>
        </w:tc>
        <w:tc>
          <w:tcPr>
            <w:tcW w:w="1265" w:type="dxa"/>
          </w:tcPr>
          <w:p w:rsidR="008C1F5A" w:rsidRDefault="008C1F5A">
            <w:pPr>
              <w:jc w:val="center"/>
            </w:pPr>
            <w:r>
              <w:t>t</w:t>
            </w:r>
            <w:r>
              <w:rPr>
                <w:vertAlign w:val="subscript"/>
              </w:rPr>
              <w:softHyphen/>
              <w:t>s</w:t>
            </w:r>
            <w:r>
              <w:t xml:space="preserve"> Theory (s)</w:t>
            </w:r>
          </w:p>
        </w:tc>
        <w:tc>
          <w:tcPr>
            <w:tcW w:w="1266" w:type="dxa"/>
            <w:shd w:val="clear" w:color="auto" w:fill="CCCCCC"/>
          </w:tcPr>
          <w:p w:rsidR="008C1F5A" w:rsidRDefault="008C1F5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t</w:t>
            </w:r>
            <w:r>
              <w:rPr>
                <w:vertAlign w:val="subscript"/>
              </w:rPr>
              <w:softHyphen/>
              <w:t>s</w:t>
            </w:r>
            <w:r>
              <w:t xml:space="preserve"> Expmt (s)</w:t>
            </w:r>
          </w:p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>
            <w:r>
              <w:t>2.0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/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/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/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/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  <w:shd w:val="clear" w:color="auto" w:fill="A6A6A6"/>
          </w:tcPr>
          <w:p w:rsidR="008C1F5A" w:rsidRDefault="008C1F5A">
            <w:r>
              <w:t>1.5</w:t>
            </w:r>
          </w:p>
        </w:tc>
        <w:tc>
          <w:tcPr>
            <w:tcW w:w="1265" w:type="dxa"/>
            <w:shd w:val="clear" w:color="auto" w:fill="A6A6A6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A6A6A6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6" w:type="dxa"/>
            <w:shd w:val="clear" w:color="auto" w:fill="A6A6A6"/>
          </w:tcPr>
          <w:p w:rsidR="008C1F5A" w:rsidRDefault="008C1F5A"/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8C1F5A" w:rsidRDefault="008C1F5A">
            <w:r>
              <w:t>1.0</w:t>
            </w:r>
          </w:p>
        </w:tc>
        <w:tc>
          <w:tcPr>
            <w:tcW w:w="1265" w:type="dxa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CCCCCC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</w:tcPr>
          <w:p w:rsidR="008C1F5A" w:rsidRDefault="008C1F5A"/>
        </w:tc>
        <w:tc>
          <w:tcPr>
            <w:tcW w:w="1265" w:type="dxa"/>
            <w:shd w:val="clear" w:color="auto" w:fill="CCCCCC"/>
          </w:tcPr>
          <w:p w:rsidR="008C1F5A" w:rsidRDefault="008C1F5A"/>
        </w:tc>
        <w:tc>
          <w:tcPr>
            <w:tcW w:w="1265" w:type="dxa"/>
          </w:tcPr>
          <w:p w:rsidR="008C1F5A" w:rsidRDefault="008C1F5A"/>
        </w:tc>
        <w:tc>
          <w:tcPr>
            <w:tcW w:w="1266" w:type="dxa"/>
            <w:shd w:val="clear" w:color="auto" w:fill="CCCCCC"/>
          </w:tcPr>
          <w:p w:rsidR="008C1F5A" w:rsidRDefault="008C1F5A"/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>
            <w:r>
              <w:t>0.8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/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/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/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/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  <w:shd w:val="clear" w:color="auto" w:fill="A6A6A6"/>
          </w:tcPr>
          <w:p w:rsidR="008C1F5A" w:rsidRDefault="008C1F5A">
            <w:r>
              <w:t>0.7</w:t>
            </w:r>
          </w:p>
        </w:tc>
        <w:tc>
          <w:tcPr>
            <w:tcW w:w="1265" w:type="dxa"/>
            <w:shd w:val="clear" w:color="auto" w:fill="A6A6A6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A6A6A6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6" w:type="dxa"/>
            <w:shd w:val="clear" w:color="auto" w:fill="A6A6A6"/>
          </w:tcPr>
          <w:p w:rsidR="008C1F5A" w:rsidRDefault="008C1F5A"/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8C1F5A" w:rsidRDefault="008C1F5A">
            <w:r>
              <w:t>0.5</w:t>
            </w:r>
          </w:p>
        </w:tc>
        <w:tc>
          <w:tcPr>
            <w:tcW w:w="1265" w:type="dxa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CCCCCC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</w:tcPr>
          <w:p w:rsidR="008C1F5A" w:rsidRDefault="008C1F5A"/>
        </w:tc>
        <w:tc>
          <w:tcPr>
            <w:tcW w:w="1265" w:type="dxa"/>
            <w:shd w:val="clear" w:color="auto" w:fill="CCCCCC"/>
          </w:tcPr>
          <w:p w:rsidR="008C1F5A" w:rsidRDefault="008C1F5A"/>
        </w:tc>
        <w:tc>
          <w:tcPr>
            <w:tcW w:w="1265" w:type="dxa"/>
          </w:tcPr>
          <w:p w:rsidR="008C1F5A" w:rsidRDefault="008C1F5A"/>
        </w:tc>
        <w:tc>
          <w:tcPr>
            <w:tcW w:w="1266" w:type="dxa"/>
            <w:shd w:val="clear" w:color="auto" w:fill="CCCCCC"/>
          </w:tcPr>
          <w:p w:rsidR="008C1F5A" w:rsidRDefault="008C1F5A"/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>
            <w:r>
              <w:t>0.3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/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/>
        </w:tc>
        <w:tc>
          <w:tcPr>
            <w:tcW w:w="1265" w:type="dxa"/>
            <w:tcBorders>
              <w:bottom w:val="single" w:sz="4" w:space="0" w:color="auto"/>
            </w:tcBorders>
          </w:tcPr>
          <w:p w:rsidR="008C1F5A" w:rsidRDefault="008C1F5A"/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CCCCC"/>
          </w:tcPr>
          <w:p w:rsidR="008C1F5A" w:rsidRDefault="008C1F5A"/>
        </w:tc>
      </w:tr>
      <w:tr w:rsidR="008C1F5A">
        <w:tblPrEx>
          <w:tblCellMar>
            <w:top w:w="0" w:type="dxa"/>
            <w:bottom w:w="0" w:type="dxa"/>
          </w:tblCellMar>
        </w:tblPrEx>
        <w:tc>
          <w:tcPr>
            <w:tcW w:w="1265" w:type="dxa"/>
            <w:shd w:val="clear" w:color="auto" w:fill="A6A6A6"/>
          </w:tcPr>
          <w:p w:rsidR="008C1F5A" w:rsidRDefault="008C1F5A">
            <w:r>
              <w:t>0.2</w:t>
            </w:r>
          </w:p>
        </w:tc>
        <w:tc>
          <w:tcPr>
            <w:tcW w:w="1265" w:type="dxa"/>
            <w:shd w:val="clear" w:color="auto" w:fill="A6A6A6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A6A6A6"/>
          </w:tcPr>
          <w:p w:rsidR="008C1F5A" w:rsidRDefault="008C1F5A">
            <w:pPr>
              <w:jc w:val="right"/>
            </w:pPr>
          </w:p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5" w:type="dxa"/>
            <w:shd w:val="clear" w:color="auto" w:fill="A6A6A6"/>
          </w:tcPr>
          <w:p w:rsidR="008C1F5A" w:rsidRDefault="008C1F5A"/>
        </w:tc>
        <w:tc>
          <w:tcPr>
            <w:tcW w:w="1265" w:type="dxa"/>
            <w:shd w:val="clear" w:color="auto" w:fill="A6A6A6"/>
          </w:tcPr>
          <w:p w:rsidR="008C1F5A" w:rsidRDefault="008C1F5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66" w:type="dxa"/>
            <w:shd w:val="clear" w:color="auto" w:fill="A6A6A6"/>
          </w:tcPr>
          <w:p w:rsidR="008C1F5A" w:rsidRDefault="008C1F5A"/>
        </w:tc>
      </w:tr>
    </w:tbl>
    <w:p w:rsidR="008C1F5A" w:rsidRDefault="008C1F5A">
      <w:pPr>
        <w:jc w:val="center"/>
      </w:pPr>
      <w:r>
        <w:t>Table 1: Theoretical/Experimental Results</w:t>
      </w:r>
    </w:p>
    <w:p w:rsidR="00E23706" w:rsidRPr="00E23706" w:rsidRDefault="00E23706" w:rsidP="00E23706">
      <w:pPr>
        <w:rPr>
          <w:i/>
        </w:rPr>
      </w:pPr>
      <w:r w:rsidRPr="00E23706">
        <w:rPr>
          <w:i/>
        </w:rPr>
        <w:t xml:space="preserve">Attach one sample plot from your StepResponseMetrics file that shows how you obtained the experimental results for one of the values </w:t>
      </w:r>
      <w:proofErr w:type="gramStart"/>
      <w:r w:rsidRPr="00E23706">
        <w:rPr>
          <w:i/>
        </w:rPr>
        <w:t xml:space="preserve">of </w:t>
      </w:r>
      <w:proofErr w:type="gramEnd"/>
      <w:r w:rsidRPr="00E23706">
        <w:rPr>
          <w:i/>
          <w:iCs/>
        </w:rPr>
        <w:sym w:font="Symbol" w:char="F07A"/>
      </w:r>
      <w:r w:rsidRPr="00E23706">
        <w:rPr>
          <w:i/>
          <w:iCs/>
        </w:rPr>
        <w:t>.</w:t>
      </w:r>
    </w:p>
    <w:p w:rsidR="008C1F5A" w:rsidRDefault="008C1F5A">
      <w:pPr>
        <w:pStyle w:val="Heading3"/>
      </w:pPr>
      <w:r>
        <w:t>Comparison of Theoretical vs. Experimental Results</w:t>
      </w:r>
      <w:r>
        <w:tab/>
      </w:r>
      <w:r>
        <w:tab/>
      </w:r>
      <w:r>
        <w:tab/>
        <w:t>___/5</w:t>
      </w:r>
    </w:p>
    <w:p w:rsidR="008C1F5A" w:rsidRDefault="008C1F5A">
      <w:pPr>
        <w:pStyle w:val="BodyText"/>
      </w:pPr>
      <w:r>
        <w:t xml:space="preserve">Hint:  </w:t>
      </w:r>
      <w:r w:rsidR="00982DA5">
        <w:t>Does it look like the theoretical equations on page 11 of the lab manual match the experimental values?</w:t>
      </w:r>
    </w:p>
    <w:p w:rsidR="008C1F5A" w:rsidRDefault="008C1F5A"/>
    <w:p w:rsidR="008C1F5A" w:rsidRDefault="008C1F5A">
      <w:pPr>
        <w:rPr>
          <w:i/>
          <w:iCs/>
        </w:rPr>
      </w:pPr>
      <w:r>
        <w:rPr>
          <w:i/>
          <w:iCs/>
        </w:rPr>
        <w:t xml:space="preserve">Put Discussion Here  </w:t>
      </w:r>
    </w:p>
    <w:p w:rsidR="008C1F5A" w:rsidRDefault="008C1F5A">
      <w:pPr>
        <w:rPr>
          <w:i/>
          <w:iCs/>
        </w:rPr>
      </w:pPr>
    </w:p>
    <w:p w:rsidR="008C1F5A" w:rsidRDefault="008C1F5A">
      <w:pPr>
        <w:rPr>
          <w:i/>
          <w:iCs/>
        </w:rPr>
      </w:pPr>
    </w:p>
    <w:p w:rsidR="008C1F5A" w:rsidRDefault="008C1F5A">
      <w:pPr>
        <w:pStyle w:val="Heading3"/>
      </w:pPr>
      <w:r>
        <w:t xml:space="preserve">Discussion of variation with </w:t>
      </w:r>
      <w:r>
        <w:sym w:font="Symbol" w:char="F07A"/>
      </w:r>
      <w:r>
        <w:t xml:space="preserve"> of M</w:t>
      </w:r>
      <w:r>
        <w:rPr>
          <w:vertAlign w:val="subscript"/>
        </w:rPr>
        <w:t>p</w:t>
      </w:r>
      <w:r>
        <w:t>, t</w:t>
      </w:r>
      <w:r>
        <w:rPr>
          <w:vertAlign w:val="subscript"/>
        </w:rPr>
        <w:t>s</w:t>
      </w:r>
      <w:r>
        <w:t xml:space="preserve">, </w:t>
      </w:r>
      <w:proofErr w:type="gramStart"/>
      <w:r>
        <w:t>t</w:t>
      </w:r>
      <w:r>
        <w:rPr>
          <w:vertAlign w:val="subscript"/>
        </w:rPr>
        <w:t>r</w:t>
      </w:r>
      <w:proofErr w:type="gramEnd"/>
      <w:r>
        <w:tab/>
      </w:r>
      <w:r>
        <w:tab/>
      </w:r>
      <w:r>
        <w:tab/>
      </w:r>
      <w:r>
        <w:tab/>
      </w:r>
      <w:r>
        <w:tab/>
        <w:t>___/5</w:t>
      </w:r>
    </w:p>
    <w:p w:rsidR="008C1F5A" w:rsidRDefault="008C1F5A">
      <w:pPr>
        <w:rPr>
          <w:i/>
          <w:iCs/>
        </w:rPr>
      </w:pPr>
      <w:r>
        <w:rPr>
          <w:i/>
          <w:iCs/>
        </w:rPr>
        <w:t xml:space="preserve">Put Discussion Here  </w:t>
      </w:r>
    </w:p>
    <w:p w:rsidR="008C1F5A" w:rsidRDefault="008C1F5A">
      <w:pPr>
        <w:rPr>
          <w:i/>
          <w:iCs/>
        </w:rPr>
      </w:pPr>
    </w:p>
    <w:p w:rsidR="008C1F5A" w:rsidRDefault="008C1F5A"/>
    <w:p w:rsidR="008C1F5A" w:rsidRDefault="008C1F5A"/>
    <w:p w:rsidR="008C1F5A" w:rsidRDefault="008C1F5A">
      <w:pPr>
        <w:pStyle w:val="Heading2"/>
      </w:pPr>
      <w:proofErr w:type="gramStart"/>
      <w:r>
        <w:t>Question 2.</w:t>
      </w:r>
      <w:proofErr w:type="gramEnd"/>
      <w:r>
        <w:t xml:space="preserve">  ___/15    </w:t>
      </w:r>
    </w:p>
    <w:p w:rsidR="008C1F5A" w:rsidRDefault="008C1F5A">
      <w:pPr>
        <w:pStyle w:val="Heading3"/>
      </w:pPr>
      <w:r>
        <w:t xml:space="preserve">Effect of </w:t>
      </w:r>
      <w:r>
        <w:sym w:font="Symbol" w:char="F07A"/>
      </w:r>
      <w:r>
        <w:t xml:space="preserve"> on Pole Locations</w:t>
      </w:r>
      <w:r>
        <w:tab/>
        <w:t>(Derive Eq</w:t>
      </w:r>
      <w:r w:rsidR="00982DA5">
        <w:t>uatio</w:t>
      </w:r>
      <w:r>
        <w:t>n and Explain)</w:t>
      </w:r>
      <w:r>
        <w:tab/>
        <w:t>___/5</w:t>
      </w:r>
    </w:p>
    <w:p w:rsidR="008C1F5A" w:rsidRPr="00982DA5" w:rsidRDefault="008C1F5A">
      <w:pPr>
        <w:rPr>
          <w:i/>
          <w:iCs/>
        </w:rPr>
      </w:pPr>
      <w:r>
        <w:rPr>
          <w:i/>
          <w:iCs/>
        </w:rPr>
        <w:t xml:space="preserve">Put Discussion </w:t>
      </w:r>
      <w:proofErr w:type="gramStart"/>
      <w:r>
        <w:rPr>
          <w:i/>
          <w:iCs/>
        </w:rPr>
        <w:t xml:space="preserve">of </w:t>
      </w:r>
      <w:proofErr w:type="gramEnd"/>
      <w:r>
        <w:rPr>
          <w:i/>
          <w:iCs/>
        </w:rPr>
        <w:sym w:font="Symbol" w:char="F07A"/>
      </w:r>
      <w:r>
        <w:rPr>
          <w:i/>
          <w:iCs/>
        </w:rPr>
        <w:t>’s Effect Here.</w:t>
      </w:r>
      <w:r w:rsidR="00982DA5">
        <w:rPr>
          <w:i/>
          <w:iCs/>
        </w:rPr>
        <w:t xml:space="preserve"> Include the equation of the two pole locations in terms of </w:t>
      </w:r>
      <w:r w:rsidR="00982DA5">
        <w:rPr>
          <w:i/>
          <w:iCs/>
        </w:rPr>
        <w:sym w:font="Symbol" w:char="F07A"/>
      </w:r>
      <w:r w:rsidR="00982DA5">
        <w:rPr>
          <w:i/>
          <w:iCs/>
        </w:rPr>
        <w:t xml:space="preserve"> (you may assume ω</w:t>
      </w:r>
      <w:r w:rsidR="00982DA5" w:rsidRPr="00982DA5">
        <w:rPr>
          <w:i/>
          <w:iCs/>
          <w:vertAlign w:val="subscript"/>
        </w:rPr>
        <w:t>n</w:t>
      </w:r>
      <w:r w:rsidR="00982DA5">
        <w:rPr>
          <w:i/>
          <w:iCs/>
        </w:rPr>
        <w:t xml:space="preserve"> = 1). Include either a sketch/graph of the pole locations as </w:t>
      </w:r>
      <w:r w:rsidR="00982DA5">
        <w:rPr>
          <w:i/>
          <w:iCs/>
        </w:rPr>
        <w:sym w:font="Symbol" w:char="F07A"/>
      </w:r>
      <w:r w:rsidR="00982DA5">
        <w:rPr>
          <w:i/>
          <w:iCs/>
        </w:rPr>
        <w:t xml:space="preserve"> increases, or a description of what this graph would look like.</w:t>
      </w:r>
    </w:p>
    <w:p w:rsidR="008C1F5A" w:rsidRDefault="008C1F5A">
      <w:pPr>
        <w:rPr>
          <w:i/>
          <w:iCs/>
        </w:rPr>
      </w:pPr>
    </w:p>
    <w:p w:rsidR="008C1F5A" w:rsidRDefault="008C1F5A"/>
    <w:p w:rsidR="008C1F5A" w:rsidRDefault="008C1F5A"/>
    <w:p w:rsidR="008C1F5A" w:rsidRDefault="008C1F5A">
      <w:pPr>
        <w:pStyle w:val="Heading3"/>
      </w:pPr>
      <w:r>
        <w:t>Effect of Pole Locations on M</w:t>
      </w:r>
      <w:r>
        <w:rPr>
          <w:vertAlign w:val="subscript"/>
        </w:rPr>
        <w:t>p</w:t>
      </w:r>
      <w:r>
        <w:t>, t</w:t>
      </w:r>
      <w:r>
        <w:rPr>
          <w:vertAlign w:val="subscript"/>
        </w:rPr>
        <w:t>s</w:t>
      </w:r>
      <w:r>
        <w:t xml:space="preserve">, </w:t>
      </w:r>
      <w:proofErr w:type="gramStart"/>
      <w:r>
        <w:t>t</w:t>
      </w:r>
      <w:r>
        <w:rPr>
          <w:vertAlign w:val="subscript"/>
        </w:rPr>
        <w:t>r</w:t>
      </w:r>
      <w:proofErr w:type="gramEnd"/>
      <w:r>
        <w:t xml:space="preserve"> for an Underdamped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___/5</w:t>
      </w:r>
      <w:r>
        <w:tab/>
      </w:r>
    </w:p>
    <w:p w:rsidR="008C1F5A" w:rsidRDefault="008C1F5A">
      <w:pPr>
        <w:rPr>
          <w:i/>
          <w:iCs/>
        </w:rPr>
      </w:pPr>
      <w:r>
        <w:rPr>
          <w:i/>
          <w:iCs/>
        </w:rPr>
        <w:t xml:space="preserve">Hint: An underdamped system has </w:t>
      </w:r>
      <w:r>
        <w:rPr>
          <w:i/>
          <w:iCs/>
        </w:rPr>
        <w:sym w:font="Symbol" w:char="F07A"/>
      </w:r>
      <w:r>
        <w:rPr>
          <w:i/>
          <w:iCs/>
        </w:rPr>
        <w:t xml:space="preserve">  ____</w:t>
      </w:r>
      <w:r>
        <w:rPr>
          <w:i/>
          <w:iCs/>
        </w:rPr>
        <w:tab/>
      </w:r>
    </w:p>
    <w:p w:rsidR="008C1F5A" w:rsidRDefault="008C1F5A">
      <w:pPr>
        <w:rPr>
          <w:i/>
          <w:iCs/>
        </w:rPr>
      </w:pPr>
      <w:r>
        <w:rPr>
          <w:i/>
          <w:iCs/>
        </w:rPr>
        <w:t xml:space="preserve">As </w:t>
      </w:r>
      <w:r>
        <w:rPr>
          <w:i/>
          <w:iCs/>
        </w:rPr>
        <w:sym w:font="Symbol" w:char="F07A"/>
      </w:r>
      <w:r>
        <w:rPr>
          <w:i/>
          <w:iCs/>
        </w:rPr>
        <w:t xml:space="preserve"> increases, the poles do____ which makes M</w:t>
      </w:r>
      <w:r>
        <w:rPr>
          <w:i/>
          <w:iCs/>
          <w:vertAlign w:val="subscript"/>
        </w:rPr>
        <w:t>p</w:t>
      </w:r>
      <w:r>
        <w:rPr>
          <w:i/>
          <w:iCs/>
        </w:rPr>
        <w:t>, t</w:t>
      </w:r>
      <w:r>
        <w:rPr>
          <w:i/>
          <w:iCs/>
          <w:vertAlign w:val="subscript"/>
        </w:rPr>
        <w:t>s</w:t>
      </w:r>
      <w:r>
        <w:rPr>
          <w:i/>
          <w:iCs/>
        </w:rPr>
        <w:t xml:space="preserve">, </w:t>
      </w:r>
      <w:proofErr w:type="gramStart"/>
      <w:r>
        <w:rPr>
          <w:i/>
          <w:iCs/>
        </w:rPr>
        <w:t>t</w:t>
      </w:r>
      <w:r>
        <w:rPr>
          <w:i/>
          <w:iCs/>
          <w:vertAlign w:val="subscript"/>
        </w:rPr>
        <w:t>r</w:t>
      </w:r>
      <w:proofErr w:type="gramEnd"/>
      <w:r>
        <w:rPr>
          <w:i/>
          <w:iCs/>
        </w:rPr>
        <w:t xml:space="preserve"> do _______</w:t>
      </w:r>
    </w:p>
    <w:p w:rsidR="008C1F5A" w:rsidRDefault="008C1F5A">
      <w:pPr>
        <w:rPr>
          <w:i/>
          <w:iCs/>
        </w:rPr>
      </w:pPr>
      <w:r>
        <w:rPr>
          <w:i/>
          <w:iCs/>
        </w:rPr>
        <w:t>(Double Hint: moving the poles causes two different effects on t</w:t>
      </w:r>
      <w:r>
        <w:rPr>
          <w:i/>
          <w:iCs/>
          <w:vertAlign w:val="subscript"/>
        </w:rPr>
        <w:t>s</w:t>
      </w:r>
      <w:r>
        <w:rPr>
          <w:i/>
          <w:iCs/>
        </w:rPr>
        <w:t>)</w:t>
      </w:r>
    </w:p>
    <w:p w:rsidR="008C1F5A" w:rsidRDefault="008C1F5A"/>
    <w:p w:rsidR="008C1F5A" w:rsidRDefault="008C1F5A">
      <w:pPr>
        <w:pStyle w:val="Heading3"/>
      </w:pPr>
      <w:r>
        <w:t>Effect of Pole Locations on M</w:t>
      </w:r>
      <w:r>
        <w:rPr>
          <w:vertAlign w:val="subscript"/>
        </w:rPr>
        <w:t>p</w:t>
      </w:r>
      <w:r>
        <w:t>, t</w:t>
      </w:r>
      <w:r>
        <w:rPr>
          <w:vertAlign w:val="subscript"/>
        </w:rPr>
        <w:t>s</w:t>
      </w:r>
      <w:r>
        <w:t xml:space="preserve">, </w:t>
      </w:r>
      <w:proofErr w:type="gramStart"/>
      <w:r>
        <w:t>t</w:t>
      </w:r>
      <w:r>
        <w:rPr>
          <w:vertAlign w:val="subscript"/>
        </w:rPr>
        <w:t>r</w:t>
      </w:r>
      <w:proofErr w:type="gramEnd"/>
      <w:r>
        <w:t xml:space="preserve"> for an Overdamped/Critically Damped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___/5</w:t>
      </w:r>
    </w:p>
    <w:p w:rsidR="008C1F5A" w:rsidRDefault="008C1F5A">
      <w:pPr>
        <w:rPr>
          <w:i/>
          <w:iCs/>
        </w:rPr>
      </w:pPr>
      <w:r>
        <w:rPr>
          <w:i/>
          <w:iCs/>
        </w:rPr>
        <w:t xml:space="preserve">Hint: An over-damped system has </w:t>
      </w:r>
      <w:r>
        <w:rPr>
          <w:i/>
          <w:iCs/>
        </w:rPr>
        <w:sym w:font="Symbol" w:char="F07A"/>
      </w:r>
      <w:r>
        <w:rPr>
          <w:i/>
          <w:iCs/>
        </w:rPr>
        <w:t xml:space="preserve">  ____</w:t>
      </w:r>
      <w:r>
        <w:rPr>
          <w:i/>
          <w:iCs/>
        </w:rPr>
        <w:tab/>
      </w:r>
    </w:p>
    <w:p w:rsidR="008C1F5A" w:rsidRDefault="008C1F5A">
      <w:pPr>
        <w:rPr>
          <w:i/>
          <w:iCs/>
        </w:rPr>
      </w:pPr>
      <w:r>
        <w:rPr>
          <w:i/>
          <w:iCs/>
        </w:rPr>
        <w:t xml:space="preserve">A critically damped system has </w:t>
      </w:r>
      <w:r>
        <w:rPr>
          <w:i/>
          <w:iCs/>
        </w:rPr>
        <w:sym w:font="Symbol" w:char="F07A"/>
      </w:r>
      <w:r>
        <w:rPr>
          <w:i/>
          <w:iCs/>
        </w:rPr>
        <w:t xml:space="preserve">  ____</w:t>
      </w:r>
    </w:p>
    <w:p w:rsidR="008C1F5A" w:rsidRDefault="008C1F5A">
      <w:pPr>
        <w:rPr>
          <w:i/>
          <w:iCs/>
        </w:rPr>
      </w:pPr>
      <w:r>
        <w:rPr>
          <w:i/>
          <w:iCs/>
        </w:rPr>
        <w:t xml:space="preserve">As </w:t>
      </w:r>
      <w:r>
        <w:rPr>
          <w:i/>
          <w:iCs/>
        </w:rPr>
        <w:sym w:font="Symbol" w:char="F07A"/>
      </w:r>
      <w:r>
        <w:rPr>
          <w:i/>
          <w:iCs/>
        </w:rPr>
        <w:t xml:space="preserve"> increases, the poles do____ which makes M</w:t>
      </w:r>
      <w:r>
        <w:rPr>
          <w:i/>
          <w:iCs/>
          <w:vertAlign w:val="subscript"/>
        </w:rPr>
        <w:t>p</w:t>
      </w:r>
      <w:r>
        <w:rPr>
          <w:i/>
          <w:iCs/>
        </w:rPr>
        <w:t>, t</w:t>
      </w:r>
      <w:r>
        <w:rPr>
          <w:i/>
          <w:iCs/>
          <w:vertAlign w:val="subscript"/>
        </w:rPr>
        <w:t>s</w:t>
      </w:r>
      <w:r>
        <w:rPr>
          <w:i/>
          <w:iCs/>
        </w:rPr>
        <w:t xml:space="preserve">, </w:t>
      </w:r>
      <w:proofErr w:type="gramStart"/>
      <w:r>
        <w:rPr>
          <w:i/>
          <w:iCs/>
        </w:rPr>
        <w:t>t</w:t>
      </w:r>
      <w:r>
        <w:rPr>
          <w:i/>
          <w:iCs/>
          <w:vertAlign w:val="subscript"/>
        </w:rPr>
        <w:t>r</w:t>
      </w:r>
      <w:proofErr w:type="gramEnd"/>
      <w:r>
        <w:rPr>
          <w:i/>
          <w:iCs/>
        </w:rPr>
        <w:t xml:space="preserve"> do _______</w:t>
      </w:r>
    </w:p>
    <w:p w:rsidR="008C1F5A" w:rsidRDefault="008C1F5A">
      <w:pPr>
        <w:pStyle w:val="Heading2"/>
      </w:pPr>
      <w:proofErr w:type="gramStart"/>
      <w:r>
        <w:t>Question 3.</w:t>
      </w:r>
      <w:proofErr w:type="gramEnd"/>
      <w:r>
        <w:t xml:space="preserve">  ___/10    </w:t>
      </w:r>
    </w:p>
    <w:p w:rsidR="00982DA5" w:rsidRDefault="00982DA5" w:rsidP="00982DA5">
      <w:pPr>
        <w:rPr>
          <w:i/>
        </w:rPr>
      </w:pPr>
      <w:r>
        <w:rPr>
          <w:i/>
        </w:rPr>
        <w:t>Investigate the effects of approximating an overdamped 2</w:t>
      </w:r>
      <w:r w:rsidRPr="00982DA5">
        <w:rPr>
          <w:i/>
          <w:vertAlign w:val="superscript"/>
        </w:rPr>
        <w:t>nd</w:t>
      </w:r>
      <w:r>
        <w:rPr>
          <w:i/>
        </w:rPr>
        <w:t xml:space="preserve"> order system with a 1</w:t>
      </w:r>
      <w:r w:rsidRPr="00982DA5">
        <w:rPr>
          <w:i/>
          <w:vertAlign w:val="superscript"/>
        </w:rPr>
        <w:t>st</w:t>
      </w:r>
      <w:r>
        <w:rPr>
          <w:i/>
        </w:rPr>
        <w:t xml:space="preserve"> order system. The approximation will be done by using a transfer function with only the pole that is closer to the origin, p</w:t>
      </w:r>
      <w:r w:rsidRPr="00982DA5">
        <w:rPr>
          <w:i/>
          <w:vertAlign w:val="subscript"/>
        </w:rPr>
        <w:t>min</w:t>
      </w:r>
      <w:r>
        <w:rPr>
          <w:i/>
        </w:rPr>
        <w:t>.</w:t>
      </w:r>
    </w:p>
    <w:p w:rsidR="00982DA5" w:rsidRPr="00982DA5" w:rsidRDefault="00982DA5" w:rsidP="00982DA5">
      <w:pPr>
        <w:pStyle w:val="MTDisplayEquation"/>
      </w:pPr>
      <w:r>
        <w:tab/>
      </w:r>
      <w:r w:rsidRPr="00982DA5">
        <w:rPr>
          <w:i w:val="0"/>
          <w:position w:val="-30"/>
        </w:rPr>
        <w:object w:dxaOrig="4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3.75pt" o:ole="">
            <v:imagedata r:id="rId7" o:title=""/>
          </v:shape>
          <o:OLEObject Type="Embed" ProgID="Equation.DSMT4" ShapeID="_x0000_i1025" DrawAspect="Content" ObjectID="_1388155377" r:id="rId8"/>
        </w:object>
      </w:r>
    </w:p>
    <w:p w:rsidR="008C1F5A" w:rsidRDefault="008C1F5A">
      <w:pPr>
        <w:pStyle w:val="Heading3"/>
      </w:pPr>
      <w:r>
        <w:t>Similarities/Differences on Overdamped 2</w:t>
      </w:r>
      <w:r>
        <w:rPr>
          <w:vertAlign w:val="superscript"/>
        </w:rPr>
        <w:t>nd</w:t>
      </w:r>
      <w:r>
        <w:t>-Order system to a 1</w:t>
      </w:r>
      <w:r>
        <w:rPr>
          <w:vertAlign w:val="superscript"/>
        </w:rPr>
        <w:t>st</w:t>
      </w:r>
      <w:r>
        <w:t>-Order System with the less negative of the 2</w:t>
      </w:r>
      <w:r>
        <w:rPr>
          <w:vertAlign w:val="superscript"/>
        </w:rPr>
        <w:t>nd</w:t>
      </w:r>
      <w:r>
        <w:t>-Order’s poles</w:t>
      </w:r>
      <w:r>
        <w:tab/>
        <w:t>___/</w:t>
      </w:r>
      <w:r w:rsidR="009160C2">
        <w:t>6</w:t>
      </w:r>
    </w:p>
    <w:p w:rsidR="008C1F5A" w:rsidRDefault="00982DA5">
      <w:pPr>
        <w:rPr>
          <w:i/>
          <w:iCs/>
        </w:rPr>
      </w:pPr>
      <w:r>
        <w:rPr>
          <w:i/>
          <w:iCs/>
        </w:rPr>
        <w:t>Plot the step responses for the 2</w:t>
      </w:r>
      <w:r w:rsidRPr="00982DA5">
        <w:rPr>
          <w:i/>
          <w:iCs/>
          <w:vertAlign w:val="superscript"/>
        </w:rPr>
        <w:t>nd</w:t>
      </w:r>
      <w:r>
        <w:rPr>
          <w:i/>
          <w:iCs/>
        </w:rPr>
        <w:t xml:space="preserve"> order systems and their 1</w:t>
      </w:r>
      <w:r w:rsidRPr="00982DA5">
        <w:rPr>
          <w:i/>
          <w:iCs/>
          <w:vertAlign w:val="superscript"/>
        </w:rPr>
        <w:t>st</w:t>
      </w:r>
      <w:r>
        <w:rPr>
          <w:i/>
          <w:iCs/>
        </w:rPr>
        <w:t xml:space="preserve"> order approximations for   </w:t>
      </w:r>
      <w:r>
        <w:rPr>
          <w:i/>
          <w:iCs/>
        </w:rPr>
        <w:sym w:font="Symbol" w:char="F07A"/>
      </w:r>
      <w:r>
        <w:rPr>
          <w:i/>
          <w:iCs/>
        </w:rPr>
        <w:t xml:space="preserve"> = 1.5, </w:t>
      </w:r>
      <w:r>
        <w:rPr>
          <w:i/>
          <w:iCs/>
        </w:rPr>
        <w:sym w:font="Symbol" w:char="F07A"/>
      </w:r>
      <w:r>
        <w:rPr>
          <w:i/>
          <w:iCs/>
        </w:rPr>
        <w:t xml:space="preserve"> = 5, and </w:t>
      </w:r>
      <w:r>
        <w:rPr>
          <w:i/>
          <w:iCs/>
        </w:rPr>
        <w:sym w:font="Symbol" w:char="F07A"/>
      </w:r>
      <w:r>
        <w:rPr>
          <w:i/>
          <w:iCs/>
        </w:rPr>
        <w:t xml:space="preserve"> = 40. Assume ω</w:t>
      </w:r>
      <w:r w:rsidRPr="00982DA5">
        <w:rPr>
          <w:i/>
          <w:iCs/>
          <w:vertAlign w:val="subscript"/>
        </w:rPr>
        <w:t>n</w:t>
      </w:r>
      <w:r>
        <w:rPr>
          <w:i/>
          <w:iCs/>
        </w:rPr>
        <w:t xml:space="preserve"> = 1. How are the step responses of the 1</w:t>
      </w:r>
      <w:r w:rsidRPr="00982DA5">
        <w:rPr>
          <w:i/>
          <w:iCs/>
          <w:vertAlign w:val="superscript"/>
        </w:rPr>
        <w:t>st</w:t>
      </w:r>
      <w:r>
        <w:rPr>
          <w:i/>
          <w:iCs/>
        </w:rPr>
        <w:t xml:space="preserve"> order approximations similar to and different from the step responses of the original 2</w:t>
      </w:r>
      <w:r w:rsidRPr="00982DA5">
        <w:rPr>
          <w:i/>
          <w:iCs/>
          <w:vertAlign w:val="superscript"/>
        </w:rPr>
        <w:t>nd</w:t>
      </w:r>
      <w:r>
        <w:rPr>
          <w:i/>
          <w:iCs/>
        </w:rPr>
        <w:t xml:space="preserve"> order systems?</w:t>
      </w:r>
    </w:p>
    <w:p w:rsidR="008C1F5A" w:rsidRDefault="008C1F5A">
      <w:pPr>
        <w:rPr>
          <w:i/>
          <w:iCs/>
        </w:rPr>
      </w:pPr>
    </w:p>
    <w:p w:rsidR="008C1F5A" w:rsidRDefault="008C1F5A">
      <w:pPr>
        <w:rPr>
          <w:i/>
          <w:iCs/>
        </w:rPr>
      </w:pPr>
    </w:p>
    <w:p w:rsidR="008C1F5A" w:rsidRDefault="008C1F5A"/>
    <w:p w:rsidR="008C1F5A" w:rsidRDefault="008C1F5A">
      <w:pPr>
        <w:pStyle w:val="Heading3"/>
      </w:pPr>
      <w:r>
        <w:t xml:space="preserve">Effect of magnitude of </w:t>
      </w:r>
      <w:r>
        <w:sym w:font="Symbol" w:char="F07A"/>
      </w:r>
      <w:r>
        <w:t xml:space="preserve"> on the</w:t>
      </w:r>
      <w:r w:rsidR="002B28AF">
        <w:t xml:space="preserve"> accuracy of the approximations</w:t>
      </w:r>
      <w:r w:rsidR="002B28AF">
        <w:tab/>
      </w:r>
      <w:r>
        <w:t>___/</w:t>
      </w:r>
      <w:r w:rsidR="009160C2">
        <w:t>4</w:t>
      </w:r>
    </w:p>
    <w:p w:rsidR="008C1F5A" w:rsidRDefault="00982DA5">
      <w:pPr>
        <w:rPr>
          <w:i/>
          <w:iCs/>
        </w:rPr>
      </w:pPr>
      <w:r>
        <w:rPr>
          <w:i/>
          <w:iCs/>
        </w:rPr>
        <w:t xml:space="preserve">How does </w:t>
      </w:r>
      <w:r>
        <w:rPr>
          <w:i/>
          <w:iCs/>
        </w:rPr>
        <w:sym w:font="Symbol" w:char="F07A"/>
      </w:r>
      <w:r>
        <w:rPr>
          <w:i/>
          <w:iCs/>
        </w:rPr>
        <w:t xml:space="preserve">  affect the accuracy of the 1</w:t>
      </w:r>
      <w:r w:rsidRPr="00982DA5">
        <w:rPr>
          <w:i/>
          <w:iCs/>
          <w:vertAlign w:val="superscript"/>
        </w:rPr>
        <w:t>st</w:t>
      </w:r>
      <w:r>
        <w:rPr>
          <w:i/>
          <w:iCs/>
        </w:rPr>
        <w:t xml:space="preserve"> order approximations?</w:t>
      </w:r>
    </w:p>
    <w:p w:rsidR="008C1F5A" w:rsidRDefault="008C1F5A">
      <w:pPr>
        <w:rPr>
          <w:i/>
          <w:iCs/>
        </w:rPr>
      </w:pPr>
    </w:p>
    <w:p w:rsidR="008C1F5A" w:rsidRDefault="008C1F5A">
      <w:pPr>
        <w:rPr>
          <w:i/>
          <w:iCs/>
        </w:rPr>
      </w:pPr>
    </w:p>
    <w:p w:rsidR="008C1F5A" w:rsidRDefault="008C1F5A">
      <w:pPr>
        <w:rPr>
          <w:i/>
          <w:iCs/>
        </w:rPr>
      </w:pPr>
    </w:p>
    <w:p w:rsidR="008C1F5A" w:rsidRDefault="008C1F5A"/>
    <w:p w:rsidR="008C1F5A" w:rsidRDefault="008C1F5A">
      <w:pPr>
        <w:pStyle w:val="Heading2"/>
      </w:pPr>
      <w:r>
        <w:t>Attachments (3)</w:t>
      </w:r>
    </w:p>
    <w:p w:rsidR="008C1F5A" w:rsidRDefault="008C1F5A">
      <w:pPr>
        <w:numPr>
          <w:ilvl w:val="0"/>
          <w:numId w:val="2"/>
        </w:numPr>
      </w:pPr>
      <w:r>
        <w:t>Plots obtained</w:t>
      </w:r>
      <w:r w:rsidR="00E23706">
        <w:t xml:space="preserve"> during lab</w:t>
      </w:r>
    </w:p>
    <w:p w:rsidR="008C1F5A" w:rsidRDefault="008C1F5A">
      <w:pPr>
        <w:numPr>
          <w:ilvl w:val="0"/>
          <w:numId w:val="2"/>
        </w:numPr>
      </w:pPr>
      <w:r>
        <w:t>Sample response with relevant points for calculating M</w:t>
      </w:r>
      <w:r>
        <w:rPr>
          <w:vertAlign w:val="subscript"/>
        </w:rPr>
        <w:t>p</w:t>
      </w:r>
      <w:r>
        <w:t>, t</w:t>
      </w:r>
      <w:r>
        <w:rPr>
          <w:vertAlign w:val="subscript"/>
        </w:rPr>
        <w:t>s</w:t>
      </w:r>
      <w:r>
        <w:t xml:space="preserve"> and t</w:t>
      </w:r>
      <w:r>
        <w:rPr>
          <w:vertAlign w:val="subscript"/>
        </w:rPr>
        <w:t>r</w:t>
      </w:r>
      <w:r>
        <w:t xml:space="preserve"> marked </w:t>
      </w:r>
    </w:p>
    <w:p w:rsidR="008C1F5A" w:rsidRPr="00E23706" w:rsidRDefault="00E23706">
      <w:pPr>
        <w:numPr>
          <w:ilvl w:val="0"/>
          <w:numId w:val="2"/>
        </w:numPr>
      </w:pPr>
      <w:r>
        <w:t xml:space="preserve">Step Responses comparing </w:t>
      </w:r>
      <w:r w:rsidR="008C1F5A" w:rsidRPr="00E23706">
        <w:t>2</w:t>
      </w:r>
      <w:r w:rsidR="008C1F5A" w:rsidRPr="00E23706">
        <w:rPr>
          <w:vertAlign w:val="superscript"/>
        </w:rPr>
        <w:t>nd</w:t>
      </w:r>
      <w:r>
        <w:t xml:space="preserve"> order systems and 1</w:t>
      </w:r>
      <w:r w:rsidRPr="00E23706">
        <w:rPr>
          <w:vertAlign w:val="superscript"/>
        </w:rPr>
        <w:t>st</w:t>
      </w:r>
      <w:r>
        <w:t xml:space="preserve"> order approximations</w:t>
      </w:r>
    </w:p>
    <w:sectPr w:rsidR="008C1F5A" w:rsidRPr="00E2370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FE" w:rsidRDefault="00C759FE">
      <w:r>
        <w:separator/>
      </w:r>
    </w:p>
  </w:endnote>
  <w:endnote w:type="continuationSeparator" w:id="0">
    <w:p w:rsidR="00C759FE" w:rsidRDefault="00C7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FE" w:rsidRDefault="00C759FE">
      <w:r>
        <w:separator/>
      </w:r>
    </w:p>
  </w:footnote>
  <w:footnote w:type="continuationSeparator" w:id="0">
    <w:p w:rsidR="00C759FE" w:rsidRDefault="00C75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5A" w:rsidRDefault="008C1F5A">
    <w:pPr>
      <w:pStyle w:val="Header"/>
    </w:pPr>
    <w:r>
      <w:t>Lab 1</w:t>
    </w:r>
    <w:r>
      <w:tab/>
    </w:r>
    <w:r>
      <w:rPr>
        <w:smallCaps/>
      </w:rPr>
      <w:t>Simulation Using the Analog Computer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420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420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CCA"/>
    <w:multiLevelType w:val="hybridMultilevel"/>
    <w:tmpl w:val="8750A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421A5"/>
    <w:multiLevelType w:val="hybridMultilevel"/>
    <w:tmpl w:val="BE8A5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99"/>
    <w:rsid w:val="001810A2"/>
    <w:rsid w:val="001F3235"/>
    <w:rsid w:val="002B28AF"/>
    <w:rsid w:val="00444208"/>
    <w:rsid w:val="006B1499"/>
    <w:rsid w:val="006E389A"/>
    <w:rsid w:val="008C1F5A"/>
    <w:rsid w:val="009160C2"/>
    <w:rsid w:val="00982DA5"/>
    <w:rsid w:val="00C759FE"/>
    <w:rsid w:val="00E2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Pr>
      <w:i/>
      <w:iCs/>
    </w:rPr>
  </w:style>
  <w:style w:type="paragraph" w:customStyle="1" w:styleId="MTDisplayEquation">
    <w:name w:val="MTDisplayEquation"/>
    <w:basedOn w:val="Normal"/>
    <w:next w:val="Normal"/>
    <w:rsid w:val="00982DA5"/>
    <w:pPr>
      <w:tabs>
        <w:tab w:val="center" w:pos="4320"/>
        <w:tab w:val="right" w:pos="8640"/>
      </w:tabs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Becker</vt:lpstr>
    </vt:vector>
  </TitlesOfParts>
  <Company>University of Illinois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Becker</dc:title>
  <dc:creator>ge420user</dc:creator>
  <cp:lastModifiedBy>Dan</cp:lastModifiedBy>
  <cp:revision>2</cp:revision>
  <dcterms:created xsi:type="dcterms:W3CDTF">2012-01-15T23:56:00Z</dcterms:created>
  <dcterms:modified xsi:type="dcterms:W3CDTF">2012-01-15T23:56:00Z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