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78DB8" w14:textId="5CD80DDF" w:rsidR="00590AFD" w:rsidRDefault="00590AFD">
      <w:pPr>
        <w:rPr>
          <w:lang w:eastAsia="zh-CN"/>
        </w:rPr>
      </w:pPr>
    </w:p>
    <w:p w14:paraId="28F6786D" w14:textId="7A6A9E9D" w:rsidR="0074495C" w:rsidRDefault="00000000">
      <w:r>
        <w:rPr>
          <w:noProof/>
        </w:rPr>
        <mc:AlternateContent>
          <mc:Choice Requires="wps">
            <w:drawing>
              <wp:anchor distT="0" distB="0" distL="114300" distR="114300" simplePos="0" relativeHeight="251655680" behindDoc="0" locked="0" layoutInCell="1" allowOverlap="1" wp14:anchorId="1B575554" wp14:editId="272F94F7">
                <wp:simplePos x="0" y="0"/>
                <wp:positionH relativeFrom="column">
                  <wp:align>center</wp:align>
                </wp:positionH>
                <wp:positionV relativeFrom="page">
                  <wp:posOffset>3657600</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ln>
                      </wps:spPr>
                      <wps:txbx>
                        <w:txbxContent>
                          <w:p w14:paraId="5E60A602" w14:textId="77777777" w:rsidR="0074495C" w:rsidRDefault="00000000">
                            <w:pPr>
                              <w:jc w:val="center"/>
                              <w:rPr>
                                <w:sz w:val="28"/>
                                <w:szCs w:val="28"/>
                              </w:rPr>
                            </w:pPr>
                            <w:r>
                              <w:rPr>
                                <w:sz w:val="28"/>
                                <w:szCs w:val="28"/>
                              </w:rPr>
                              <w:t>By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1B575554" id="_x0000_t202" coordsize="21600,21600" o:spt="202" path="m,l,21600r21600,l21600,xe">
                <v:stroke joinstyle="miter"/>
                <v:path gradientshapeok="t" o:connecttype="rect"/>
              </v:shapetype>
              <v:shape id="Text Box 2" o:spid="_x0000_s1026" type="#_x0000_t202" style="position:absolute;margin-left:0;margin-top:4in;width:80.25pt;height:110.55pt;z-index:251655680;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" stroked="f">
                <v:textbox style="mso-fit-shape-to-text:t">
                  <w:txbxContent>
                    <w:p w14:paraId="5E60A602" w14:textId="77777777" w:rsidR="0074495C" w:rsidRDefault="00000000">
                      <w:pPr>
                        <w:jc w:val="center"/>
                        <w:rPr>
                          <w:sz w:val="28"/>
                          <w:szCs w:val="28"/>
                        </w:rPr>
                      </w:pPr>
                      <w:r>
                        <w:rPr>
                          <w:sz w:val="28"/>
                          <w:szCs w:val="28"/>
                        </w:rPr>
                        <w:t>By</w:t>
                      </w:r>
                    </w:p>
                  </w:txbxContent>
                </v:textbox>
                <w10:wrap anchory="page"/>
              </v:shape>
            </w:pict>
          </mc:Fallback>
        </mc:AlternateContent>
      </w:r>
    </w:p>
    <w:p w14:paraId="1276B203" w14:textId="121C5E12" w:rsidR="0074495C" w:rsidRDefault="003D28F8">
      <w:r>
        <w:rPr>
          <w:noProof/>
        </w:rPr>
        <mc:AlternateContent>
          <mc:Choice Requires="wps">
            <w:drawing>
              <wp:anchor distT="0" distB="0" distL="114300" distR="114300" simplePos="0" relativeHeight="251658752" behindDoc="0" locked="0" layoutInCell="1" allowOverlap="1" wp14:anchorId="78CD6B47" wp14:editId="4732D5A5">
                <wp:simplePos x="0" y="0"/>
                <wp:positionH relativeFrom="column">
                  <wp:posOffset>88957</wp:posOffset>
                </wp:positionH>
                <wp:positionV relativeFrom="page">
                  <wp:posOffset>1911927</wp:posOffset>
                </wp:positionV>
                <wp:extent cx="6170295" cy="1280160"/>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1280160"/>
                        </a:xfrm>
                        <a:prstGeom prst="rect">
                          <a:avLst/>
                        </a:prstGeom>
                        <a:solidFill>
                          <a:srgbClr val="FFFFFF"/>
                        </a:solidFill>
                        <a:ln w="9525">
                          <a:noFill/>
                          <a:miter lim="800000"/>
                        </a:ln>
                      </wps:spPr>
                      <wps:txbx>
                        <w:txbxContent>
                          <w:p w14:paraId="21DF1AB0" w14:textId="77777777" w:rsidR="0074495C" w:rsidRDefault="00000000">
                            <w:pPr>
                              <w:spacing w:line="480" w:lineRule="auto"/>
                              <w:jc w:val="center"/>
                              <w:rPr>
                                <w:rFonts w:ascii="Times New Roman" w:hAnsi="Times New Roman" w:cs="Times New Roman"/>
                                <w:b/>
                                <w:sz w:val="48"/>
                                <w:szCs w:val="48"/>
                              </w:rPr>
                            </w:pPr>
                            <w:r>
                              <w:rPr>
                                <w:rFonts w:ascii="Times New Roman" w:hAnsi="Times New Roman" w:cs="Times New Roman"/>
                                <w:b/>
                                <w:sz w:val="48"/>
                                <w:szCs w:val="48"/>
                              </w:rPr>
                              <w:t>Design and Build a Spherical Bionic Tensegrity Robot</w:t>
                            </w:r>
                          </w:p>
                          <w:p w14:paraId="070FA93C" w14:textId="77777777" w:rsidR="0074495C" w:rsidRDefault="0074495C">
                            <w:pPr>
                              <w:pStyle w:val="ab"/>
                              <w:jc w:val="center"/>
                              <w:rPr>
                                <w:caps/>
                                <w:color w:val="FF0000"/>
                              </w:rPr>
                            </w:pPr>
                          </w:p>
                        </w:txbxContent>
                      </wps:txbx>
                      <wps:bodyPr rot="0" vert="horz" wrap="square" lIns="91440" tIns="45720" rIns="91440" bIns="45720" anchor="t" anchorCtr="0">
                        <a:noAutofit/>
                      </wps:bodyPr>
                    </wps:wsp>
                  </a:graphicData>
                </a:graphic>
              </wp:anchor>
            </w:drawing>
          </mc:Choice>
          <mc:Fallback>
            <w:pict>
              <v:shape w14:anchorId="78CD6B47" id="_x0000_s1027" type="#_x0000_t202" style="position:absolute;margin-left:7pt;margin-top:150.55pt;width:485.85pt;height:100.8pt;z-index:251658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" stroked="f">
                <v:textbox>
                  <w:txbxContent>
                    <w:p w14:paraId="21DF1AB0" w14:textId="77777777" w:rsidR="0074495C" w:rsidRDefault="00000000">
                      <w:pPr>
                        <w:spacing w:line="480" w:lineRule="auto"/>
                        <w:jc w:val="center"/>
                        <w:rPr>
                          <w:rFonts w:ascii="Times New Roman" w:hAnsi="Times New Roman" w:cs="Times New Roman"/>
                          <w:b/>
                          <w:sz w:val="48"/>
                          <w:szCs w:val="48"/>
                        </w:rPr>
                      </w:pPr>
                      <w:r>
                        <w:rPr>
                          <w:rFonts w:ascii="Times New Roman" w:hAnsi="Times New Roman" w:cs="Times New Roman"/>
                          <w:b/>
                          <w:sz w:val="48"/>
                          <w:szCs w:val="48"/>
                        </w:rPr>
                        <w:t>Design and Build a Spherical Bionic Tensegrity Robot</w:t>
                      </w:r>
                    </w:p>
                    <w:p w14:paraId="070FA93C" w14:textId="77777777" w:rsidR="0074495C" w:rsidRDefault="0074495C">
                      <w:pPr>
                        <w:pStyle w:val="ab"/>
                        <w:jc w:val="center"/>
                        <w:rPr>
                          <w:caps/>
                          <w:color w:val="FF0000"/>
                        </w:rPr>
                      </w:pPr>
                    </w:p>
                  </w:txbxContent>
                </v:textbox>
                <w10:wrap anchory="page"/>
              </v:shape>
            </w:pict>
          </mc:Fallback>
        </mc:AlternateContent>
      </w:r>
      <w:r w:rsidR="00000000">
        <w:rPr>
          <w:noProof/>
        </w:rPr>
        <mc:AlternateContent>
          <mc:Choice Requires="wps">
            <w:drawing>
              <wp:anchor distT="0" distB="0" distL="114300" distR="114300" simplePos="0" relativeHeight="251656704" behindDoc="0" locked="0" layoutInCell="1" allowOverlap="1" wp14:anchorId="130C271C" wp14:editId="0FEDFB57">
                <wp:simplePos x="0" y="0"/>
                <wp:positionH relativeFrom="column">
                  <wp:posOffset>1638300</wp:posOffset>
                </wp:positionH>
                <wp:positionV relativeFrom="page">
                  <wp:posOffset>4142740</wp:posOffset>
                </wp:positionV>
                <wp:extent cx="2665730" cy="1718945"/>
                <wp:effectExtent l="0" t="0" r="127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828" cy="1719072"/>
                        </a:xfrm>
                        <a:prstGeom prst="rect">
                          <a:avLst/>
                        </a:prstGeom>
                        <a:solidFill>
                          <a:srgbClr val="FFFFFF"/>
                        </a:solidFill>
                        <a:ln w="9525">
                          <a:noFill/>
                          <a:miter lim="800000"/>
                        </a:ln>
                      </wps:spPr>
                      <wps:txbx>
                        <w:txbxContent>
                          <w:p w14:paraId="33567552" w14:textId="77777777" w:rsidR="0074495C" w:rsidRDefault="00000000">
                            <w:pPr>
                              <w:jc w:val="distribute"/>
                              <w:rPr>
                                <w:color w:val="000000" w:themeColor="text1"/>
                                <w:sz w:val="28"/>
                                <w:szCs w:val="28"/>
                              </w:rPr>
                            </w:pPr>
                            <w:r>
                              <w:rPr>
                                <w:color w:val="000000" w:themeColor="text1"/>
                                <w:sz w:val="28"/>
                                <w:szCs w:val="28"/>
                              </w:rPr>
                              <w:t>Yuan Fang (yuanf4@illinois.edu)</w:t>
                            </w:r>
                          </w:p>
                          <w:p w14:paraId="16DF92DF" w14:textId="77777777" w:rsidR="0074495C" w:rsidRDefault="00000000">
                            <w:pPr>
                              <w:jc w:val="distribute"/>
                              <w:rPr>
                                <w:color w:val="000000" w:themeColor="text1"/>
                                <w:sz w:val="28"/>
                                <w:szCs w:val="28"/>
                              </w:rPr>
                            </w:pPr>
                            <w:r>
                              <w:rPr>
                                <w:color w:val="000000" w:themeColor="text1"/>
                                <w:sz w:val="28"/>
                                <w:szCs w:val="28"/>
                              </w:rPr>
                              <w:t>Yaoqi Shen (yaoqis2@illinois.edu)</w:t>
                            </w:r>
                          </w:p>
                          <w:p w14:paraId="1A1244D0" w14:textId="77777777" w:rsidR="0074495C" w:rsidRDefault="00000000">
                            <w:pPr>
                              <w:jc w:val="distribute"/>
                              <w:rPr>
                                <w:color w:val="000000" w:themeColor="text1"/>
                                <w:sz w:val="28"/>
                                <w:szCs w:val="28"/>
                              </w:rPr>
                            </w:pPr>
                            <w:r>
                              <w:rPr>
                                <w:color w:val="000000" w:themeColor="text1"/>
                                <w:sz w:val="28"/>
                                <w:szCs w:val="28"/>
                              </w:rPr>
                              <w:t>Ruiqi Dai (ruiqid3@illinois.edu)</w:t>
                            </w:r>
                          </w:p>
                          <w:p w14:paraId="49E6A432" w14:textId="77777777" w:rsidR="0074495C" w:rsidRDefault="00000000">
                            <w:pPr>
                              <w:jc w:val="distribute"/>
                              <w:rPr>
                                <w:color w:val="000000" w:themeColor="text1"/>
                                <w:sz w:val="28"/>
                                <w:szCs w:val="28"/>
                              </w:rPr>
                            </w:pPr>
                            <w:r>
                              <w:rPr>
                                <w:color w:val="000000" w:themeColor="text1"/>
                                <w:sz w:val="28"/>
                                <w:szCs w:val="28"/>
                              </w:rPr>
                              <w:t>Yuhao Xu (yuhaoxu3@illinois.edu)</w:t>
                            </w:r>
                          </w:p>
                        </w:txbxContent>
                      </wps:txbx>
                      <wps:bodyPr rot="0" vert="horz" wrap="square" lIns="91440" tIns="45720" rIns="91440" bIns="45720" anchor="t" anchorCtr="0">
                        <a:noAutofit/>
                      </wps:bodyPr>
                    </wps:wsp>
                  </a:graphicData>
                </a:graphic>
              </wp:anchor>
            </w:drawing>
          </mc:Choice>
          <mc:Fallback>
            <w:pict>
              <v:shape w14:anchorId="130C271C" id="_x0000_s1028" type="#_x0000_t202" style="position:absolute;margin-left:129pt;margin-top:326.2pt;width:209.9pt;height:135.35pt;z-index:251656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" stroked="f">
                <v:textbox>
                  <w:txbxContent>
                    <w:p w14:paraId="33567552" w14:textId="77777777" w:rsidR="0074495C" w:rsidRDefault="00000000">
                      <w:pPr>
                        <w:jc w:val="distribute"/>
                        <w:rPr>
                          <w:color w:val="000000" w:themeColor="text1"/>
                          <w:sz w:val="28"/>
                          <w:szCs w:val="28"/>
                        </w:rPr>
                      </w:pPr>
                      <w:r>
                        <w:rPr>
                          <w:color w:val="000000" w:themeColor="text1"/>
                          <w:sz w:val="28"/>
                          <w:szCs w:val="28"/>
                        </w:rPr>
                        <w:t>Yuan Fang (yuanf4@illinois.edu)</w:t>
                      </w:r>
                    </w:p>
                    <w:p w14:paraId="16DF92DF" w14:textId="77777777" w:rsidR="0074495C" w:rsidRDefault="00000000">
                      <w:pPr>
                        <w:jc w:val="distribute"/>
                        <w:rPr>
                          <w:color w:val="000000" w:themeColor="text1"/>
                          <w:sz w:val="28"/>
                          <w:szCs w:val="28"/>
                        </w:rPr>
                      </w:pPr>
                      <w:r>
                        <w:rPr>
                          <w:color w:val="000000" w:themeColor="text1"/>
                          <w:sz w:val="28"/>
                          <w:szCs w:val="28"/>
                        </w:rPr>
                        <w:t>Yaoqi Shen (yaoqis2@illinois.edu)</w:t>
                      </w:r>
                    </w:p>
                    <w:p w14:paraId="1A1244D0" w14:textId="77777777" w:rsidR="0074495C" w:rsidRDefault="00000000">
                      <w:pPr>
                        <w:jc w:val="distribute"/>
                        <w:rPr>
                          <w:color w:val="000000" w:themeColor="text1"/>
                          <w:sz w:val="28"/>
                          <w:szCs w:val="28"/>
                        </w:rPr>
                      </w:pPr>
                      <w:r>
                        <w:rPr>
                          <w:color w:val="000000" w:themeColor="text1"/>
                          <w:sz w:val="28"/>
                          <w:szCs w:val="28"/>
                        </w:rPr>
                        <w:t>Ruiqi Dai (ruiqid3@illinois.edu)</w:t>
                      </w:r>
                    </w:p>
                    <w:p w14:paraId="49E6A432" w14:textId="77777777" w:rsidR="0074495C" w:rsidRDefault="00000000">
                      <w:pPr>
                        <w:jc w:val="distribute"/>
                        <w:rPr>
                          <w:color w:val="000000" w:themeColor="text1"/>
                          <w:sz w:val="28"/>
                          <w:szCs w:val="28"/>
                        </w:rPr>
                      </w:pPr>
                      <w:r>
                        <w:rPr>
                          <w:color w:val="000000" w:themeColor="text1"/>
                          <w:sz w:val="28"/>
                          <w:szCs w:val="28"/>
                        </w:rPr>
                        <w:t>Yuhao Xu (yuhaoxu3@illinois.edu)</w:t>
                      </w:r>
                    </w:p>
                  </w:txbxContent>
                </v:textbox>
                <w10:wrap anchory="page"/>
              </v:shape>
            </w:pict>
          </mc:Fallback>
        </mc:AlternateContent>
      </w:r>
      <w:bookmarkStart w:id="0" w:name="_Hlk198499374"/>
      <w:bookmarkEnd w:id="0"/>
    </w:p>
    <w:p w14:paraId="6551A0B1" w14:textId="078EA36F" w:rsidR="003D28F8" w:rsidRDefault="003D28F8"/>
    <w:p w14:paraId="062099D7" w14:textId="2BBA8FA5" w:rsidR="003D28F8" w:rsidRDefault="003D28F8"/>
    <w:p w14:paraId="2F256BCF" w14:textId="49A5A6E3" w:rsidR="003D28F8" w:rsidRDefault="003D28F8"/>
    <w:p w14:paraId="73001F43" w14:textId="66BC5482" w:rsidR="003D28F8" w:rsidRDefault="003D28F8"/>
    <w:p w14:paraId="6202F324" w14:textId="263685D8" w:rsidR="003D28F8" w:rsidRDefault="003D28F8"/>
    <w:p w14:paraId="14B97A2D" w14:textId="2A90C77F" w:rsidR="003D28F8" w:rsidRDefault="003D28F8"/>
    <w:p w14:paraId="0F4220FE" w14:textId="76F8592E" w:rsidR="003D28F8" w:rsidRDefault="003D28F8"/>
    <w:p w14:paraId="308240A8" w14:textId="0FF74C1E" w:rsidR="003D28F8" w:rsidRDefault="003D28F8"/>
    <w:p w14:paraId="1D2FE1A2" w14:textId="50EFC94F" w:rsidR="003D28F8" w:rsidRDefault="003D28F8"/>
    <w:p w14:paraId="1A0AC427" w14:textId="2A13C796" w:rsidR="003D28F8" w:rsidRDefault="003D28F8"/>
    <w:p w14:paraId="53DCA0E7" w14:textId="5215AED6" w:rsidR="003D28F8" w:rsidRDefault="003D28F8"/>
    <w:p w14:paraId="24E11751" w14:textId="6A485484" w:rsidR="003D28F8" w:rsidRDefault="003D28F8"/>
    <w:p w14:paraId="73DF40D7" w14:textId="56C75FBB" w:rsidR="003D28F8" w:rsidRDefault="003D28F8"/>
    <w:p w14:paraId="39B06ADE" w14:textId="48B4BA77" w:rsidR="003D28F8" w:rsidRDefault="003D28F8">
      <w:r>
        <w:rPr>
          <w:noProof/>
        </w:rPr>
        <mc:AlternateContent>
          <mc:Choice Requires="wps">
            <w:drawing>
              <wp:anchor distT="0" distB="0" distL="114300" distR="114300" simplePos="0" relativeHeight="251657728" behindDoc="0" locked="0" layoutInCell="1" allowOverlap="1" wp14:anchorId="7E319863" wp14:editId="2EDCAC3B">
                <wp:simplePos x="0" y="0"/>
                <wp:positionH relativeFrom="column">
                  <wp:posOffset>520585</wp:posOffset>
                </wp:positionH>
                <wp:positionV relativeFrom="page">
                  <wp:posOffset>6298565</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ln>
                      </wps:spPr>
                      <wps:txbx>
                        <w:txbxContent>
                          <w:p w14:paraId="285DC3FF" w14:textId="77777777" w:rsidR="0074495C" w:rsidRDefault="00000000">
                            <w:pPr>
                              <w:jc w:val="center"/>
                              <w:rPr>
                                <w:color w:val="000000" w:themeColor="text1"/>
                                <w:sz w:val="24"/>
                                <w:szCs w:val="24"/>
                              </w:rPr>
                            </w:pPr>
                            <w:r>
                              <w:rPr>
                                <w:sz w:val="24"/>
                                <w:szCs w:val="24"/>
                              </w:rPr>
                              <w:t>Final Repor</w:t>
                            </w:r>
                            <w:r>
                              <w:rPr>
                                <w:color w:val="000000" w:themeColor="text1"/>
                                <w:sz w:val="24"/>
                                <w:szCs w:val="24"/>
                              </w:rPr>
                              <w:t>t for ECE 445, Senior Design, [Spring 20</w:t>
                            </w:r>
                            <w:r>
                              <w:rPr>
                                <w:rFonts w:hint="eastAsia"/>
                                <w:color w:val="000000" w:themeColor="text1"/>
                                <w:sz w:val="24"/>
                                <w:szCs w:val="24"/>
                                <w:lang w:eastAsia="zh-CN"/>
                              </w:rPr>
                              <w:t>25</w:t>
                            </w:r>
                            <w:r>
                              <w:rPr>
                                <w:color w:val="000000" w:themeColor="text1"/>
                                <w:sz w:val="24"/>
                                <w:szCs w:val="24"/>
                              </w:rPr>
                              <w:t>]</w:t>
                            </w:r>
                          </w:p>
                          <w:p w14:paraId="3034E022" w14:textId="77777777" w:rsidR="0074495C" w:rsidRDefault="00000000">
                            <w:pPr>
                              <w:jc w:val="center"/>
                              <w:rPr>
                                <w:color w:val="000000" w:themeColor="text1"/>
                                <w:sz w:val="24"/>
                                <w:szCs w:val="24"/>
                                <w:lang w:eastAsia="zh-CN"/>
                              </w:rPr>
                            </w:pPr>
                            <w:r>
                              <w:rPr>
                                <w:color w:val="000000" w:themeColor="text1"/>
                                <w:sz w:val="24"/>
                                <w:szCs w:val="24"/>
                              </w:rPr>
                              <w:t xml:space="preserve">TA: </w:t>
                            </w:r>
                            <w:r>
                              <w:rPr>
                                <w:rFonts w:hint="eastAsia"/>
                                <w:color w:val="000000" w:themeColor="text1"/>
                                <w:sz w:val="24"/>
                                <w:szCs w:val="24"/>
                                <w:lang w:eastAsia="zh-CN"/>
                              </w:rPr>
                              <w:t xml:space="preserve">Zhang </w:t>
                            </w:r>
                            <w:proofErr w:type="spellStart"/>
                            <w:r>
                              <w:rPr>
                                <w:rFonts w:hint="eastAsia"/>
                                <w:color w:val="000000" w:themeColor="text1"/>
                                <w:sz w:val="24"/>
                                <w:szCs w:val="24"/>
                                <w:lang w:eastAsia="zh-CN"/>
                              </w:rPr>
                              <w:t>Junwen</w:t>
                            </w:r>
                            <w:proofErr w:type="spellEnd"/>
                          </w:p>
                        </w:txbxContent>
                      </wps:txbx>
                      <wps:bodyPr rot="0" vert="horz" wrap="square" lIns="91440" tIns="45720" rIns="91440" bIns="45720" anchor="t" anchorCtr="0">
                        <a:noAutofit/>
                      </wps:bodyPr>
                    </wps:wsp>
                  </a:graphicData>
                </a:graphic>
              </wp:anchor>
            </w:drawing>
          </mc:Choice>
          <mc:Fallback>
            <w:pict>
              <v:shape w14:anchorId="7E319863" id="_x0000_s1029" type="#_x0000_t202" style="position:absolute;margin-left:41pt;margin-top:495.95pt;width:381.65pt;height:55.5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" stroked="f">
                <v:textbox>
                  <w:txbxContent>
                    <w:p w14:paraId="285DC3FF" w14:textId="77777777" w:rsidR="0074495C" w:rsidRDefault="00000000">
                      <w:pPr>
                        <w:jc w:val="center"/>
                        <w:rPr>
                          <w:color w:val="000000" w:themeColor="text1"/>
                          <w:sz w:val="24"/>
                          <w:szCs w:val="24"/>
                        </w:rPr>
                      </w:pPr>
                      <w:r>
                        <w:rPr>
                          <w:sz w:val="24"/>
                          <w:szCs w:val="24"/>
                        </w:rPr>
                        <w:t>Final Repor</w:t>
                      </w:r>
                      <w:r>
                        <w:rPr>
                          <w:color w:val="000000" w:themeColor="text1"/>
                          <w:sz w:val="24"/>
                          <w:szCs w:val="24"/>
                        </w:rPr>
                        <w:t>t for ECE 445, Senior Design, [Spring 20</w:t>
                      </w:r>
                      <w:r>
                        <w:rPr>
                          <w:rFonts w:hint="eastAsia"/>
                          <w:color w:val="000000" w:themeColor="text1"/>
                          <w:sz w:val="24"/>
                          <w:szCs w:val="24"/>
                          <w:lang w:eastAsia="zh-CN"/>
                        </w:rPr>
                        <w:t>25</w:t>
                      </w:r>
                      <w:r>
                        <w:rPr>
                          <w:color w:val="000000" w:themeColor="text1"/>
                          <w:sz w:val="24"/>
                          <w:szCs w:val="24"/>
                        </w:rPr>
                        <w:t>]</w:t>
                      </w:r>
                    </w:p>
                    <w:p w14:paraId="3034E022" w14:textId="77777777" w:rsidR="0074495C" w:rsidRDefault="00000000">
                      <w:pPr>
                        <w:jc w:val="center"/>
                        <w:rPr>
                          <w:color w:val="000000" w:themeColor="text1"/>
                          <w:sz w:val="24"/>
                          <w:szCs w:val="24"/>
                          <w:lang w:eastAsia="zh-CN"/>
                        </w:rPr>
                      </w:pPr>
                      <w:r>
                        <w:rPr>
                          <w:color w:val="000000" w:themeColor="text1"/>
                          <w:sz w:val="24"/>
                          <w:szCs w:val="24"/>
                        </w:rPr>
                        <w:t xml:space="preserve">TA: </w:t>
                      </w:r>
                      <w:r>
                        <w:rPr>
                          <w:rFonts w:hint="eastAsia"/>
                          <w:color w:val="000000" w:themeColor="text1"/>
                          <w:sz w:val="24"/>
                          <w:szCs w:val="24"/>
                          <w:lang w:eastAsia="zh-CN"/>
                        </w:rPr>
                        <w:t xml:space="preserve">Zhang </w:t>
                      </w:r>
                      <w:proofErr w:type="spellStart"/>
                      <w:r>
                        <w:rPr>
                          <w:rFonts w:hint="eastAsia"/>
                          <w:color w:val="000000" w:themeColor="text1"/>
                          <w:sz w:val="24"/>
                          <w:szCs w:val="24"/>
                          <w:lang w:eastAsia="zh-CN"/>
                        </w:rPr>
                        <w:t>Junwen</w:t>
                      </w:r>
                      <w:proofErr w:type="spellEnd"/>
                    </w:p>
                  </w:txbxContent>
                </v:textbox>
                <w10:wrap anchory="page"/>
              </v:shape>
            </w:pict>
          </mc:Fallback>
        </mc:AlternateContent>
      </w:r>
    </w:p>
    <w:p w14:paraId="6FACF486" w14:textId="592DAF5D" w:rsidR="003D28F8" w:rsidRDefault="003D28F8"/>
    <w:p w14:paraId="48AD7833" w14:textId="41E90835" w:rsidR="003D28F8" w:rsidRDefault="003D28F8"/>
    <w:p w14:paraId="23EC9E44" w14:textId="175FAA54" w:rsidR="003D28F8" w:rsidRPr="00EF2078" w:rsidRDefault="003D28F8" w:rsidP="003D28F8">
      <w:pPr>
        <w:jc w:val="center"/>
        <w:rPr>
          <w:sz w:val="24"/>
          <w:szCs w:val="24"/>
        </w:rPr>
      </w:pPr>
      <w:r w:rsidRPr="00EF2078">
        <w:rPr>
          <w:sz w:val="24"/>
          <w:szCs w:val="24"/>
        </w:rPr>
        <w:t>Sponsor: H</w:t>
      </w:r>
      <w:proofErr w:type="spellStart"/>
      <w:r w:rsidRPr="00EF2078">
        <w:rPr>
          <w:sz w:val="24"/>
          <w:szCs w:val="24"/>
        </w:rPr>
        <w:t>anzhi</w:t>
      </w:r>
      <w:proofErr w:type="spellEnd"/>
      <w:r w:rsidRPr="00EF2078">
        <w:rPr>
          <w:sz w:val="24"/>
          <w:szCs w:val="24"/>
        </w:rPr>
        <w:t xml:space="preserve"> Ma</w:t>
      </w:r>
    </w:p>
    <w:p w14:paraId="2156E51E" w14:textId="7C101B73" w:rsidR="003D28F8" w:rsidRPr="00EF2078" w:rsidRDefault="00590B86" w:rsidP="00590B86">
      <w:pPr>
        <w:jc w:val="center"/>
        <w:rPr>
          <w:sz w:val="24"/>
          <w:szCs w:val="24"/>
        </w:rPr>
      </w:pPr>
      <w:r w:rsidRPr="00EF2078">
        <w:rPr>
          <w:rFonts w:hint="eastAsia"/>
          <w:sz w:val="24"/>
          <w:szCs w:val="24"/>
        </w:rPr>
        <w:t>P</w:t>
      </w:r>
      <w:r w:rsidRPr="00EF2078">
        <w:rPr>
          <w:sz w:val="24"/>
          <w:szCs w:val="24"/>
        </w:rPr>
        <w:t>roject: #30</w:t>
      </w:r>
    </w:p>
    <w:p w14:paraId="2CF74CB6" w14:textId="46605F18" w:rsidR="003D28F8" w:rsidRPr="00EF2078" w:rsidRDefault="00590B86" w:rsidP="00590B86">
      <w:pPr>
        <w:jc w:val="center"/>
        <w:rPr>
          <w:sz w:val="24"/>
          <w:szCs w:val="24"/>
        </w:rPr>
      </w:pPr>
      <w:r w:rsidRPr="00EF2078">
        <w:rPr>
          <w:rFonts w:hint="eastAsia"/>
          <w:sz w:val="24"/>
          <w:szCs w:val="24"/>
        </w:rPr>
        <w:t>M</w:t>
      </w:r>
      <w:r w:rsidRPr="00EF2078">
        <w:rPr>
          <w:sz w:val="24"/>
          <w:szCs w:val="24"/>
        </w:rPr>
        <w:t>ay.29</w:t>
      </w:r>
      <w:r w:rsidRPr="00EF2078">
        <w:rPr>
          <w:sz w:val="24"/>
          <w:szCs w:val="24"/>
          <w:vertAlign w:val="superscript"/>
        </w:rPr>
        <w:t>th</w:t>
      </w:r>
      <w:r w:rsidRPr="00EF2078">
        <w:rPr>
          <w:sz w:val="24"/>
          <w:szCs w:val="24"/>
        </w:rPr>
        <w:t xml:space="preserve"> 2025</w:t>
      </w:r>
    </w:p>
    <w:p w14:paraId="737A1AB9" w14:textId="77777777" w:rsidR="003D28F8" w:rsidRDefault="003D28F8"/>
    <w:p w14:paraId="7AA6CFB2" w14:textId="6C7ACCD5" w:rsidR="003D28F8" w:rsidRDefault="003D28F8"/>
    <w:p w14:paraId="3E10FA3F" w14:textId="77777777" w:rsidR="003D28F8" w:rsidRDefault="003D28F8"/>
    <w:p w14:paraId="6E97CA58" w14:textId="77777777" w:rsidR="0074495C" w:rsidRDefault="00000000">
      <w:pPr>
        <w:rPr>
          <w:rFonts w:asciiTheme="majorHAnsi" w:hAnsiTheme="majorHAnsi"/>
          <w:b/>
          <w:color w:val="1F497D" w:themeColor="text2"/>
          <w:sz w:val="28"/>
          <w:szCs w:val="28"/>
        </w:rPr>
      </w:pPr>
      <w:r>
        <w:rPr>
          <w:rFonts w:asciiTheme="majorHAnsi" w:hAnsiTheme="majorHAnsi"/>
          <w:b/>
          <w:color w:val="1F497D" w:themeColor="text2"/>
          <w:sz w:val="28"/>
          <w:szCs w:val="28"/>
        </w:rPr>
        <w:lastRenderedPageBreak/>
        <w:t>Abstract</w:t>
      </w:r>
    </w:p>
    <w:p w14:paraId="503A8715" w14:textId="77777777" w:rsidR="0074495C" w:rsidRDefault="000000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project presents the design and implementation of a spherical bionic tensegrity robot, aimed at overcoming limitations in power autonomy, control responsiveness, and user interaction in traditional tensegrity-based robotic systems. The proposed robot integrates a hollow tensegrity structure with laser-driven Liquid Crystal Elastomer (LCE) cables and an onboard ESP32-based control system, enabling untethered locomotion via programmable wireless actuation. Key innovations include the use of serpentine resistive heating films embedded in LCE ropes, a compact battery module optimized for thermal and spatial constraints, and a Wi-Fi-enabled user interface supporting low-latency directional control with real-time feedback. The prototype successfully achieved selective activation of LCE cables and demonstrated multi-directional rolling. Despite current limitations in LCE durability and bonding stability, this work establishes a scalable platform for future advancements in fully autonomous, soft-bodied locomotion. Further development will target full 24-cable actuation and closed-loop trajectory control.</w:t>
      </w:r>
    </w:p>
    <w:p w14:paraId="705D06DE" w14:textId="77777777" w:rsidR="0074495C" w:rsidRDefault="00000000">
      <w:r>
        <w:br w:type="page"/>
      </w:r>
    </w:p>
    <w:sdt>
      <w:sdtPr>
        <w:rPr>
          <w:rFonts w:asciiTheme="minorHAnsi" w:eastAsiaTheme="minorHAnsi" w:hAnsiTheme="minorHAnsi" w:cstheme="minorBidi"/>
          <w:b w:val="0"/>
          <w:bCs w:val="0"/>
          <w:color w:val="auto"/>
          <w:sz w:val="22"/>
          <w:szCs w:val="22"/>
          <w:lang w:eastAsia="en-US"/>
        </w:rPr>
        <w:id w:val="-1"/>
        <w:docPartObj>
          <w:docPartGallery w:val="Table of Contents"/>
          <w:docPartUnique/>
        </w:docPartObj>
      </w:sdtPr>
      <w:sdtEndPr>
        <w:rPr>
          <w:rFonts w:eastAsiaTheme="minorEastAsia"/>
        </w:rPr>
      </w:sdtEndPr>
      <w:sdtContent>
        <w:p w14:paraId="3BDD7579" w14:textId="77777777" w:rsidR="0074495C" w:rsidRDefault="00000000">
          <w:pPr>
            <w:pStyle w:val="TOC10"/>
          </w:pPr>
          <w:r>
            <w:t>Contents</w:t>
          </w:r>
        </w:p>
        <w:p w14:paraId="39F0827E" w14:textId="77777777" w:rsidR="0074495C" w:rsidRDefault="0074495C">
          <w:pPr>
            <w:rPr>
              <w:lang w:eastAsia="ja-JP"/>
            </w:rPr>
          </w:pPr>
        </w:p>
        <w:p w14:paraId="2B6DFE4C" w14:textId="4C5274B4" w:rsidR="0016494D" w:rsidRDefault="00000000">
          <w:pPr>
            <w:pStyle w:val="TOC1"/>
            <w:tabs>
              <w:tab w:val="right" w:leader="dot" w:pos="9350"/>
            </w:tabs>
            <w:rPr>
              <w:noProof/>
              <w:kern w:val="2"/>
              <w:szCs w:val="24"/>
              <w:lang w:eastAsia="zh-CN"/>
              <w14:ligatures w14:val="standardContextual"/>
            </w:rPr>
          </w:pPr>
          <w:r>
            <w:fldChar w:fldCharType="begin"/>
          </w:r>
          <w:r>
            <w:instrText xml:space="preserve"> TOC \o "1-3" \h \z \u </w:instrText>
          </w:r>
          <w:r>
            <w:fldChar w:fldCharType="separate"/>
          </w:r>
          <w:hyperlink w:anchor="_Toc199451237" w:history="1">
            <w:r w:rsidR="0016494D" w:rsidRPr="002663D4">
              <w:rPr>
                <w:rStyle w:val="af"/>
                <w:rFonts w:hint="eastAsia"/>
                <w:noProof/>
              </w:rPr>
              <w:t>1. Introduction</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_Toc199451237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1</w:t>
            </w:r>
            <w:r w:rsidR="0016494D">
              <w:rPr>
                <w:rFonts w:hint="eastAsia"/>
                <w:noProof/>
                <w:webHidden/>
              </w:rPr>
              <w:fldChar w:fldCharType="end"/>
            </w:r>
          </w:hyperlink>
        </w:p>
        <w:p w14:paraId="35C1851A" w14:textId="3FACBF06" w:rsidR="0016494D" w:rsidRDefault="00000000">
          <w:pPr>
            <w:pStyle w:val="TOC2"/>
            <w:tabs>
              <w:tab w:val="left" w:pos="880"/>
              <w:tab w:val="right" w:leader="dot" w:pos="9350"/>
            </w:tabs>
            <w:rPr>
              <w:noProof/>
              <w:kern w:val="2"/>
              <w:szCs w:val="24"/>
              <w:lang w:eastAsia="zh-CN"/>
              <w14:ligatures w14:val="standardContextual"/>
            </w:rPr>
          </w:pPr>
          <w:hyperlink w:anchor="_Toc199451238" w:history="1">
            <w:r w:rsidR="0016494D" w:rsidRPr="002663D4">
              <w:rPr>
                <w:rStyle w:val="af"/>
                <w:rFonts w:hint="eastAsia"/>
                <w:noProof/>
              </w:rPr>
              <w:t>1.1</w:t>
            </w:r>
            <w:r w:rsidR="0016494D">
              <w:rPr>
                <w:rFonts w:hint="eastAsia"/>
                <w:noProof/>
                <w:kern w:val="2"/>
                <w:szCs w:val="24"/>
                <w:lang w:eastAsia="zh-CN"/>
                <w14:ligatures w14:val="standardContextual"/>
              </w:rPr>
              <w:tab/>
            </w:r>
            <w:r w:rsidR="0016494D" w:rsidRPr="002663D4">
              <w:rPr>
                <w:rStyle w:val="af"/>
                <w:rFonts w:hint="eastAsia"/>
                <w:noProof/>
              </w:rPr>
              <w:t>Problem</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_Toc199451238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1</w:t>
            </w:r>
            <w:r w:rsidR="0016494D">
              <w:rPr>
                <w:rFonts w:hint="eastAsia"/>
                <w:noProof/>
                <w:webHidden/>
              </w:rPr>
              <w:fldChar w:fldCharType="end"/>
            </w:r>
          </w:hyperlink>
        </w:p>
        <w:p w14:paraId="5C1BF89B" w14:textId="1DC604E7" w:rsidR="0016494D" w:rsidRDefault="00000000">
          <w:pPr>
            <w:pStyle w:val="TOC2"/>
            <w:tabs>
              <w:tab w:val="left" w:pos="880"/>
              <w:tab w:val="right" w:leader="dot" w:pos="9350"/>
            </w:tabs>
            <w:rPr>
              <w:noProof/>
              <w:kern w:val="2"/>
              <w:szCs w:val="24"/>
              <w:lang w:eastAsia="zh-CN"/>
              <w14:ligatures w14:val="standardContextual"/>
            </w:rPr>
          </w:pPr>
          <w:hyperlink w:anchor="_Toc199451239" w:history="1">
            <w:r w:rsidR="0016494D" w:rsidRPr="002663D4">
              <w:rPr>
                <w:rStyle w:val="af"/>
                <w:rFonts w:hint="eastAsia"/>
                <w:noProof/>
                <w:lang w:eastAsia="zh-CN"/>
              </w:rPr>
              <w:t>1.2</w:t>
            </w:r>
            <w:r w:rsidR="0016494D">
              <w:rPr>
                <w:rFonts w:hint="eastAsia"/>
                <w:noProof/>
                <w:kern w:val="2"/>
                <w:szCs w:val="24"/>
                <w:lang w:eastAsia="zh-CN"/>
                <w14:ligatures w14:val="standardContextual"/>
              </w:rPr>
              <w:tab/>
            </w:r>
            <w:r w:rsidR="0016494D" w:rsidRPr="002663D4">
              <w:rPr>
                <w:rStyle w:val="af"/>
                <w:rFonts w:hint="eastAsia"/>
                <w:noProof/>
                <w:lang w:eastAsia="zh-CN"/>
              </w:rPr>
              <w:t>Solution</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_Toc199451239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2</w:t>
            </w:r>
            <w:r w:rsidR="0016494D">
              <w:rPr>
                <w:rFonts w:hint="eastAsia"/>
                <w:noProof/>
                <w:webHidden/>
              </w:rPr>
              <w:fldChar w:fldCharType="end"/>
            </w:r>
          </w:hyperlink>
        </w:p>
        <w:p w14:paraId="381D3B0F" w14:textId="11429D9C" w:rsidR="0016494D" w:rsidRDefault="00000000">
          <w:pPr>
            <w:pStyle w:val="TOC2"/>
            <w:tabs>
              <w:tab w:val="left" w:pos="880"/>
              <w:tab w:val="right" w:leader="dot" w:pos="9350"/>
            </w:tabs>
            <w:rPr>
              <w:noProof/>
              <w:kern w:val="2"/>
              <w:szCs w:val="24"/>
              <w:lang w:eastAsia="zh-CN"/>
              <w14:ligatures w14:val="standardContextual"/>
            </w:rPr>
          </w:pPr>
          <w:hyperlink w:anchor="_Toc199451240" w:history="1">
            <w:r w:rsidR="0016494D" w:rsidRPr="002663D4">
              <w:rPr>
                <w:rStyle w:val="af"/>
                <w:rFonts w:hint="eastAsia"/>
                <w:noProof/>
              </w:rPr>
              <w:t>1.3</w:t>
            </w:r>
            <w:r w:rsidR="0016494D">
              <w:rPr>
                <w:rFonts w:hint="eastAsia"/>
                <w:noProof/>
                <w:kern w:val="2"/>
                <w:szCs w:val="24"/>
                <w:lang w:eastAsia="zh-CN"/>
                <w14:ligatures w14:val="standardContextual"/>
              </w:rPr>
              <w:tab/>
            </w:r>
            <w:r w:rsidR="0016494D" w:rsidRPr="002663D4">
              <w:rPr>
                <w:rStyle w:val="af"/>
                <w:rFonts w:hint="eastAsia"/>
                <w:noProof/>
              </w:rPr>
              <w:t>Performance requirements</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_Toc199451240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3</w:t>
            </w:r>
            <w:r w:rsidR="0016494D">
              <w:rPr>
                <w:rFonts w:hint="eastAsia"/>
                <w:noProof/>
                <w:webHidden/>
              </w:rPr>
              <w:fldChar w:fldCharType="end"/>
            </w:r>
          </w:hyperlink>
        </w:p>
        <w:p w14:paraId="546F85BD" w14:textId="583E61C6" w:rsidR="0016494D" w:rsidRDefault="00000000">
          <w:pPr>
            <w:pStyle w:val="TOC1"/>
            <w:tabs>
              <w:tab w:val="right" w:leader="dot" w:pos="9350"/>
            </w:tabs>
            <w:rPr>
              <w:noProof/>
              <w:kern w:val="2"/>
              <w:szCs w:val="24"/>
              <w:lang w:eastAsia="zh-CN"/>
              <w14:ligatures w14:val="standardContextual"/>
            </w:rPr>
          </w:pPr>
          <w:hyperlink w:anchor="_Toc199451241" w:history="1">
            <w:r w:rsidR="0016494D" w:rsidRPr="002663D4">
              <w:rPr>
                <w:rStyle w:val="af"/>
                <w:rFonts w:hint="eastAsia"/>
                <w:noProof/>
              </w:rPr>
              <w:t>2</w:t>
            </w:r>
            <w:r w:rsidR="0016494D" w:rsidRPr="002663D4">
              <w:rPr>
                <w:rStyle w:val="af"/>
                <w:rFonts w:hint="eastAsia"/>
                <w:noProof/>
                <w:lang w:eastAsia="zh-CN"/>
              </w:rPr>
              <w:t xml:space="preserve">. </w:t>
            </w:r>
            <w:r w:rsidR="0016494D" w:rsidRPr="002663D4">
              <w:rPr>
                <w:rStyle w:val="af"/>
                <w:rFonts w:hint="eastAsia"/>
                <w:noProof/>
              </w:rPr>
              <w:t>Design</w:t>
            </w:r>
            <w:r w:rsidR="0016494D" w:rsidRPr="002663D4">
              <w:rPr>
                <w:rStyle w:val="af"/>
                <w:rFonts w:hint="eastAsia"/>
                <w:noProof/>
                <w:lang w:eastAsia="zh-CN"/>
              </w:rPr>
              <w:t xml:space="preserve"> &amp; Verification</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_Toc199451241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4</w:t>
            </w:r>
            <w:r w:rsidR="0016494D">
              <w:rPr>
                <w:rFonts w:hint="eastAsia"/>
                <w:noProof/>
                <w:webHidden/>
              </w:rPr>
              <w:fldChar w:fldCharType="end"/>
            </w:r>
          </w:hyperlink>
        </w:p>
        <w:p w14:paraId="556A94F3" w14:textId="62D541E4" w:rsidR="0016494D" w:rsidRDefault="00000000">
          <w:pPr>
            <w:pStyle w:val="TOC2"/>
            <w:tabs>
              <w:tab w:val="right" w:leader="dot" w:pos="9350"/>
            </w:tabs>
            <w:rPr>
              <w:noProof/>
              <w:kern w:val="2"/>
              <w:szCs w:val="24"/>
              <w:lang w:eastAsia="zh-CN"/>
              <w14:ligatures w14:val="standardContextual"/>
            </w:rPr>
          </w:pPr>
          <w:hyperlink w:anchor="_Toc199451242" w:history="1">
            <w:r w:rsidR="0016494D" w:rsidRPr="002663D4">
              <w:rPr>
                <w:rStyle w:val="af"/>
                <w:rFonts w:hint="eastAsia"/>
                <w:noProof/>
                <w:lang w:eastAsia="zh-CN"/>
              </w:rPr>
              <w:t xml:space="preserve">2. 1 </w:t>
            </w:r>
            <w:r w:rsidR="0016494D" w:rsidRPr="002663D4">
              <w:rPr>
                <w:rStyle w:val="af"/>
                <w:rFonts w:hint="eastAsia"/>
                <w:noProof/>
              </w:rPr>
              <w:t>Design Alternative</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_Toc199451242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5</w:t>
            </w:r>
            <w:r w:rsidR="0016494D">
              <w:rPr>
                <w:rFonts w:hint="eastAsia"/>
                <w:noProof/>
                <w:webHidden/>
              </w:rPr>
              <w:fldChar w:fldCharType="end"/>
            </w:r>
          </w:hyperlink>
        </w:p>
        <w:p w14:paraId="74E120B1" w14:textId="64533423" w:rsidR="0016494D" w:rsidRDefault="00000000">
          <w:pPr>
            <w:pStyle w:val="TOC2"/>
            <w:tabs>
              <w:tab w:val="left" w:pos="880"/>
              <w:tab w:val="right" w:leader="dot" w:pos="9350"/>
            </w:tabs>
            <w:rPr>
              <w:noProof/>
              <w:kern w:val="2"/>
              <w:szCs w:val="24"/>
              <w:lang w:eastAsia="zh-CN"/>
              <w14:ligatures w14:val="standardContextual"/>
            </w:rPr>
          </w:pPr>
          <w:hyperlink w:anchor="_Toc199451243" w:history="1">
            <w:r w:rsidR="0016494D" w:rsidRPr="002663D4">
              <w:rPr>
                <w:rStyle w:val="af"/>
                <w:rFonts w:hint="eastAsia"/>
                <w:noProof/>
              </w:rPr>
              <w:t>2.2</w:t>
            </w:r>
            <w:r w:rsidR="0016494D">
              <w:rPr>
                <w:rFonts w:hint="eastAsia"/>
                <w:noProof/>
                <w:kern w:val="2"/>
                <w:szCs w:val="24"/>
                <w:lang w:eastAsia="zh-CN"/>
                <w14:ligatures w14:val="standardContextual"/>
              </w:rPr>
              <w:tab/>
            </w:r>
            <w:r w:rsidR="0016494D" w:rsidRPr="002663D4">
              <w:rPr>
                <w:rStyle w:val="af"/>
                <w:rFonts w:hint="eastAsia"/>
                <w:noProof/>
              </w:rPr>
              <w:t>Power Module</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_Toc199451243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6</w:t>
            </w:r>
            <w:r w:rsidR="0016494D">
              <w:rPr>
                <w:rFonts w:hint="eastAsia"/>
                <w:noProof/>
                <w:webHidden/>
              </w:rPr>
              <w:fldChar w:fldCharType="end"/>
            </w:r>
          </w:hyperlink>
        </w:p>
        <w:p w14:paraId="7BB00E26" w14:textId="5F055837" w:rsidR="0016494D" w:rsidRDefault="00000000">
          <w:pPr>
            <w:pStyle w:val="TOC2"/>
            <w:tabs>
              <w:tab w:val="left" w:pos="880"/>
              <w:tab w:val="right" w:leader="dot" w:pos="9350"/>
            </w:tabs>
            <w:rPr>
              <w:noProof/>
              <w:kern w:val="2"/>
              <w:szCs w:val="24"/>
              <w:lang w:eastAsia="zh-CN"/>
              <w14:ligatures w14:val="standardContextual"/>
            </w:rPr>
          </w:pPr>
          <w:hyperlink w:anchor="_Toc199451244" w:history="1">
            <w:r w:rsidR="0016494D" w:rsidRPr="002663D4">
              <w:rPr>
                <w:rStyle w:val="af"/>
                <w:rFonts w:hint="eastAsia"/>
                <w:noProof/>
              </w:rPr>
              <w:t>2.3</w:t>
            </w:r>
            <w:r w:rsidR="0016494D">
              <w:rPr>
                <w:rFonts w:hint="eastAsia"/>
                <w:noProof/>
                <w:kern w:val="2"/>
                <w:szCs w:val="24"/>
                <w:lang w:eastAsia="zh-CN"/>
                <w14:ligatures w14:val="standardContextual"/>
              </w:rPr>
              <w:tab/>
            </w:r>
            <w:r w:rsidR="0016494D" w:rsidRPr="002663D4">
              <w:rPr>
                <w:rStyle w:val="af"/>
                <w:rFonts w:hint="eastAsia"/>
                <w:noProof/>
              </w:rPr>
              <w:t>WIFI Module</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_Toc199451244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9</w:t>
            </w:r>
            <w:r w:rsidR="0016494D">
              <w:rPr>
                <w:rFonts w:hint="eastAsia"/>
                <w:noProof/>
                <w:webHidden/>
              </w:rPr>
              <w:fldChar w:fldCharType="end"/>
            </w:r>
          </w:hyperlink>
        </w:p>
        <w:p w14:paraId="2C1BBEB8" w14:textId="52586F02" w:rsidR="0016494D" w:rsidRDefault="00000000">
          <w:pPr>
            <w:pStyle w:val="TOC2"/>
            <w:tabs>
              <w:tab w:val="left" w:pos="880"/>
              <w:tab w:val="right" w:leader="dot" w:pos="9350"/>
            </w:tabs>
            <w:rPr>
              <w:noProof/>
              <w:kern w:val="2"/>
              <w:szCs w:val="24"/>
              <w:lang w:eastAsia="zh-CN"/>
              <w14:ligatures w14:val="standardContextual"/>
            </w:rPr>
          </w:pPr>
          <w:hyperlink w:anchor="_Toc199451245" w:history="1">
            <w:r w:rsidR="0016494D" w:rsidRPr="002663D4">
              <w:rPr>
                <w:rStyle w:val="af"/>
                <w:rFonts w:hint="eastAsia"/>
                <w:noProof/>
              </w:rPr>
              <w:t>2.4</w:t>
            </w:r>
            <w:r w:rsidR="0016494D">
              <w:rPr>
                <w:rFonts w:hint="eastAsia"/>
                <w:noProof/>
                <w:kern w:val="2"/>
                <w:szCs w:val="24"/>
                <w:lang w:eastAsia="zh-CN"/>
                <w14:ligatures w14:val="standardContextual"/>
              </w:rPr>
              <w:tab/>
            </w:r>
            <w:r w:rsidR="0016494D" w:rsidRPr="002663D4">
              <w:rPr>
                <w:rStyle w:val="af"/>
                <w:rFonts w:hint="eastAsia"/>
                <w:noProof/>
              </w:rPr>
              <w:t>Control Module</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_Toc199451245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11</w:t>
            </w:r>
            <w:r w:rsidR="0016494D">
              <w:rPr>
                <w:rFonts w:hint="eastAsia"/>
                <w:noProof/>
                <w:webHidden/>
              </w:rPr>
              <w:fldChar w:fldCharType="end"/>
            </w:r>
          </w:hyperlink>
        </w:p>
        <w:p w14:paraId="3F705683" w14:textId="638BBC5F" w:rsidR="0016494D" w:rsidRDefault="00000000">
          <w:pPr>
            <w:pStyle w:val="TOC3"/>
            <w:tabs>
              <w:tab w:val="right" w:leader="dot" w:pos="9350"/>
            </w:tabs>
            <w:rPr>
              <w:noProof/>
              <w:kern w:val="2"/>
              <w:szCs w:val="24"/>
              <w:lang w:eastAsia="zh-CN"/>
              <w14:ligatures w14:val="standardContextual"/>
            </w:rPr>
          </w:pPr>
          <w:hyperlink w:anchor="_Toc199451246" w:history="1">
            <w:r w:rsidR="0016494D" w:rsidRPr="002663D4">
              <w:rPr>
                <w:rStyle w:val="af"/>
                <w:rFonts w:hint="eastAsia"/>
                <w:noProof/>
              </w:rPr>
              <w:t>2.</w:t>
            </w:r>
            <w:r w:rsidR="0016494D" w:rsidRPr="002663D4">
              <w:rPr>
                <w:rStyle w:val="af"/>
                <w:rFonts w:hint="eastAsia"/>
                <w:noProof/>
                <w:lang w:eastAsia="zh-CN"/>
              </w:rPr>
              <w:t>4</w:t>
            </w:r>
            <w:r w:rsidR="0016494D" w:rsidRPr="002663D4">
              <w:rPr>
                <w:rStyle w:val="af"/>
                <w:rFonts w:hint="eastAsia"/>
                <w:noProof/>
              </w:rPr>
              <w:t>.1 ESP32 Controller and Communication</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_Toc199451246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12</w:t>
            </w:r>
            <w:r w:rsidR="0016494D">
              <w:rPr>
                <w:rFonts w:hint="eastAsia"/>
                <w:noProof/>
                <w:webHidden/>
              </w:rPr>
              <w:fldChar w:fldCharType="end"/>
            </w:r>
          </w:hyperlink>
        </w:p>
        <w:p w14:paraId="53B3A5DF" w14:textId="5080F8B2" w:rsidR="0016494D" w:rsidRDefault="00000000">
          <w:pPr>
            <w:pStyle w:val="TOC3"/>
            <w:tabs>
              <w:tab w:val="right" w:leader="dot" w:pos="9350"/>
            </w:tabs>
            <w:rPr>
              <w:noProof/>
              <w:kern w:val="2"/>
              <w:szCs w:val="24"/>
              <w:lang w:eastAsia="zh-CN"/>
              <w14:ligatures w14:val="standardContextual"/>
            </w:rPr>
          </w:pPr>
          <w:hyperlink w:anchor="_Toc199451247" w:history="1">
            <w:r w:rsidR="0016494D" w:rsidRPr="002663D4">
              <w:rPr>
                <w:rStyle w:val="af"/>
                <w:rFonts w:hint="eastAsia"/>
                <w:noProof/>
              </w:rPr>
              <w:t>2.</w:t>
            </w:r>
            <w:r w:rsidR="0016494D" w:rsidRPr="002663D4">
              <w:rPr>
                <w:rStyle w:val="af"/>
                <w:rFonts w:hint="eastAsia"/>
                <w:noProof/>
                <w:lang w:eastAsia="zh-CN"/>
              </w:rPr>
              <w:t>4</w:t>
            </w:r>
            <w:r w:rsidR="0016494D" w:rsidRPr="002663D4">
              <w:rPr>
                <w:rStyle w:val="af"/>
                <w:rFonts w:hint="eastAsia"/>
                <w:noProof/>
              </w:rPr>
              <w:t>.2 GPIO Control and Signal Routing</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_Toc199451247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13</w:t>
            </w:r>
            <w:r w:rsidR="0016494D">
              <w:rPr>
                <w:rFonts w:hint="eastAsia"/>
                <w:noProof/>
                <w:webHidden/>
              </w:rPr>
              <w:fldChar w:fldCharType="end"/>
            </w:r>
          </w:hyperlink>
        </w:p>
        <w:p w14:paraId="2DEF4463" w14:textId="6B3EE253" w:rsidR="0016494D" w:rsidRDefault="00000000">
          <w:pPr>
            <w:pStyle w:val="TOC3"/>
            <w:tabs>
              <w:tab w:val="right" w:leader="dot" w:pos="9350"/>
            </w:tabs>
            <w:rPr>
              <w:noProof/>
              <w:kern w:val="2"/>
              <w:szCs w:val="24"/>
              <w:lang w:eastAsia="zh-CN"/>
              <w14:ligatures w14:val="standardContextual"/>
            </w:rPr>
          </w:pPr>
          <w:hyperlink w:anchor="_Toc199451248" w:history="1">
            <w:r w:rsidR="0016494D" w:rsidRPr="002663D4">
              <w:rPr>
                <w:rStyle w:val="af"/>
                <w:rFonts w:hint="eastAsia"/>
                <w:noProof/>
              </w:rPr>
              <w:t>2.</w:t>
            </w:r>
            <w:r w:rsidR="0016494D" w:rsidRPr="002663D4">
              <w:rPr>
                <w:rStyle w:val="af"/>
                <w:rFonts w:hint="eastAsia"/>
                <w:noProof/>
                <w:lang w:eastAsia="zh-CN"/>
              </w:rPr>
              <w:t>4</w:t>
            </w:r>
            <w:r w:rsidR="0016494D" w:rsidRPr="002663D4">
              <w:rPr>
                <w:rStyle w:val="af"/>
                <w:rFonts w:hint="eastAsia"/>
                <w:noProof/>
              </w:rPr>
              <w:t>.3 Power Input and Electrical Requirement</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_Toc199451248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14</w:t>
            </w:r>
            <w:r w:rsidR="0016494D">
              <w:rPr>
                <w:rFonts w:hint="eastAsia"/>
                <w:noProof/>
                <w:webHidden/>
              </w:rPr>
              <w:fldChar w:fldCharType="end"/>
            </w:r>
          </w:hyperlink>
        </w:p>
        <w:p w14:paraId="4F1F64C7" w14:textId="732BE1C9" w:rsidR="0016494D" w:rsidRDefault="00000000">
          <w:pPr>
            <w:pStyle w:val="TOC2"/>
            <w:tabs>
              <w:tab w:val="left" w:pos="880"/>
              <w:tab w:val="right" w:leader="dot" w:pos="9350"/>
            </w:tabs>
            <w:rPr>
              <w:noProof/>
              <w:kern w:val="2"/>
              <w:szCs w:val="24"/>
              <w:lang w:eastAsia="zh-CN"/>
              <w14:ligatures w14:val="standardContextual"/>
            </w:rPr>
          </w:pPr>
          <w:hyperlink w:anchor="_Toc199451249" w:history="1">
            <w:r w:rsidR="0016494D" w:rsidRPr="002663D4">
              <w:rPr>
                <w:rStyle w:val="af"/>
                <w:rFonts w:hint="eastAsia"/>
                <w:noProof/>
              </w:rPr>
              <w:t>2.5</w:t>
            </w:r>
            <w:r w:rsidR="0016494D">
              <w:rPr>
                <w:rFonts w:hint="eastAsia"/>
                <w:noProof/>
                <w:kern w:val="2"/>
                <w:szCs w:val="24"/>
                <w:lang w:eastAsia="zh-CN"/>
                <w14:ligatures w14:val="standardContextual"/>
              </w:rPr>
              <w:tab/>
            </w:r>
            <w:r w:rsidR="0016494D" w:rsidRPr="002663D4">
              <w:rPr>
                <w:rStyle w:val="af"/>
                <w:rFonts w:hint="eastAsia"/>
                <w:noProof/>
              </w:rPr>
              <w:t>Driven Module</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_Toc199451249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15</w:t>
            </w:r>
            <w:r w:rsidR="0016494D">
              <w:rPr>
                <w:rFonts w:hint="eastAsia"/>
                <w:noProof/>
                <w:webHidden/>
              </w:rPr>
              <w:fldChar w:fldCharType="end"/>
            </w:r>
          </w:hyperlink>
        </w:p>
        <w:p w14:paraId="026A05D5" w14:textId="079BD102" w:rsidR="0016494D" w:rsidRDefault="00000000">
          <w:pPr>
            <w:pStyle w:val="TOC3"/>
            <w:tabs>
              <w:tab w:val="right" w:leader="dot" w:pos="9350"/>
            </w:tabs>
            <w:rPr>
              <w:noProof/>
              <w:kern w:val="2"/>
              <w:szCs w:val="24"/>
              <w:lang w:eastAsia="zh-CN"/>
              <w14:ligatures w14:val="standardContextual"/>
            </w:rPr>
          </w:pPr>
          <w:hyperlink w:anchor="_Toc199451250" w:history="1">
            <w:r w:rsidR="0016494D" w:rsidRPr="002663D4">
              <w:rPr>
                <w:rStyle w:val="af"/>
                <w:rFonts w:ascii="Times New Roman" w:hAnsi="Times New Roman" w:cs="Times New Roman" w:hint="eastAsia"/>
                <w:noProof/>
              </w:rPr>
              <w:t>2.</w:t>
            </w:r>
            <w:r w:rsidR="0016494D" w:rsidRPr="002663D4">
              <w:rPr>
                <w:rStyle w:val="af"/>
                <w:rFonts w:ascii="Times New Roman" w:hAnsi="Times New Roman" w:cs="Times New Roman" w:hint="eastAsia"/>
                <w:noProof/>
                <w:lang w:eastAsia="zh-CN"/>
              </w:rPr>
              <w:t>5</w:t>
            </w:r>
            <w:r w:rsidR="0016494D" w:rsidRPr="002663D4">
              <w:rPr>
                <w:rStyle w:val="af"/>
                <w:rFonts w:ascii="Times New Roman" w:hAnsi="Times New Roman" w:cs="Times New Roman" w:hint="eastAsia"/>
                <w:noProof/>
              </w:rPr>
              <w:t>.1 Heat response performance</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_Toc199451250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16</w:t>
            </w:r>
            <w:r w:rsidR="0016494D">
              <w:rPr>
                <w:rFonts w:hint="eastAsia"/>
                <w:noProof/>
                <w:webHidden/>
              </w:rPr>
              <w:fldChar w:fldCharType="end"/>
            </w:r>
          </w:hyperlink>
        </w:p>
        <w:p w14:paraId="386E6032" w14:textId="613F59C5" w:rsidR="0016494D" w:rsidRDefault="00000000">
          <w:pPr>
            <w:pStyle w:val="TOC3"/>
            <w:tabs>
              <w:tab w:val="right" w:leader="dot" w:pos="9350"/>
            </w:tabs>
            <w:rPr>
              <w:noProof/>
              <w:kern w:val="2"/>
              <w:szCs w:val="24"/>
              <w:lang w:eastAsia="zh-CN"/>
              <w14:ligatures w14:val="standardContextual"/>
            </w:rPr>
          </w:pPr>
          <w:hyperlink w:anchor="_Toc199451251" w:history="1">
            <w:r w:rsidR="0016494D" w:rsidRPr="002663D4">
              <w:rPr>
                <w:rStyle w:val="af"/>
                <w:rFonts w:ascii="Times New Roman" w:hAnsi="Times New Roman" w:cs="Times New Roman" w:hint="eastAsia"/>
                <w:noProof/>
              </w:rPr>
              <w:t>2.</w:t>
            </w:r>
            <w:r w:rsidR="0016494D" w:rsidRPr="002663D4">
              <w:rPr>
                <w:rStyle w:val="af"/>
                <w:rFonts w:ascii="Times New Roman" w:hAnsi="Times New Roman" w:cs="Times New Roman" w:hint="eastAsia"/>
                <w:noProof/>
                <w:lang w:eastAsia="zh-CN"/>
              </w:rPr>
              <w:t>5</w:t>
            </w:r>
            <w:r w:rsidR="0016494D" w:rsidRPr="002663D4">
              <w:rPr>
                <w:rStyle w:val="af"/>
                <w:rFonts w:ascii="Times New Roman" w:hAnsi="Times New Roman" w:cs="Times New Roman" w:hint="eastAsia"/>
                <w:noProof/>
              </w:rPr>
              <w:t>.2 Mechanical properties of materials</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_Toc199451251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16</w:t>
            </w:r>
            <w:r w:rsidR="0016494D">
              <w:rPr>
                <w:rFonts w:hint="eastAsia"/>
                <w:noProof/>
                <w:webHidden/>
              </w:rPr>
              <w:fldChar w:fldCharType="end"/>
            </w:r>
          </w:hyperlink>
        </w:p>
        <w:p w14:paraId="7D6D3142" w14:textId="16E19C3E" w:rsidR="0016494D" w:rsidRDefault="00000000">
          <w:pPr>
            <w:pStyle w:val="TOC3"/>
            <w:tabs>
              <w:tab w:val="right" w:leader="dot" w:pos="9350"/>
            </w:tabs>
            <w:rPr>
              <w:noProof/>
              <w:kern w:val="2"/>
              <w:szCs w:val="24"/>
              <w:lang w:eastAsia="zh-CN"/>
              <w14:ligatures w14:val="standardContextual"/>
            </w:rPr>
          </w:pPr>
          <w:hyperlink w:anchor="_Toc199451252" w:history="1">
            <w:r w:rsidR="0016494D" w:rsidRPr="002663D4">
              <w:rPr>
                <w:rStyle w:val="af"/>
                <w:rFonts w:ascii="Times New Roman" w:hAnsi="Times New Roman" w:cs="Times New Roman" w:hint="eastAsia"/>
                <w:noProof/>
              </w:rPr>
              <w:t>2.</w:t>
            </w:r>
            <w:r w:rsidR="0016494D" w:rsidRPr="002663D4">
              <w:rPr>
                <w:rStyle w:val="af"/>
                <w:rFonts w:ascii="Times New Roman" w:hAnsi="Times New Roman" w:cs="Times New Roman" w:hint="eastAsia"/>
                <w:noProof/>
                <w:lang w:eastAsia="zh-CN"/>
              </w:rPr>
              <w:t>5</w:t>
            </w:r>
            <w:r w:rsidR="0016494D" w:rsidRPr="002663D4">
              <w:rPr>
                <w:rStyle w:val="af"/>
                <w:rFonts w:ascii="Times New Roman" w:hAnsi="Times New Roman" w:cs="Times New Roman" w:hint="eastAsia"/>
                <w:noProof/>
              </w:rPr>
              <w:t>.3 Analysis of theoretical feasibility</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_Toc199451252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16</w:t>
            </w:r>
            <w:r w:rsidR="0016494D">
              <w:rPr>
                <w:rFonts w:hint="eastAsia"/>
                <w:noProof/>
                <w:webHidden/>
              </w:rPr>
              <w:fldChar w:fldCharType="end"/>
            </w:r>
          </w:hyperlink>
        </w:p>
        <w:p w14:paraId="6107B2AD" w14:textId="3A5B4A59" w:rsidR="0016494D" w:rsidRDefault="00000000">
          <w:pPr>
            <w:pStyle w:val="TOC1"/>
            <w:tabs>
              <w:tab w:val="right" w:leader="dot" w:pos="9350"/>
            </w:tabs>
            <w:rPr>
              <w:noProof/>
              <w:kern w:val="2"/>
              <w:szCs w:val="24"/>
              <w:lang w:eastAsia="zh-CN"/>
              <w14:ligatures w14:val="standardContextual"/>
            </w:rPr>
          </w:pPr>
          <w:hyperlink w:anchor="_Toc199451253" w:history="1">
            <w:r w:rsidR="0016494D" w:rsidRPr="002663D4">
              <w:rPr>
                <w:rStyle w:val="af"/>
                <w:rFonts w:hint="eastAsia"/>
                <w:noProof/>
              </w:rPr>
              <w:t>3. Costs &amp; Shedule</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_Toc199451253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18</w:t>
            </w:r>
            <w:r w:rsidR="0016494D">
              <w:rPr>
                <w:rFonts w:hint="eastAsia"/>
                <w:noProof/>
                <w:webHidden/>
              </w:rPr>
              <w:fldChar w:fldCharType="end"/>
            </w:r>
          </w:hyperlink>
        </w:p>
        <w:p w14:paraId="7F5E80DE" w14:textId="6130B9B5" w:rsidR="0016494D" w:rsidRDefault="00000000">
          <w:pPr>
            <w:pStyle w:val="TOC2"/>
            <w:tabs>
              <w:tab w:val="right" w:leader="dot" w:pos="9350"/>
            </w:tabs>
            <w:rPr>
              <w:noProof/>
              <w:kern w:val="2"/>
              <w:szCs w:val="24"/>
              <w:lang w:eastAsia="zh-CN"/>
              <w14:ligatures w14:val="standardContextual"/>
            </w:rPr>
          </w:pPr>
          <w:hyperlink w:anchor="_Toc199451254" w:history="1">
            <w:r w:rsidR="0016494D" w:rsidRPr="002663D4">
              <w:rPr>
                <w:rStyle w:val="af"/>
                <w:rFonts w:hint="eastAsia"/>
                <w:noProof/>
                <w:lang w:eastAsia="zh-CN"/>
              </w:rPr>
              <w:t>3.1 Parts</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_Toc199451254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18</w:t>
            </w:r>
            <w:r w:rsidR="0016494D">
              <w:rPr>
                <w:rFonts w:hint="eastAsia"/>
                <w:noProof/>
                <w:webHidden/>
              </w:rPr>
              <w:fldChar w:fldCharType="end"/>
            </w:r>
          </w:hyperlink>
        </w:p>
        <w:p w14:paraId="6782C5AC" w14:textId="1446B2A8" w:rsidR="0016494D" w:rsidRDefault="00000000">
          <w:pPr>
            <w:pStyle w:val="TOC2"/>
            <w:tabs>
              <w:tab w:val="right" w:leader="dot" w:pos="9350"/>
            </w:tabs>
            <w:rPr>
              <w:noProof/>
              <w:kern w:val="2"/>
              <w:szCs w:val="24"/>
              <w:lang w:eastAsia="zh-CN"/>
              <w14:ligatures w14:val="standardContextual"/>
            </w:rPr>
          </w:pPr>
          <w:hyperlink w:anchor="_Toc199451255" w:history="1">
            <w:r w:rsidR="0016494D" w:rsidRPr="002663D4">
              <w:rPr>
                <w:rStyle w:val="af"/>
                <w:rFonts w:hint="eastAsia"/>
                <w:noProof/>
                <w:lang w:eastAsia="zh-CN"/>
              </w:rPr>
              <w:t>3</w:t>
            </w:r>
            <w:r w:rsidR="0016494D" w:rsidRPr="002663D4">
              <w:rPr>
                <w:rStyle w:val="af"/>
                <w:rFonts w:hint="eastAsia"/>
                <w:noProof/>
              </w:rPr>
              <w:t>.2 Labor</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_Toc199451255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18</w:t>
            </w:r>
            <w:r w:rsidR="0016494D">
              <w:rPr>
                <w:rFonts w:hint="eastAsia"/>
                <w:noProof/>
                <w:webHidden/>
              </w:rPr>
              <w:fldChar w:fldCharType="end"/>
            </w:r>
          </w:hyperlink>
        </w:p>
        <w:p w14:paraId="1EE64F99" w14:textId="2972AC2D" w:rsidR="0016494D" w:rsidRDefault="00000000">
          <w:pPr>
            <w:pStyle w:val="TOC2"/>
            <w:tabs>
              <w:tab w:val="right" w:leader="dot" w:pos="9350"/>
            </w:tabs>
            <w:rPr>
              <w:noProof/>
              <w:kern w:val="2"/>
              <w:szCs w:val="24"/>
              <w:lang w:eastAsia="zh-CN"/>
              <w14:ligatures w14:val="standardContextual"/>
            </w:rPr>
          </w:pPr>
          <w:hyperlink w:anchor="_Toc199451256" w:history="1">
            <w:r w:rsidR="0016494D" w:rsidRPr="002663D4">
              <w:rPr>
                <w:rStyle w:val="af"/>
                <w:rFonts w:hint="eastAsia"/>
                <w:noProof/>
                <w:lang w:eastAsia="zh-CN"/>
              </w:rPr>
              <w:t>3.3. Schedule</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_Toc199451256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19</w:t>
            </w:r>
            <w:r w:rsidR="0016494D">
              <w:rPr>
                <w:rFonts w:hint="eastAsia"/>
                <w:noProof/>
                <w:webHidden/>
              </w:rPr>
              <w:fldChar w:fldCharType="end"/>
            </w:r>
          </w:hyperlink>
        </w:p>
        <w:p w14:paraId="04885A95" w14:textId="221A0B08" w:rsidR="0016494D" w:rsidRDefault="00000000">
          <w:pPr>
            <w:pStyle w:val="TOC1"/>
            <w:tabs>
              <w:tab w:val="right" w:leader="dot" w:pos="9350"/>
            </w:tabs>
            <w:rPr>
              <w:noProof/>
              <w:kern w:val="2"/>
              <w:szCs w:val="24"/>
              <w:lang w:eastAsia="zh-CN"/>
              <w14:ligatures w14:val="standardContextual"/>
            </w:rPr>
          </w:pPr>
          <w:hyperlink w:anchor="_Toc199451257" w:history="1">
            <w:r w:rsidR="0016494D" w:rsidRPr="002663D4">
              <w:rPr>
                <w:rStyle w:val="af"/>
                <w:rFonts w:hint="eastAsia"/>
                <w:noProof/>
              </w:rPr>
              <w:t>4. Requirement &amp; Verification</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_Toc199451257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20</w:t>
            </w:r>
            <w:r w:rsidR="0016494D">
              <w:rPr>
                <w:rFonts w:hint="eastAsia"/>
                <w:noProof/>
                <w:webHidden/>
              </w:rPr>
              <w:fldChar w:fldCharType="end"/>
            </w:r>
          </w:hyperlink>
        </w:p>
        <w:p w14:paraId="7E07A9DE" w14:textId="5510D234" w:rsidR="0016494D" w:rsidRDefault="00000000">
          <w:pPr>
            <w:pStyle w:val="TOC2"/>
            <w:tabs>
              <w:tab w:val="right" w:leader="dot" w:pos="9350"/>
            </w:tabs>
            <w:rPr>
              <w:noProof/>
              <w:kern w:val="2"/>
              <w:szCs w:val="24"/>
              <w:lang w:eastAsia="zh-CN"/>
              <w14:ligatures w14:val="standardContextual"/>
            </w:rPr>
          </w:pPr>
          <w:hyperlink w:anchor="_Toc199451258" w:history="1">
            <w:r w:rsidR="0016494D" w:rsidRPr="002663D4">
              <w:rPr>
                <w:rStyle w:val="af"/>
                <w:rFonts w:hint="eastAsia"/>
                <w:noProof/>
                <w:lang w:eastAsia="zh-CN"/>
              </w:rPr>
              <w:t>4.1 Completeness of Requirements</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_Toc199451258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20</w:t>
            </w:r>
            <w:r w:rsidR="0016494D">
              <w:rPr>
                <w:rFonts w:hint="eastAsia"/>
                <w:noProof/>
                <w:webHidden/>
              </w:rPr>
              <w:fldChar w:fldCharType="end"/>
            </w:r>
          </w:hyperlink>
        </w:p>
        <w:p w14:paraId="070C9C25" w14:textId="7B5A7688" w:rsidR="0016494D" w:rsidRDefault="00000000">
          <w:pPr>
            <w:pStyle w:val="TOC2"/>
            <w:tabs>
              <w:tab w:val="right" w:leader="dot" w:pos="9350"/>
            </w:tabs>
            <w:rPr>
              <w:noProof/>
              <w:kern w:val="2"/>
              <w:szCs w:val="24"/>
              <w:lang w:eastAsia="zh-CN"/>
              <w14:ligatures w14:val="standardContextual"/>
            </w:rPr>
          </w:pPr>
          <w:hyperlink w:anchor="_Toc199451259" w:history="1">
            <w:r w:rsidR="0016494D" w:rsidRPr="002663D4">
              <w:rPr>
                <w:rStyle w:val="af"/>
                <w:rFonts w:hint="eastAsia"/>
                <w:noProof/>
                <w:lang w:eastAsia="zh-CN"/>
              </w:rPr>
              <w:t>4.2 Appropriate Verification Procedures</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_Toc199451259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20</w:t>
            </w:r>
            <w:r w:rsidR="0016494D">
              <w:rPr>
                <w:rFonts w:hint="eastAsia"/>
                <w:noProof/>
                <w:webHidden/>
              </w:rPr>
              <w:fldChar w:fldCharType="end"/>
            </w:r>
          </w:hyperlink>
        </w:p>
        <w:p w14:paraId="09CED98A" w14:textId="06331777" w:rsidR="0016494D" w:rsidRDefault="00000000">
          <w:pPr>
            <w:pStyle w:val="TOC3"/>
            <w:tabs>
              <w:tab w:val="right" w:leader="dot" w:pos="9350"/>
            </w:tabs>
            <w:rPr>
              <w:noProof/>
              <w:kern w:val="2"/>
              <w:szCs w:val="24"/>
              <w:lang w:eastAsia="zh-CN"/>
              <w14:ligatures w14:val="standardContextual"/>
            </w:rPr>
          </w:pPr>
          <w:hyperlink w:anchor="_Toc199451260" w:history="1">
            <w:r w:rsidR="0016494D" w:rsidRPr="002663D4">
              <w:rPr>
                <w:rStyle w:val="af"/>
                <w:rFonts w:ascii="Times New Roman" w:hAnsi="Times New Roman" w:cs="Times New Roman" w:hint="eastAsia"/>
                <w:noProof/>
              </w:rPr>
              <w:t>4.2.1 Power module</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_Toc199451260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20</w:t>
            </w:r>
            <w:r w:rsidR="0016494D">
              <w:rPr>
                <w:rFonts w:hint="eastAsia"/>
                <w:noProof/>
                <w:webHidden/>
              </w:rPr>
              <w:fldChar w:fldCharType="end"/>
            </w:r>
          </w:hyperlink>
        </w:p>
        <w:p w14:paraId="5F7C290C" w14:textId="317FBCC6" w:rsidR="0016494D" w:rsidRDefault="00000000">
          <w:pPr>
            <w:pStyle w:val="TOC3"/>
            <w:tabs>
              <w:tab w:val="right" w:leader="dot" w:pos="9350"/>
            </w:tabs>
            <w:rPr>
              <w:noProof/>
              <w:kern w:val="2"/>
              <w:szCs w:val="24"/>
              <w:lang w:eastAsia="zh-CN"/>
              <w14:ligatures w14:val="standardContextual"/>
            </w:rPr>
          </w:pPr>
          <w:hyperlink w:anchor="_Toc199451261" w:history="1">
            <w:r w:rsidR="0016494D" w:rsidRPr="002663D4">
              <w:rPr>
                <w:rStyle w:val="af"/>
                <w:rFonts w:ascii="Times New Roman" w:hAnsi="Times New Roman" w:cs="Times New Roman" w:hint="eastAsia"/>
                <w:noProof/>
              </w:rPr>
              <w:t>4.2.2 Wi-Fi module</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_Toc199451261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20</w:t>
            </w:r>
            <w:r w:rsidR="0016494D">
              <w:rPr>
                <w:rFonts w:hint="eastAsia"/>
                <w:noProof/>
                <w:webHidden/>
              </w:rPr>
              <w:fldChar w:fldCharType="end"/>
            </w:r>
          </w:hyperlink>
        </w:p>
        <w:p w14:paraId="393F87C1" w14:textId="19A6A969" w:rsidR="0016494D" w:rsidRDefault="00000000">
          <w:pPr>
            <w:pStyle w:val="TOC3"/>
            <w:tabs>
              <w:tab w:val="right" w:leader="dot" w:pos="9350"/>
            </w:tabs>
            <w:rPr>
              <w:noProof/>
              <w:kern w:val="2"/>
              <w:szCs w:val="24"/>
              <w:lang w:eastAsia="zh-CN"/>
              <w14:ligatures w14:val="standardContextual"/>
            </w:rPr>
          </w:pPr>
          <w:hyperlink w:anchor="_Toc199451262" w:history="1">
            <w:r w:rsidR="0016494D" w:rsidRPr="002663D4">
              <w:rPr>
                <w:rStyle w:val="af"/>
                <w:rFonts w:ascii="Times New Roman" w:hAnsi="Times New Roman" w:cs="Times New Roman" w:hint="eastAsia"/>
                <w:noProof/>
              </w:rPr>
              <w:t>4.2.3 Control module</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_Toc199451262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21</w:t>
            </w:r>
            <w:r w:rsidR="0016494D">
              <w:rPr>
                <w:rFonts w:hint="eastAsia"/>
                <w:noProof/>
                <w:webHidden/>
              </w:rPr>
              <w:fldChar w:fldCharType="end"/>
            </w:r>
          </w:hyperlink>
        </w:p>
        <w:p w14:paraId="5547BB26" w14:textId="2A4B62FA" w:rsidR="0016494D" w:rsidRDefault="00000000">
          <w:pPr>
            <w:pStyle w:val="TOC2"/>
            <w:tabs>
              <w:tab w:val="right" w:leader="dot" w:pos="9350"/>
            </w:tabs>
            <w:rPr>
              <w:noProof/>
              <w:kern w:val="2"/>
              <w:szCs w:val="24"/>
              <w:lang w:eastAsia="zh-CN"/>
              <w14:ligatures w14:val="standardContextual"/>
            </w:rPr>
          </w:pPr>
          <w:hyperlink w:anchor="_Toc199451263" w:history="1">
            <w:r w:rsidR="0016494D" w:rsidRPr="002663D4">
              <w:rPr>
                <w:rStyle w:val="af"/>
                <w:rFonts w:hint="eastAsia"/>
                <w:noProof/>
                <w:lang w:eastAsia="zh-CN"/>
              </w:rPr>
              <w:t>4.3. Quantitative Results</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_Toc199451263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21</w:t>
            </w:r>
            <w:r w:rsidR="0016494D">
              <w:rPr>
                <w:rFonts w:hint="eastAsia"/>
                <w:noProof/>
                <w:webHidden/>
              </w:rPr>
              <w:fldChar w:fldCharType="end"/>
            </w:r>
          </w:hyperlink>
        </w:p>
        <w:p w14:paraId="3BE377F2" w14:textId="283E10A6" w:rsidR="0016494D" w:rsidRDefault="00000000">
          <w:pPr>
            <w:pStyle w:val="TOC1"/>
            <w:tabs>
              <w:tab w:val="right" w:leader="dot" w:pos="9350"/>
            </w:tabs>
            <w:rPr>
              <w:noProof/>
              <w:kern w:val="2"/>
              <w:szCs w:val="24"/>
              <w:lang w:eastAsia="zh-CN"/>
              <w14:ligatures w14:val="standardContextual"/>
            </w:rPr>
          </w:pPr>
          <w:hyperlink w:anchor="_Toc199451264" w:history="1">
            <w:r w:rsidR="0016494D" w:rsidRPr="002663D4">
              <w:rPr>
                <w:rStyle w:val="af"/>
                <w:rFonts w:hint="eastAsia"/>
                <w:noProof/>
              </w:rPr>
              <w:t>5. Conclusion</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_Toc199451264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22</w:t>
            </w:r>
            <w:r w:rsidR="0016494D">
              <w:rPr>
                <w:rFonts w:hint="eastAsia"/>
                <w:noProof/>
                <w:webHidden/>
              </w:rPr>
              <w:fldChar w:fldCharType="end"/>
            </w:r>
          </w:hyperlink>
        </w:p>
        <w:p w14:paraId="207D6245" w14:textId="1F7B7A61" w:rsidR="0016494D" w:rsidRDefault="00000000">
          <w:pPr>
            <w:pStyle w:val="TOC2"/>
            <w:tabs>
              <w:tab w:val="right" w:leader="dot" w:pos="9350"/>
            </w:tabs>
            <w:rPr>
              <w:noProof/>
              <w:kern w:val="2"/>
              <w:szCs w:val="24"/>
              <w:lang w:eastAsia="zh-CN"/>
              <w14:ligatures w14:val="standardContextual"/>
            </w:rPr>
          </w:pPr>
          <w:hyperlink w:anchor="_Toc199451265" w:history="1">
            <w:r w:rsidR="0016494D" w:rsidRPr="002663D4">
              <w:rPr>
                <w:rStyle w:val="af"/>
                <w:rFonts w:hint="eastAsia"/>
                <w:noProof/>
              </w:rPr>
              <w:t>5.1 Accomplishments</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_Toc199451265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22</w:t>
            </w:r>
            <w:r w:rsidR="0016494D">
              <w:rPr>
                <w:rFonts w:hint="eastAsia"/>
                <w:noProof/>
                <w:webHidden/>
              </w:rPr>
              <w:fldChar w:fldCharType="end"/>
            </w:r>
          </w:hyperlink>
        </w:p>
        <w:p w14:paraId="052FC55D" w14:textId="04BC9ABE" w:rsidR="0016494D" w:rsidRDefault="00000000">
          <w:pPr>
            <w:pStyle w:val="TOC2"/>
            <w:tabs>
              <w:tab w:val="right" w:leader="dot" w:pos="9350"/>
            </w:tabs>
            <w:rPr>
              <w:noProof/>
              <w:kern w:val="2"/>
              <w:szCs w:val="24"/>
              <w:lang w:eastAsia="zh-CN"/>
              <w14:ligatures w14:val="standardContextual"/>
            </w:rPr>
          </w:pPr>
          <w:hyperlink w:anchor="_Toc199451266" w:history="1">
            <w:r w:rsidR="0016494D" w:rsidRPr="002663D4">
              <w:rPr>
                <w:rStyle w:val="af"/>
                <w:rFonts w:hint="eastAsia"/>
                <w:noProof/>
              </w:rPr>
              <w:t>5.2 Uncertainties</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_Toc199451266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22</w:t>
            </w:r>
            <w:r w:rsidR="0016494D">
              <w:rPr>
                <w:rFonts w:hint="eastAsia"/>
                <w:noProof/>
                <w:webHidden/>
              </w:rPr>
              <w:fldChar w:fldCharType="end"/>
            </w:r>
          </w:hyperlink>
        </w:p>
        <w:p w14:paraId="14B34187" w14:textId="2C67CC30" w:rsidR="0016494D" w:rsidRDefault="00000000">
          <w:pPr>
            <w:pStyle w:val="TOC2"/>
            <w:tabs>
              <w:tab w:val="right" w:leader="dot" w:pos="9350"/>
            </w:tabs>
            <w:rPr>
              <w:noProof/>
              <w:kern w:val="2"/>
              <w:szCs w:val="24"/>
              <w:lang w:eastAsia="zh-CN"/>
              <w14:ligatures w14:val="standardContextual"/>
            </w:rPr>
          </w:pPr>
          <w:hyperlink w:anchor="_Toc199451267" w:history="1">
            <w:r w:rsidR="0016494D" w:rsidRPr="002663D4">
              <w:rPr>
                <w:rStyle w:val="af"/>
                <w:rFonts w:hint="eastAsia"/>
                <w:noProof/>
              </w:rPr>
              <w:t>5.3 Ethical considerations</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_Toc199451267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23</w:t>
            </w:r>
            <w:r w:rsidR="0016494D">
              <w:rPr>
                <w:rFonts w:hint="eastAsia"/>
                <w:noProof/>
                <w:webHidden/>
              </w:rPr>
              <w:fldChar w:fldCharType="end"/>
            </w:r>
          </w:hyperlink>
        </w:p>
        <w:p w14:paraId="3BE5891F" w14:textId="30661B83" w:rsidR="0016494D" w:rsidRDefault="00000000">
          <w:pPr>
            <w:pStyle w:val="TOC2"/>
            <w:tabs>
              <w:tab w:val="right" w:leader="dot" w:pos="9350"/>
            </w:tabs>
            <w:rPr>
              <w:noProof/>
              <w:kern w:val="2"/>
              <w:szCs w:val="24"/>
              <w:lang w:eastAsia="zh-CN"/>
              <w14:ligatures w14:val="standardContextual"/>
            </w:rPr>
          </w:pPr>
          <w:hyperlink w:anchor="_Toc199451268" w:history="1">
            <w:r w:rsidR="0016494D" w:rsidRPr="002663D4">
              <w:rPr>
                <w:rStyle w:val="af"/>
                <w:rFonts w:hint="eastAsia"/>
                <w:noProof/>
              </w:rPr>
              <w:t>5.4 Future work</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_Toc199451268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23</w:t>
            </w:r>
            <w:r w:rsidR="0016494D">
              <w:rPr>
                <w:rFonts w:hint="eastAsia"/>
                <w:noProof/>
                <w:webHidden/>
              </w:rPr>
              <w:fldChar w:fldCharType="end"/>
            </w:r>
          </w:hyperlink>
        </w:p>
        <w:p w14:paraId="6FCA4320" w14:textId="3AF1B6BA" w:rsidR="0016494D" w:rsidRDefault="00000000">
          <w:pPr>
            <w:pStyle w:val="TOC1"/>
            <w:tabs>
              <w:tab w:val="right" w:leader="dot" w:pos="9350"/>
            </w:tabs>
            <w:rPr>
              <w:noProof/>
              <w:kern w:val="2"/>
              <w:szCs w:val="24"/>
              <w:lang w:eastAsia="zh-CN"/>
              <w14:ligatures w14:val="standardContextual"/>
            </w:rPr>
          </w:pPr>
          <w:hyperlink w:anchor="_Toc199451269" w:history="1">
            <w:r w:rsidR="0016494D" w:rsidRPr="002663D4">
              <w:rPr>
                <w:rStyle w:val="af"/>
                <w:rFonts w:hint="eastAsia"/>
                <w:noProof/>
              </w:rPr>
              <w:t>References</w:t>
            </w:r>
            <w:r w:rsidR="0016494D">
              <w:rPr>
                <w:rFonts w:hint="eastAsia"/>
                <w:noProof/>
                <w:webHidden/>
              </w:rPr>
              <w:tab/>
            </w:r>
            <w:r w:rsidR="0016494D">
              <w:rPr>
                <w:rFonts w:hint="eastAsia"/>
                <w:noProof/>
                <w:webHidden/>
              </w:rPr>
              <w:fldChar w:fldCharType="begin"/>
            </w:r>
            <w:r w:rsidR="0016494D">
              <w:rPr>
                <w:rFonts w:hint="eastAsia"/>
                <w:noProof/>
                <w:webHidden/>
              </w:rPr>
              <w:instrText xml:space="preserve"> </w:instrText>
            </w:r>
            <w:r w:rsidR="0016494D">
              <w:rPr>
                <w:noProof/>
                <w:webHidden/>
              </w:rPr>
              <w:instrText>PAGEREF _Toc199451269 \h</w:instrText>
            </w:r>
            <w:r w:rsidR="0016494D">
              <w:rPr>
                <w:rFonts w:hint="eastAsia"/>
                <w:noProof/>
                <w:webHidden/>
              </w:rPr>
              <w:instrText xml:space="preserve"> </w:instrText>
            </w:r>
            <w:r w:rsidR="0016494D">
              <w:rPr>
                <w:rFonts w:hint="eastAsia"/>
                <w:noProof/>
                <w:webHidden/>
              </w:rPr>
            </w:r>
            <w:r w:rsidR="0016494D">
              <w:rPr>
                <w:rFonts w:hint="eastAsia"/>
                <w:noProof/>
                <w:webHidden/>
              </w:rPr>
              <w:fldChar w:fldCharType="separate"/>
            </w:r>
            <w:r w:rsidR="0016494D">
              <w:rPr>
                <w:noProof/>
                <w:webHidden/>
              </w:rPr>
              <w:t>24</w:t>
            </w:r>
            <w:r w:rsidR="0016494D">
              <w:rPr>
                <w:rFonts w:hint="eastAsia"/>
                <w:noProof/>
                <w:webHidden/>
              </w:rPr>
              <w:fldChar w:fldCharType="end"/>
            </w:r>
          </w:hyperlink>
        </w:p>
        <w:p w14:paraId="646FF004" w14:textId="3D7E0CCD" w:rsidR="0074495C" w:rsidRDefault="00000000">
          <w:pPr>
            <w:sectPr w:rsidR="0074495C">
              <w:footerReference w:type="default" r:id="rId12"/>
              <w:footerReference w:type="first" r:id="rId13"/>
              <w:pgSz w:w="12240" w:h="15840"/>
              <w:pgMar w:top="1440" w:right="1440" w:bottom="1440" w:left="1440" w:header="720" w:footer="720" w:gutter="0"/>
              <w:pgNumType w:fmt="lowerRoman" w:start="1"/>
              <w:cols w:space="720"/>
              <w:titlePg/>
              <w:docGrid w:linePitch="360"/>
            </w:sectPr>
          </w:pPr>
          <w:r>
            <w:rPr>
              <w:b/>
              <w:bCs/>
            </w:rPr>
            <w:fldChar w:fldCharType="end"/>
          </w:r>
        </w:p>
      </w:sdtContent>
    </w:sdt>
    <w:p w14:paraId="3557B533" w14:textId="77777777" w:rsidR="0074495C" w:rsidRDefault="00000000">
      <w:pPr>
        <w:pStyle w:val="1"/>
      </w:pPr>
      <w:bookmarkStart w:id="1" w:name="_Toc199451237"/>
      <w:r>
        <w:lastRenderedPageBreak/>
        <w:t>1. Introduction</w:t>
      </w:r>
      <w:bookmarkEnd w:id="1"/>
    </w:p>
    <w:p w14:paraId="00CF4703" w14:textId="77777777" w:rsidR="0074495C" w:rsidRDefault="00000000">
      <w:pPr>
        <w:spacing w:before="100" w:beforeAutospacing="1" w:after="100" w:afterAutospacing="1" w:line="480" w:lineRule="auto"/>
        <w:ind w:firstLine="43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 xml:space="preserve">The </w:t>
      </w:r>
      <w:r>
        <w:rPr>
          <w:rFonts w:ascii="Times New Roman" w:hAnsi="Times New Roman" w:cs="Times New Roman" w:hint="eastAsia"/>
          <w:kern w:val="2"/>
          <w:sz w:val="24"/>
          <w:szCs w:val="24"/>
          <w:lang w:eastAsia="zh-CN"/>
        </w:rPr>
        <w:t>i</w:t>
      </w:r>
      <w:r>
        <w:rPr>
          <w:rFonts w:ascii="Times New Roman" w:hAnsi="Times New Roman" w:cs="Times New Roman"/>
          <w:kern w:val="2"/>
          <w:sz w:val="24"/>
          <w:szCs w:val="24"/>
          <w:lang w:eastAsia="zh-CN"/>
        </w:rPr>
        <w:t xml:space="preserve">ntroduction part will discuss </w:t>
      </w:r>
      <w:r>
        <w:rPr>
          <w:rFonts w:ascii="Times New Roman" w:hAnsi="Times New Roman" w:cs="Times New Roman" w:hint="eastAsia"/>
          <w:kern w:val="2"/>
          <w:sz w:val="24"/>
          <w:szCs w:val="24"/>
          <w:lang w:eastAsia="zh-CN"/>
        </w:rPr>
        <w:t xml:space="preserve">that facing </w:t>
      </w:r>
      <w:r>
        <w:rPr>
          <w:rFonts w:ascii="Times New Roman" w:hAnsi="Times New Roman" w:cs="Times New Roman"/>
          <w:kern w:val="2"/>
          <w:sz w:val="24"/>
          <w:szCs w:val="24"/>
          <w:lang w:eastAsia="zh-CN"/>
        </w:rPr>
        <w:t>the engineering problem</w:t>
      </w:r>
      <w:r>
        <w:rPr>
          <w:rFonts w:ascii="Times New Roman" w:hAnsi="Times New Roman" w:cs="Times New Roman" w:hint="eastAsia"/>
          <w:kern w:val="2"/>
          <w:sz w:val="24"/>
          <w:szCs w:val="24"/>
          <w:lang w:eastAsia="zh-CN"/>
        </w:rPr>
        <w:t>, o</w:t>
      </w:r>
      <w:r>
        <w:rPr>
          <w:rFonts w:ascii="Times New Roman" w:hAnsi="Times New Roman" w:cs="Times New Roman"/>
          <w:kern w:val="2"/>
          <w:sz w:val="24"/>
          <w:szCs w:val="24"/>
          <w:lang w:eastAsia="zh-CN"/>
        </w:rPr>
        <w:t>ur</w:t>
      </w:r>
      <w:r>
        <w:rPr>
          <w:rFonts w:ascii="Times New Roman" w:hAnsi="Times New Roman" w:cs="Times New Roman" w:hint="eastAsia"/>
          <w:kern w:val="2"/>
          <w:sz w:val="24"/>
          <w:szCs w:val="24"/>
          <w:lang w:eastAsia="zh-CN"/>
        </w:rPr>
        <w:t xml:space="preserve"> solution,</w:t>
      </w:r>
      <w:r>
        <w:rPr>
          <w:rFonts w:ascii="Times New Roman" w:hAnsi="Times New Roman" w:cs="Times New Roman"/>
          <w:kern w:val="2"/>
          <w:sz w:val="24"/>
          <w:szCs w:val="24"/>
          <w:lang w:eastAsia="zh-CN"/>
        </w:rPr>
        <w:t xml:space="preserve"> spherical bionic tensegrity robot</w:t>
      </w:r>
      <w:r>
        <w:rPr>
          <w:rFonts w:ascii="Times New Roman" w:hAnsi="Times New Roman" w:cs="Times New Roman" w:hint="eastAsia"/>
          <w:kern w:val="2"/>
          <w:sz w:val="24"/>
          <w:szCs w:val="24"/>
          <w:lang w:eastAsia="zh-CN"/>
        </w:rPr>
        <w:t>,</w:t>
      </w:r>
      <w:r>
        <w:rPr>
          <w:rFonts w:ascii="Times New Roman" w:hAnsi="Times New Roman" w:cs="Times New Roman"/>
          <w:kern w:val="2"/>
          <w:sz w:val="24"/>
          <w:szCs w:val="24"/>
          <w:lang w:eastAsia="zh-CN"/>
        </w:rPr>
        <w:t xml:space="preserve"> is superior and executable</w:t>
      </w:r>
      <w:r>
        <w:rPr>
          <w:rFonts w:ascii="Times New Roman" w:hAnsi="Times New Roman" w:cs="Times New Roman" w:hint="eastAsia"/>
          <w:kern w:val="2"/>
          <w:sz w:val="24"/>
          <w:szCs w:val="24"/>
          <w:lang w:eastAsia="zh-CN"/>
        </w:rPr>
        <w:t xml:space="preserve">. The </w:t>
      </w:r>
      <w:proofErr w:type="spellStart"/>
      <w:r>
        <w:rPr>
          <w:rFonts w:ascii="Times New Roman" w:hAnsi="Times New Roman" w:cs="Times New Roman" w:hint="eastAsia"/>
          <w:kern w:val="2"/>
          <w:sz w:val="24"/>
          <w:szCs w:val="24"/>
          <w:lang w:eastAsia="zh-CN"/>
        </w:rPr>
        <w:t>desigsn</w:t>
      </w:r>
      <w:proofErr w:type="spellEnd"/>
      <w:r>
        <w:rPr>
          <w:rFonts w:ascii="Times New Roman" w:hAnsi="Times New Roman" w:cs="Times New Roman" w:hint="eastAsia"/>
          <w:kern w:val="2"/>
          <w:sz w:val="24"/>
          <w:szCs w:val="24"/>
          <w:lang w:eastAsia="zh-CN"/>
        </w:rPr>
        <w:t xml:space="preserve"> part </w:t>
      </w:r>
      <w:r>
        <w:rPr>
          <w:rFonts w:ascii="Times New Roman" w:hAnsi="Times New Roman" w:cs="Times New Roman"/>
          <w:kern w:val="2"/>
          <w:sz w:val="24"/>
          <w:szCs w:val="24"/>
          <w:lang w:eastAsia="zh-CN"/>
        </w:rPr>
        <w:t>explains</w:t>
      </w:r>
      <w:r>
        <w:rPr>
          <w:rFonts w:ascii="Times New Roman" w:hAnsi="Times New Roman" w:cs="Times New Roman" w:hint="eastAsia"/>
          <w:kern w:val="2"/>
          <w:sz w:val="24"/>
          <w:szCs w:val="24"/>
          <w:lang w:eastAsia="zh-CN"/>
        </w:rPr>
        <w:t xml:space="preserve"> the </w:t>
      </w:r>
      <w:r>
        <w:rPr>
          <w:rFonts w:ascii="Times New Roman" w:hAnsi="Times New Roman" w:cs="Times New Roman"/>
          <w:kern w:val="2"/>
          <w:sz w:val="24"/>
          <w:szCs w:val="24"/>
          <w:lang w:eastAsia="zh-CN"/>
        </w:rPr>
        <w:t>design</w:t>
      </w:r>
      <w:r>
        <w:rPr>
          <w:rFonts w:ascii="Times New Roman" w:hAnsi="Times New Roman" w:cs="Times New Roman" w:hint="eastAsia"/>
          <w:kern w:val="2"/>
          <w:sz w:val="24"/>
          <w:szCs w:val="24"/>
          <w:lang w:eastAsia="zh-CN"/>
        </w:rPr>
        <w:t xml:space="preserve"> procedure and the design details for each module. And the design verification part will d</w:t>
      </w:r>
      <w:r>
        <w:rPr>
          <w:rFonts w:ascii="Times New Roman" w:hAnsi="Times New Roman" w:cs="Times New Roman"/>
          <w:kern w:val="2"/>
          <w:sz w:val="24"/>
          <w:szCs w:val="24"/>
          <w:lang w:eastAsia="zh-CN"/>
        </w:rPr>
        <w:t>iscuss the testing of the completed project and its major blocks.</w:t>
      </w:r>
      <w:r>
        <w:rPr>
          <w:rFonts w:ascii="Times New Roman" w:hAnsi="Times New Roman" w:cs="Times New Roman" w:hint="eastAsia"/>
          <w:kern w:val="2"/>
          <w:sz w:val="24"/>
          <w:szCs w:val="24"/>
          <w:lang w:eastAsia="zh-CN"/>
        </w:rPr>
        <w:t xml:space="preserve"> In </w:t>
      </w:r>
      <w:r>
        <w:rPr>
          <w:rFonts w:ascii="Times New Roman" w:hAnsi="Times New Roman" w:cs="Times New Roman"/>
          <w:kern w:val="2"/>
          <w:sz w:val="24"/>
          <w:szCs w:val="24"/>
          <w:lang w:eastAsia="zh-CN"/>
        </w:rPr>
        <w:t>the cost</w:t>
      </w:r>
      <w:r>
        <w:rPr>
          <w:rFonts w:ascii="Times New Roman" w:hAnsi="Times New Roman" w:cs="Times New Roman" w:hint="eastAsia"/>
          <w:kern w:val="2"/>
          <w:sz w:val="24"/>
          <w:szCs w:val="24"/>
          <w:lang w:eastAsia="zh-CN"/>
        </w:rPr>
        <w:t xml:space="preserve"> part, we list both the labor cost and the material cost. In the last chapter we draw the conclusion that o</w:t>
      </w:r>
      <w:r>
        <w:rPr>
          <w:rFonts w:ascii="Times New Roman" w:hAnsi="Times New Roman" w:cs="Times New Roman"/>
          <w:kern w:val="2"/>
          <w:sz w:val="24"/>
          <w:szCs w:val="24"/>
          <w:lang w:eastAsia="zh-CN"/>
        </w:rPr>
        <w:t>ur device combines advanced materials and control feedback to achieve cable-free multi-directional operation</w:t>
      </w:r>
      <w:r>
        <w:rPr>
          <w:rFonts w:ascii="Times New Roman" w:hAnsi="Times New Roman" w:cs="Times New Roman" w:hint="eastAsia"/>
          <w:kern w:val="2"/>
          <w:sz w:val="24"/>
          <w:szCs w:val="24"/>
          <w:lang w:eastAsia="zh-CN"/>
        </w:rPr>
        <w:t>.</w:t>
      </w:r>
    </w:p>
    <w:p w14:paraId="2AE3FDA1" w14:textId="77777777" w:rsidR="0074495C" w:rsidRDefault="00000000">
      <w:pPr>
        <w:pStyle w:val="2"/>
        <w:numPr>
          <w:ilvl w:val="1"/>
          <w:numId w:val="1"/>
        </w:numPr>
      </w:pPr>
      <w:bookmarkStart w:id="2" w:name="_Toc199451238"/>
      <w:r>
        <w:t>Problem</w:t>
      </w:r>
      <w:bookmarkEnd w:id="2"/>
    </w:p>
    <w:p w14:paraId="0785E488" w14:textId="77777777" w:rsidR="0074495C" w:rsidRDefault="00000000">
      <w:pPr>
        <w:spacing w:before="100" w:beforeAutospacing="1" w:after="100" w:afterAutospacing="1" w:line="480" w:lineRule="auto"/>
        <w:ind w:firstLine="43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Tensegrity-based spherical robots enable continuous rolling locomotion by actively altering the length of their internal connecting rods. Many existing implementations achieve this via actuation from liquid crystal elastomer (LCE) materials, which contract upon heating</w:t>
      </w:r>
      <w:r>
        <w:rPr>
          <w:rFonts w:ascii="Times New Roman" w:hAnsi="Times New Roman" w:cs="Times New Roman" w:hint="eastAsia"/>
          <w:kern w:val="2"/>
          <w:sz w:val="24"/>
          <w:szCs w:val="24"/>
          <w:lang w:eastAsia="zh-CN"/>
        </w:rPr>
        <w:t xml:space="preserve"> [1]</w:t>
      </w:r>
      <w:r>
        <w:rPr>
          <w:rFonts w:ascii="Times New Roman" w:hAnsi="Times New Roman" w:cs="Times New Roman"/>
          <w:kern w:val="2"/>
          <w:sz w:val="24"/>
          <w:szCs w:val="24"/>
          <w:lang w:eastAsia="zh-CN"/>
        </w:rPr>
        <w:t>. However, these robots face critical limitations in energy sourcing and control responsiveness</w:t>
      </w:r>
      <w:r>
        <w:rPr>
          <w:rFonts w:ascii="Times New Roman" w:hAnsi="Times New Roman" w:cs="Times New Roman" w:hint="eastAsia"/>
          <w:kern w:val="2"/>
          <w:sz w:val="24"/>
          <w:szCs w:val="24"/>
          <w:lang w:eastAsia="zh-CN"/>
        </w:rPr>
        <w:t xml:space="preserve"> [2]</w:t>
      </w:r>
      <w:r>
        <w:rPr>
          <w:rFonts w:ascii="Times New Roman" w:hAnsi="Times New Roman" w:cs="Times New Roman"/>
          <w:kern w:val="2"/>
          <w:sz w:val="24"/>
          <w:szCs w:val="24"/>
          <w:lang w:eastAsia="zh-CN"/>
        </w:rPr>
        <w:t>.</w:t>
      </w:r>
    </w:p>
    <w:p w14:paraId="369CE89F" w14:textId="77777777" w:rsidR="0074495C" w:rsidRDefault="00000000">
      <w:pPr>
        <w:spacing w:before="100" w:beforeAutospacing="1" w:after="100" w:afterAutospacing="1" w:line="480" w:lineRule="auto"/>
        <w:ind w:firstLine="43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Conventional designs often depend on tethered power supplies, significantly limiting motion range and introducing operational complexity</w:t>
      </w:r>
      <w:r>
        <w:rPr>
          <w:rFonts w:ascii="Times New Roman" w:hAnsi="Times New Roman" w:cs="Times New Roman" w:hint="eastAsia"/>
          <w:kern w:val="2"/>
          <w:sz w:val="24"/>
          <w:szCs w:val="24"/>
          <w:lang w:eastAsia="zh-CN"/>
        </w:rPr>
        <w:t xml:space="preserve"> [3]</w:t>
      </w:r>
      <w:r>
        <w:rPr>
          <w:rFonts w:ascii="Times New Roman" w:hAnsi="Times New Roman" w:cs="Times New Roman"/>
          <w:kern w:val="2"/>
          <w:sz w:val="24"/>
          <w:szCs w:val="24"/>
          <w:lang w:eastAsia="zh-CN"/>
        </w:rPr>
        <w:t>. Furthermore, LCE-driven tensegrity systems typically rely on external thermal surfaces for actuation, reducing adaptability and responsiveness in unstructured environments</w:t>
      </w:r>
      <w:r>
        <w:rPr>
          <w:rFonts w:ascii="Times New Roman" w:hAnsi="Times New Roman" w:cs="Times New Roman" w:hint="eastAsia"/>
          <w:kern w:val="2"/>
          <w:sz w:val="24"/>
          <w:szCs w:val="24"/>
          <w:lang w:eastAsia="zh-CN"/>
        </w:rPr>
        <w:t xml:space="preserve"> [4]</w:t>
      </w:r>
      <w:r>
        <w:rPr>
          <w:rFonts w:ascii="Times New Roman" w:hAnsi="Times New Roman" w:cs="Times New Roman"/>
          <w:kern w:val="2"/>
          <w:sz w:val="24"/>
          <w:szCs w:val="24"/>
          <w:lang w:eastAsia="zh-CN"/>
        </w:rPr>
        <w:t>. Laser-driven alternatives, while enabling wireless heat delivery, suffer from the need for constant recalibration and poor scalability in controlling multiple actuators, limiting motion precision</w:t>
      </w:r>
      <w:r>
        <w:rPr>
          <w:rFonts w:ascii="Times New Roman" w:hAnsi="Times New Roman" w:cs="Times New Roman" w:hint="eastAsia"/>
          <w:kern w:val="2"/>
          <w:sz w:val="24"/>
          <w:szCs w:val="24"/>
          <w:lang w:eastAsia="zh-CN"/>
        </w:rPr>
        <w:t xml:space="preserve"> [5]</w:t>
      </w:r>
      <w:r>
        <w:rPr>
          <w:rFonts w:ascii="Times New Roman" w:hAnsi="Times New Roman" w:cs="Times New Roman"/>
          <w:kern w:val="2"/>
          <w:sz w:val="24"/>
          <w:szCs w:val="24"/>
          <w:lang w:eastAsia="zh-CN"/>
        </w:rPr>
        <w:t>.</w:t>
      </w:r>
    </w:p>
    <w:p w14:paraId="3C94E83A" w14:textId="77777777" w:rsidR="0074495C" w:rsidRDefault="00000000">
      <w:pPr>
        <w:spacing w:before="100" w:beforeAutospacing="1" w:after="100" w:afterAutospacing="1" w:line="480" w:lineRule="auto"/>
        <w:ind w:firstLine="43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 xml:space="preserve">Most importantly, existing designs often lack real-time interaction feedback and human-friendly interfaces, making it difficult for users to intuitively guide or adapt the robot’s behavior on the fly. These issues together hinder both mobility autonomy and practical </w:t>
      </w:r>
      <w:proofErr w:type="spellStart"/>
      <w:r>
        <w:rPr>
          <w:rFonts w:ascii="Times New Roman" w:hAnsi="Times New Roman" w:cs="Times New Roman"/>
          <w:kern w:val="2"/>
          <w:sz w:val="24"/>
          <w:szCs w:val="24"/>
          <w:lang w:eastAsia="zh-CN"/>
        </w:rPr>
        <w:t>deployability</w:t>
      </w:r>
      <w:proofErr w:type="spellEnd"/>
      <w:r>
        <w:rPr>
          <w:rFonts w:ascii="Times New Roman" w:hAnsi="Times New Roman" w:cs="Times New Roman" w:hint="eastAsia"/>
          <w:kern w:val="2"/>
          <w:sz w:val="24"/>
          <w:szCs w:val="24"/>
          <w:lang w:eastAsia="zh-CN"/>
        </w:rPr>
        <w:t xml:space="preserve"> [6]</w:t>
      </w:r>
      <w:r>
        <w:rPr>
          <w:rFonts w:ascii="Times New Roman" w:hAnsi="Times New Roman" w:cs="Times New Roman"/>
          <w:kern w:val="2"/>
          <w:sz w:val="24"/>
          <w:szCs w:val="24"/>
          <w:lang w:eastAsia="zh-CN"/>
        </w:rPr>
        <w:t>.</w:t>
      </w:r>
    </w:p>
    <w:p w14:paraId="379DCDBD" w14:textId="77777777" w:rsidR="0074495C" w:rsidRDefault="00000000">
      <w:pPr>
        <w:pStyle w:val="2"/>
        <w:numPr>
          <w:ilvl w:val="1"/>
          <w:numId w:val="1"/>
        </w:numPr>
        <w:rPr>
          <w:lang w:eastAsia="zh-CN"/>
        </w:rPr>
      </w:pPr>
      <w:bookmarkStart w:id="3" w:name="_Toc199451239"/>
      <w:r>
        <w:rPr>
          <w:rFonts w:hint="eastAsia"/>
          <w:lang w:eastAsia="zh-CN"/>
        </w:rPr>
        <w:lastRenderedPageBreak/>
        <w:t>Solution</w:t>
      </w:r>
      <w:bookmarkEnd w:id="3"/>
    </w:p>
    <w:p w14:paraId="3BEAAF3E" w14:textId="77777777" w:rsidR="0074495C" w:rsidRDefault="00000000">
      <w:pPr>
        <w:spacing w:line="480" w:lineRule="auto"/>
        <w:ind w:firstLine="43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To address the above limitations, we designed and implemented a highly integrated hollow tensegrity structure (HTS) robot that incorporates a built-in battery-powered PCB control module and remotely programmable LCE actuation system</w:t>
      </w:r>
      <w:r>
        <w:rPr>
          <w:rFonts w:ascii="Times New Roman" w:hAnsi="Times New Roman" w:cs="Times New Roman" w:hint="eastAsia"/>
          <w:kern w:val="2"/>
          <w:sz w:val="24"/>
          <w:szCs w:val="24"/>
          <w:lang w:eastAsia="zh-CN"/>
        </w:rPr>
        <w:t>. The block diagram is shown in Fig.1, and the visual aid is shown in Fig.2.</w:t>
      </w:r>
    </w:p>
    <w:p w14:paraId="3551A05C" w14:textId="77777777" w:rsidR="0074495C" w:rsidRDefault="00000000">
      <w:pPr>
        <w:spacing w:line="240" w:lineRule="auto"/>
        <w:jc w:val="center"/>
        <w:rPr>
          <w:rFonts w:ascii="Times New Roman" w:hAnsi="Times New Roman" w:cs="Times New Roman"/>
          <w:b/>
          <w:sz w:val="24"/>
          <w:szCs w:val="24"/>
          <w:lang w:eastAsia="zh-CN"/>
        </w:rPr>
      </w:pPr>
      <w:bookmarkStart w:id="4" w:name="OLE_LINK2"/>
      <w:r>
        <w:rPr>
          <w:rFonts w:ascii="Times New Roman" w:hAnsi="Times New Roman" w:cs="Times New Roman"/>
          <w:b/>
          <w:noProof/>
          <w:sz w:val="24"/>
          <w:szCs w:val="24"/>
        </w:rPr>
        <w:drawing>
          <wp:inline distT="0" distB="0" distL="0" distR="0" wp14:anchorId="48A58097" wp14:editId="16ED488C">
            <wp:extent cx="4735195" cy="2273300"/>
            <wp:effectExtent l="0" t="0" r="8255" b="0"/>
            <wp:docPr id="1" name="图片 1" descr="C:\Users\ZDE\Documents\WeChat Files\wxid_yp5umn2hkpc522\FileStorage\Temp\aab3adce6137aba8666675d13567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DE\Documents\WeChat Files\wxid_yp5umn2hkpc522\FileStorage\Temp\aab3adce6137aba8666675d13567733.png"/>
                    <pic:cNvPicPr>
                      <a:picLocks noChangeAspect="1" noChangeArrowheads="1"/>
                    </pic:cNvPicPr>
                  </pic:nvPicPr>
                  <pic:blipFill>
                    <a:blip r:embed="rId14" cstate="print">
                      <a:extLst>
                        <a:ext uri="{28A0092B-C50C-407E-A947-70E740481C1C}">
                          <a14:useLocalDpi xmlns:a14="http://schemas.microsoft.com/office/drawing/2010/main" val="0"/>
                        </a:ext>
                      </a:extLst>
                    </a:blip>
                    <a:srcRect b="10770"/>
                    <a:stretch>
                      <a:fillRect/>
                    </a:stretch>
                  </pic:blipFill>
                  <pic:spPr>
                    <a:xfrm>
                      <a:off x="0" y="0"/>
                      <a:ext cx="4745766" cy="2278212"/>
                    </a:xfrm>
                    <a:prstGeom prst="rect">
                      <a:avLst/>
                    </a:prstGeom>
                    <a:noFill/>
                    <a:ln>
                      <a:noFill/>
                    </a:ln>
                  </pic:spPr>
                </pic:pic>
              </a:graphicData>
            </a:graphic>
          </wp:inline>
        </w:drawing>
      </w:r>
      <w:bookmarkEnd w:id="4"/>
    </w:p>
    <w:p w14:paraId="1781C42A" w14:textId="77777777" w:rsidR="0074495C" w:rsidRDefault="00000000">
      <w:pPr>
        <w:spacing w:line="240" w:lineRule="auto"/>
        <w:jc w:val="center"/>
        <w:rPr>
          <w:rFonts w:ascii="Times New Roman" w:hAnsi="Times New Roman" w:cs="Times New Roman"/>
          <w:bCs/>
          <w:sz w:val="24"/>
          <w:szCs w:val="24"/>
        </w:rPr>
      </w:pPr>
      <w:r>
        <w:rPr>
          <w:rFonts w:ascii="Times New Roman" w:hAnsi="Times New Roman" w:cs="Times New Roman" w:hint="eastAsia"/>
          <w:bCs/>
          <w:sz w:val="24"/>
          <w:szCs w:val="24"/>
        </w:rPr>
        <w:t xml:space="preserve">Figure </w:t>
      </w:r>
      <w:r>
        <w:rPr>
          <w:rFonts w:ascii="Times New Roman" w:hAnsi="Times New Roman" w:cs="Times New Roman" w:hint="eastAsia"/>
          <w:bCs/>
          <w:sz w:val="24"/>
          <w:szCs w:val="24"/>
          <w:lang w:eastAsia="zh-CN"/>
        </w:rPr>
        <w:t>1</w:t>
      </w:r>
      <w:r>
        <w:rPr>
          <w:rFonts w:ascii="Times New Roman" w:hAnsi="Times New Roman" w:cs="Times New Roman" w:hint="eastAsia"/>
          <w:bCs/>
          <w:sz w:val="24"/>
          <w:szCs w:val="24"/>
        </w:rPr>
        <w:t>. block diagram</w:t>
      </w:r>
    </w:p>
    <w:p w14:paraId="684F3175" w14:textId="77777777" w:rsidR="0074495C" w:rsidRDefault="00000000">
      <w:pPr>
        <w:spacing w:line="240" w:lineRule="auto"/>
        <w:ind w:firstLine="360"/>
        <w:jc w:val="center"/>
      </w:pPr>
      <w:r>
        <w:rPr>
          <w:noProof/>
        </w:rPr>
        <w:drawing>
          <wp:inline distT="0" distB="0" distL="0" distR="0" wp14:anchorId="76CBB6FC" wp14:editId="0037DF35">
            <wp:extent cx="4566920" cy="2265680"/>
            <wp:effectExtent l="0" t="0" r="5080" b="1270"/>
            <wp:docPr id="1882284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8410" name="图片 1"/>
                    <pic:cNvPicPr>
                      <a:picLocks noChangeAspect="1"/>
                    </pic:cNvPicPr>
                  </pic:nvPicPr>
                  <pic:blipFill>
                    <a:blip r:embed="rId15"/>
                    <a:stretch>
                      <a:fillRect/>
                    </a:stretch>
                  </pic:blipFill>
                  <pic:spPr>
                    <a:xfrm>
                      <a:off x="0" y="0"/>
                      <a:ext cx="4579270" cy="2271992"/>
                    </a:xfrm>
                    <a:prstGeom prst="rect">
                      <a:avLst/>
                    </a:prstGeom>
                  </pic:spPr>
                </pic:pic>
              </a:graphicData>
            </a:graphic>
          </wp:inline>
        </w:drawing>
      </w:r>
    </w:p>
    <w:p w14:paraId="41294A2B" w14:textId="77777777" w:rsidR="0074495C" w:rsidRDefault="00000000">
      <w:pPr>
        <w:spacing w:line="240" w:lineRule="auto"/>
        <w:jc w:val="center"/>
        <w:rPr>
          <w:rFonts w:ascii="Times New Roman" w:hAnsi="Times New Roman" w:cs="Times New Roman"/>
          <w:szCs w:val="24"/>
          <w:lang w:eastAsia="zh-CN"/>
        </w:rPr>
      </w:pPr>
      <w:r>
        <w:rPr>
          <w:rFonts w:ascii="Times New Roman" w:hAnsi="Times New Roman" w:cs="Times New Roman"/>
          <w:szCs w:val="24"/>
        </w:rPr>
        <w:t xml:space="preserve">Figure </w:t>
      </w:r>
      <w:r>
        <w:rPr>
          <w:rFonts w:ascii="Times New Roman" w:hAnsi="Times New Roman" w:cs="Times New Roman" w:hint="eastAsia"/>
          <w:szCs w:val="24"/>
          <w:lang w:eastAsia="zh-CN"/>
        </w:rPr>
        <w:t>2</w:t>
      </w:r>
      <w:r>
        <w:rPr>
          <w:rFonts w:ascii="Times New Roman" w:hAnsi="Times New Roman" w:cs="Times New Roman"/>
          <w:szCs w:val="24"/>
        </w:rPr>
        <w:t>. Visual Aid</w:t>
      </w:r>
    </w:p>
    <w:p w14:paraId="680F2657" w14:textId="77777777" w:rsidR="0074495C" w:rsidRDefault="00000000">
      <w:pPr>
        <w:spacing w:line="480" w:lineRule="auto"/>
        <w:ind w:firstLine="430"/>
        <w:jc w:val="both"/>
        <w:rPr>
          <w:rFonts w:ascii="Times New Roman" w:hAnsi="Times New Roman" w:cs="Times New Roman"/>
          <w:kern w:val="2"/>
          <w:sz w:val="24"/>
          <w:szCs w:val="24"/>
          <w:lang w:eastAsia="zh-CN"/>
        </w:rPr>
      </w:pPr>
      <w:r>
        <w:rPr>
          <w:rFonts w:ascii="Times New Roman" w:hAnsi="Times New Roman" w:cs="Times New Roman" w:hint="eastAsia"/>
          <w:kern w:val="2"/>
          <w:sz w:val="24"/>
          <w:szCs w:val="24"/>
          <w:lang w:eastAsia="zh-CN"/>
        </w:rPr>
        <w:t>And here are the brief d</w:t>
      </w:r>
      <w:r>
        <w:rPr>
          <w:rFonts w:ascii="Times New Roman" w:hAnsi="Times New Roman" w:cs="Times New Roman"/>
          <w:kern w:val="2"/>
          <w:sz w:val="24"/>
          <w:szCs w:val="24"/>
          <w:lang w:eastAsia="zh-CN"/>
        </w:rPr>
        <w:t>escri</w:t>
      </w:r>
      <w:r>
        <w:rPr>
          <w:rFonts w:ascii="Times New Roman" w:hAnsi="Times New Roman" w:cs="Times New Roman" w:hint="eastAsia"/>
          <w:kern w:val="2"/>
          <w:sz w:val="24"/>
          <w:szCs w:val="24"/>
          <w:lang w:eastAsia="zh-CN"/>
        </w:rPr>
        <w:t>ptions</w:t>
      </w:r>
      <w:r>
        <w:rPr>
          <w:rFonts w:ascii="Times New Roman" w:hAnsi="Times New Roman" w:cs="Times New Roman"/>
          <w:kern w:val="2"/>
          <w:sz w:val="24"/>
          <w:szCs w:val="24"/>
          <w:lang w:eastAsia="zh-CN"/>
        </w:rPr>
        <w:t xml:space="preserve"> </w:t>
      </w:r>
      <w:r>
        <w:rPr>
          <w:rFonts w:ascii="Times New Roman" w:hAnsi="Times New Roman" w:cs="Times New Roman" w:hint="eastAsia"/>
          <w:kern w:val="2"/>
          <w:sz w:val="24"/>
          <w:szCs w:val="24"/>
          <w:lang w:eastAsia="zh-CN"/>
        </w:rPr>
        <w:t>of</w:t>
      </w:r>
      <w:r>
        <w:rPr>
          <w:rFonts w:ascii="Times New Roman" w:hAnsi="Times New Roman" w:cs="Times New Roman"/>
          <w:kern w:val="2"/>
          <w:sz w:val="24"/>
          <w:szCs w:val="24"/>
          <w:lang w:eastAsia="zh-CN"/>
        </w:rPr>
        <w:t xml:space="preserve"> the blocks into</w:t>
      </w:r>
      <w:r>
        <w:rPr>
          <w:rFonts w:ascii="Times New Roman" w:hAnsi="Times New Roman" w:cs="Times New Roman" w:hint="eastAsia"/>
          <w:kern w:val="2"/>
          <w:sz w:val="24"/>
          <w:szCs w:val="24"/>
          <w:lang w:eastAsia="zh-CN"/>
        </w:rPr>
        <w:t xml:space="preserve"> </w:t>
      </w:r>
      <w:r>
        <w:rPr>
          <w:rFonts w:ascii="Times New Roman" w:hAnsi="Times New Roman" w:cs="Times New Roman"/>
          <w:kern w:val="2"/>
          <w:sz w:val="24"/>
          <w:szCs w:val="24"/>
          <w:lang w:eastAsia="zh-CN"/>
        </w:rPr>
        <w:t>which the project has been divided</w:t>
      </w:r>
      <w:r>
        <w:rPr>
          <w:rFonts w:ascii="Times New Roman" w:hAnsi="Times New Roman" w:cs="Times New Roman" w:hint="eastAsia"/>
          <w:kern w:val="2"/>
          <w:sz w:val="24"/>
          <w:szCs w:val="24"/>
          <w:lang w:eastAsia="zh-CN"/>
        </w:rPr>
        <w:t xml:space="preserve">: </w:t>
      </w:r>
    </w:p>
    <w:p w14:paraId="283EC5D4" w14:textId="77777777" w:rsidR="0074495C" w:rsidRDefault="00000000">
      <w:pPr>
        <w:pStyle w:val="af0"/>
        <w:numPr>
          <w:ilvl w:val="0"/>
          <w:numId w:val="2"/>
        </w:numPr>
        <w:spacing w:line="480" w:lineRule="auto"/>
        <w:jc w:val="both"/>
        <w:rPr>
          <w:rFonts w:ascii="Times New Roman" w:hAnsi="Times New Roman" w:cs="Times New Roman"/>
          <w:kern w:val="2"/>
          <w:sz w:val="24"/>
          <w:szCs w:val="24"/>
          <w:lang w:eastAsia="zh-CN"/>
        </w:rPr>
      </w:pPr>
      <w:r>
        <w:rPr>
          <w:rFonts w:ascii="Times New Roman" w:hAnsi="Times New Roman" w:cs="Times New Roman" w:hint="eastAsia"/>
          <w:kern w:val="2"/>
          <w:sz w:val="24"/>
          <w:szCs w:val="24"/>
          <w:lang w:eastAsia="zh-CN"/>
        </w:rPr>
        <w:t xml:space="preserve">Driven Module: </w:t>
      </w:r>
      <w:r>
        <w:rPr>
          <w:rFonts w:ascii="Times New Roman" w:hAnsi="Times New Roman" w:cs="Times New Roman"/>
          <w:kern w:val="2"/>
          <w:sz w:val="24"/>
          <w:szCs w:val="24"/>
          <w:lang w:eastAsia="zh-CN"/>
        </w:rPr>
        <w:t>we exploit the therm</w:t>
      </w:r>
      <w:r>
        <w:rPr>
          <w:rFonts w:ascii="Times New Roman" w:hAnsi="Times New Roman" w:cs="Times New Roman" w:hint="eastAsia"/>
          <w:kern w:val="2"/>
          <w:sz w:val="24"/>
          <w:szCs w:val="24"/>
          <w:lang w:eastAsia="zh-CN"/>
        </w:rPr>
        <w:t>al</w:t>
      </w:r>
      <w:r>
        <w:rPr>
          <w:rFonts w:ascii="Times New Roman" w:hAnsi="Times New Roman" w:cs="Times New Roman"/>
          <w:kern w:val="2"/>
          <w:sz w:val="24"/>
          <w:szCs w:val="24"/>
          <w:lang w:eastAsia="zh-CN"/>
        </w:rPr>
        <w:t xml:space="preserve"> behavior of LCE ropes enhanced with laser-cut serpentine resistive films.</w:t>
      </w:r>
    </w:p>
    <w:p w14:paraId="0B3810EA" w14:textId="77777777" w:rsidR="0074495C" w:rsidRDefault="00000000">
      <w:pPr>
        <w:pStyle w:val="af0"/>
        <w:numPr>
          <w:ilvl w:val="0"/>
          <w:numId w:val="2"/>
        </w:numPr>
        <w:spacing w:line="480" w:lineRule="auto"/>
        <w:jc w:val="both"/>
        <w:rPr>
          <w:rFonts w:ascii="Times New Roman" w:hAnsi="Times New Roman" w:cs="Times New Roman"/>
          <w:kern w:val="2"/>
          <w:sz w:val="24"/>
          <w:szCs w:val="24"/>
          <w:lang w:eastAsia="zh-CN"/>
        </w:rPr>
      </w:pPr>
      <w:r>
        <w:rPr>
          <w:rFonts w:ascii="Times New Roman" w:hAnsi="Times New Roman" w:cs="Times New Roman" w:hint="eastAsia"/>
          <w:kern w:val="2"/>
          <w:sz w:val="24"/>
          <w:szCs w:val="24"/>
          <w:lang w:eastAsia="zh-CN"/>
        </w:rPr>
        <w:lastRenderedPageBreak/>
        <w:t xml:space="preserve">Power Module: We iterate </w:t>
      </w:r>
      <w:r>
        <w:rPr>
          <w:rFonts w:ascii="Times New Roman" w:hAnsi="Times New Roman" w:cs="Times New Roman"/>
          <w:kern w:val="2"/>
          <w:sz w:val="24"/>
          <w:szCs w:val="24"/>
          <w:lang w:eastAsia="zh-CN"/>
        </w:rPr>
        <w:t>the</w:t>
      </w:r>
      <w:r>
        <w:rPr>
          <w:rFonts w:ascii="Times New Roman" w:hAnsi="Times New Roman" w:cs="Times New Roman" w:hint="eastAsia"/>
          <w:kern w:val="2"/>
          <w:sz w:val="24"/>
          <w:szCs w:val="24"/>
          <w:lang w:eastAsia="zh-CN"/>
        </w:rPr>
        <w:t xml:space="preserve"> battery combination mode and integrate them into the robot. The battery can provide 11.2 V voltages and</w:t>
      </w:r>
      <w:r>
        <w:rPr>
          <w:rFonts w:ascii="Times New Roman" w:hAnsi="Times New Roman" w:cs="Times New Roman"/>
          <w:kern w:val="2"/>
          <w:sz w:val="24"/>
          <w:szCs w:val="24"/>
          <w:lang w:eastAsia="zh-CN"/>
        </w:rPr>
        <w:t xml:space="preserve"> exceeds at least 45 minutes</w:t>
      </w:r>
      <w:r>
        <w:rPr>
          <w:rFonts w:ascii="Times New Roman" w:hAnsi="Times New Roman" w:cs="Times New Roman" w:hint="eastAsia"/>
          <w:kern w:val="2"/>
          <w:sz w:val="24"/>
          <w:szCs w:val="24"/>
          <w:lang w:eastAsia="zh-CN"/>
        </w:rPr>
        <w:t xml:space="preserve"> lifetime.</w:t>
      </w:r>
    </w:p>
    <w:p w14:paraId="00ED8BA5" w14:textId="77777777" w:rsidR="0074495C" w:rsidRDefault="00000000">
      <w:pPr>
        <w:pStyle w:val="af0"/>
        <w:numPr>
          <w:ilvl w:val="0"/>
          <w:numId w:val="2"/>
        </w:numPr>
        <w:spacing w:line="480" w:lineRule="auto"/>
        <w:jc w:val="both"/>
        <w:rPr>
          <w:rFonts w:ascii="Times New Roman" w:hAnsi="Times New Roman" w:cs="Times New Roman"/>
          <w:kern w:val="2"/>
          <w:sz w:val="24"/>
          <w:szCs w:val="24"/>
          <w:lang w:eastAsia="zh-CN"/>
        </w:rPr>
      </w:pPr>
      <w:r>
        <w:rPr>
          <w:rFonts w:ascii="Times New Roman" w:hAnsi="Times New Roman" w:cs="Times New Roman" w:hint="eastAsia"/>
          <w:kern w:val="2"/>
          <w:sz w:val="24"/>
          <w:szCs w:val="24"/>
          <w:lang w:eastAsia="zh-CN"/>
        </w:rPr>
        <w:t xml:space="preserve">Control Module: </w:t>
      </w:r>
      <w:r>
        <w:rPr>
          <w:rFonts w:ascii="Times New Roman" w:hAnsi="Times New Roman" w:cs="Times New Roman"/>
          <w:kern w:val="2"/>
          <w:sz w:val="24"/>
          <w:szCs w:val="24"/>
          <w:lang w:eastAsia="zh-CN"/>
        </w:rPr>
        <w:t>PCB integrates a Wi-Fi-enabled ESP32 microcontroller, a heating control circuit, and status feedback indicators.</w:t>
      </w:r>
      <w:r>
        <w:rPr>
          <w:rFonts w:ascii="Times New Roman" w:hAnsi="Times New Roman" w:cs="Times New Roman" w:hint="eastAsia"/>
          <w:kern w:val="2"/>
          <w:sz w:val="24"/>
          <w:szCs w:val="24"/>
          <w:lang w:eastAsia="zh-CN"/>
        </w:rPr>
        <w:t xml:space="preserve"> </w:t>
      </w:r>
      <w:r>
        <w:rPr>
          <w:rFonts w:ascii="Times New Roman" w:hAnsi="Times New Roman" w:cs="Times New Roman"/>
          <w:kern w:val="2"/>
          <w:sz w:val="24"/>
          <w:szCs w:val="24"/>
          <w:lang w:eastAsia="zh-CN"/>
        </w:rPr>
        <w:t xml:space="preserve">The average signal latency between user command and actuation is </w:t>
      </w:r>
      <w:r>
        <w:rPr>
          <w:rFonts w:ascii="Times New Roman" w:hAnsi="Times New Roman" w:cs="Times New Roman" w:hint="eastAsia"/>
          <w:kern w:val="2"/>
          <w:sz w:val="24"/>
          <w:szCs w:val="24"/>
          <w:lang w:eastAsia="zh-CN"/>
        </w:rPr>
        <w:t>≤</w:t>
      </w:r>
      <w:r>
        <w:rPr>
          <w:rFonts w:ascii="Times New Roman" w:hAnsi="Times New Roman" w:cs="Times New Roman"/>
          <w:kern w:val="2"/>
          <w:sz w:val="24"/>
          <w:szCs w:val="24"/>
          <w:lang w:eastAsia="zh-CN"/>
        </w:rPr>
        <w:t> 100 </w:t>
      </w:r>
      <w:proofErr w:type="spellStart"/>
      <w:r>
        <w:rPr>
          <w:rFonts w:ascii="Times New Roman" w:hAnsi="Times New Roman" w:cs="Times New Roman"/>
          <w:kern w:val="2"/>
          <w:sz w:val="24"/>
          <w:szCs w:val="24"/>
          <w:lang w:eastAsia="zh-CN"/>
        </w:rPr>
        <w:t>ms</w:t>
      </w:r>
      <w:proofErr w:type="spellEnd"/>
      <w:r>
        <w:rPr>
          <w:rFonts w:ascii="Times New Roman" w:hAnsi="Times New Roman" w:cs="Times New Roman"/>
          <w:kern w:val="2"/>
          <w:sz w:val="24"/>
          <w:szCs w:val="24"/>
          <w:lang w:eastAsia="zh-CN"/>
        </w:rPr>
        <w:t xml:space="preserve"> over a 10 m wireless range, and directional control accuracy is maintained within ±5°.</w:t>
      </w:r>
    </w:p>
    <w:p w14:paraId="3412F9FB" w14:textId="77777777" w:rsidR="0074495C" w:rsidRDefault="00000000">
      <w:pPr>
        <w:pStyle w:val="af0"/>
        <w:numPr>
          <w:ilvl w:val="0"/>
          <w:numId w:val="2"/>
        </w:numPr>
        <w:spacing w:line="480" w:lineRule="auto"/>
        <w:jc w:val="both"/>
        <w:rPr>
          <w:rFonts w:ascii="Times New Roman" w:hAnsi="Times New Roman" w:cs="Times New Roman"/>
          <w:kern w:val="2"/>
          <w:sz w:val="24"/>
          <w:szCs w:val="24"/>
          <w:lang w:eastAsia="zh-CN"/>
        </w:rPr>
      </w:pPr>
      <w:r>
        <w:rPr>
          <w:rFonts w:ascii="Times New Roman" w:hAnsi="Times New Roman" w:cs="Times New Roman" w:hint="eastAsia"/>
          <w:kern w:val="2"/>
          <w:sz w:val="24"/>
          <w:szCs w:val="24"/>
          <w:lang w:eastAsia="zh-CN"/>
        </w:rPr>
        <w:t xml:space="preserve">WIFI Module: We develop the UI interface </w:t>
      </w:r>
      <w:r>
        <w:rPr>
          <w:rFonts w:ascii="Times New Roman" w:hAnsi="Times New Roman" w:cs="Times New Roman"/>
          <w:kern w:val="2"/>
          <w:sz w:val="24"/>
          <w:szCs w:val="24"/>
          <w:lang w:eastAsia="zh-CN"/>
        </w:rPr>
        <w:t>in C</w:t>
      </w:r>
      <w:r>
        <w:rPr>
          <w:rFonts w:ascii="Times New Roman" w:hAnsi="Times New Roman" w:cs="Times New Roman" w:hint="eastAsia"/>
          <w:kern w:val="2"/>
          <w:sz w:val="24"/>
          <w:szCs w:val="24"/>
          <w:lang w:eastAsia="zh-CN"/>
        </w:rPr>
        <w:t>+ to allow the user</w:t>
      </w:r>
      <w:r>
        <w:rPr>
          <w:rFonts w:ascii="Times New Roman" w:hAnsi="Times New Roman" w:cs="Times New Roman"/>
          <w:kern w:val="2"/>
          <w:sz w:val="24"/>
          <w:szCs w:val="24"/>
          <w:lang w:eastAsia="zh-CN"/>
        </w:rPr>
        <w:t xml:space="preserve"> </w:t>
      </w:r>
      <w:proofErr w:type="gramStart"/>
      <w:r>
        <w:rPr>
          <w:rFonts w:ascii="Times New Roman" w:hAnsi="Times New Roman" w:cs="Times New Roman"/>
          <w:kern w:val="2"/>
          <w:sz w:val="24"/>
          <w:szCs w:val="24"/>
          <w:lang w:eastAsia="zh-CN"/>
        </w:rPr>
        <w:t>interact</w:t>
      </w:r>
      <w:proofErr w:type="gramEnd"/>
      <w:r>
        <w:rPr>
          <w:rFonts w:ascii="Times New Roman" w:hAnsi="Times New Roman" w:cs="Times New Roman"/>
          <w:kern w:val="2"/>
          <w:sz w:val="24"/>
          <w:szCs w:val="24"/>
          <w:lang w:eastAsia="zh-CN"/>
        </w:rPr>
        <w:t xml:space="preserve"> with the system, which maps command specific LCE channels through HTTP requests.</w:t>
      </w:r>
    </w:p>
    <w:p w14:paraId="570CDF23" w14:textId="77777777" w:rsidR="0074495C" w:rsidRDefault="00000000">
      <w:pPr>
        <w:pStyle w:val="2"/>
        <w:numPr>
          <w:ilvl w:val="1"/>
          <w:numId w:val="1"/>
        </w:numPr>
      </w:pPr>
      <w:bookmarkStart w:id="5" w:name="_Toc199451240"/>
      <w:r>
        <w:t>Performance requirements</w:t>
      </w:r>
      <w:bookmarkEnd w:id="5"/>
    </w:p>
    <w:p w14:paraId="23D91599" w14:textId="77777777" w:rsidR="0074495C" w:rsidRDefault="00000000">
      <w:pPr>
        <w:spacing w:line="480" w:lineRule="auto"/>
        <w:ind w:firstLine="360"/>
        <w:jc w:val="both"/>
        <w:rPr>
          <w:rFonts w:ascii="Times New Roman" w:hAnsi="Times New Roman" w:cs="Times New Roman"/>
          <w:kern w:val="2"/>
          <w:sz w:val="24"/>
          <w:szCs w:val="24"/>
          <w:lang w:eastAsia="zh-CN"/>
        </w:rPr>
      </w:pPr>
      <w:r>
        <w:rPr>
          <w:rFonts w:ascii="Times New Roman" w:hAnsi="Times New Roman" w:cs="Times New Roman" w:hint="eastAsia"/>
          <w:kern w:val="2"/>
          <w:sz w:val="24"/>
          <w:szCs w:val="24"/>
          <w:lang w:eastAsia="zh-CN"/>
        </w:rPr>
        <w:t xml:space="preserve">The performance requirements from the proposal </w:t>
      </w:r>
      <w:proofErr w:type="gramStart"/>
      <w:r>
        <w:rPr>
          <w:rFonts w:ascii="Times New Roman" w:hAnsi="Times New Roman" w:cs="Times New Roman" w:hint="eastAsia"/>
          <w:kern w:val="2"/>
          <w:sz w:val="24"/>
          <w:szCs w:val="24"/>
          <w:lang w:eastAsia="zh-CN"/>
        </w:rPr>
        <w:t>is</w:t>
      </w:r>
      <w:proofErr w:type="gramEnd"/>
      <w:r>
        <w:rPr>
          <w:rFonts w:ascii="Times New Roman" w:hAnsi="Times New Roman" w:cs="Times New Roman" w:hint="eastAsia"/>
          <w:kern w:val="2"/>
          <w:sz w:val="24"/>
          <w:szCs w:val="24"/>
          <w:lang w:eastAsia="zh-CN"/>
        </w:rPr>
        <w:t xml:space="preserve"> listed</w:t>
      </w:r>
      <w:r>
        <w:rPr>
          <w:rFonts w:ascii="Times New Roman" w:hAnsi="Times New Roman" w:cs="Times New Roman"/>
          <w:kern w:val="2"/>
          <w:sz w:val="24"/>
          <w:szCs w:val="24"/>
          <w:lang w:eastAsia="zh-CN"/>
        </w:rPr>
        <w:t>:</w:t>
      </w:r>
    </w:p>
    <w:p w14:paraId="5A1E6280" w14:textId="77777777" w:rsidR="0074495C" w:rsidRDefault="00000000">
      <w:pPr>
        <w:pStyle w:val="af0"/>
        <w:numPr>
          <w:ilvl w:val="0"/>
          <w:numId w:val="3"/>
        </w:numPr>
        <w:spacing w:line="480" w:lineRule="auto"/>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Structural Stability: The tensegrity frame must maintain ≤ 5% deformation under a 1 kg load.</w:t>
      </w:r>
    </w:p>
    <w:p w14:paraId="5AB5B31F" w14:textId="77777777" w:rsidR="0074495C" w:rsidRDefault="00000000">
      <w:pPr>
        <w:numPr>
          <w:ilvl w:val="0"/>
          <w:numId w:val="3"/>
        </w:numPr>
        <w:spacing w:line="480" w:lineRule="auto"/>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Directional Control: The robot must roll in four directions with a turning radius ≤ 20 cm and directional accuracy within ±5°.</w:t>
      </w:r>
    </w:p>
    <w:p w14:paraId="07A59850" w14:textId="77777777" w:rsidR="0074495C" w:rsidRDefault="00000000">
      <w:pPr>
        <w:numPr>
          <w:ilvl w:val="0"/>
          <w:numId w:val="3"/>
        </w:numPr>
        <w:spacing w:line="480" w:lineRule="auto"/>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Wireless Communication: Signal latency from UI to actuator must be ≤ 100 </w:t>
      </w:r>
      <w:proofErr w:type="spellStart"/>
      <w:r>
        <w:rPr>
          <w:rFonts w:ascii="Times New Roman" w:hAnsi="Times New Roman" w:cs="Times New Roman"/>
          <w:kern w:val="2"/>
          <w:sz w:val="24"/>
          <w:szCs w:val="24"/>
          <w:lang w:eastAsia="zh-CN"/>
        </w:rPr>
        <w:t>ms</w:t>
      </w:r>
      <w:proofErr w:type="spellEnd"/>
      <w:r>
        <w:rPr>
          <w:rFonts w:ascii="Times New Roman" w:hAnsi="Times New Roman" w:cs="Times New Roman"/>
          <w:kern w:val="2"/>
          <w:sz w:val="24"/>
          <w:szCs w:val="24"/>
          <w:lang w:eastAsia="zh-CN"/>
        </w:rPr>
        <w:t>, with a control range ≥ 10 m.</w:t>
      </w:r>
    </w:p>
    <w:p w14:paraId="76D0E5B0" w14:textId="77777777" w:rsidR="0074495C" w:rsidRDefault="00000000">
      <w:pPr>
        <w:spacing w:line="480" w:lineRule="auto"/>
        <w:ind w:left="360" w:firstLine="360"/>
        <w:jc w:val="both"/>
        <w:rPr>
          <w:rFonts w:ascii="Times New Roman" w:hAnsi="Times New Roman" w:cs="Times New Roman"/>
          <w:kern w:val="2"/>
          <w:sz w:val="24"/>
          <w:szCs w:val="24"/>
          <w:lang w:eastAsia="zh-CN"/>
        </w:rPr>
      </w:pPr>
      <w:r>
        <w:rPr>
          <w:rFonts w:ascii="Times New Roman" w:hAnsi="Times New Roman" w:cs="Times New Roman" w:hint="eastAsia"/>
          <w:kern w:val="2"/>
          <w:sz w:val="24"/>
          <w:szCs w:val="24"/>
          <w:lang w:eastAsia="zh-CN"/>
        </w:rPr>
        <w:t xml:space="preserve">We did some changes </w:t>
      </w:r>
      <w:r>
        <w:rPr>
          <w:rFonts w:ascii="Times New Roman" w:hAnsi="Times New Roman" w:cs="Times New Roman"/>
          <w:kern w:val="2"/>
          <w:sz w:val="24"/>
          <w:szCs w:val="24"/>
          <w:lang w:eastAsia="zh-CN"/>
        </w:rPr>
        <w:t>to</w:t>
      </w:r>
      <w:r>
        <w:rPr>
          <w:rFonts w:ascii="Times New Roman" w:hAnsi="Times New Roman" w:cs="Times New Roman" w:hint="eastAsia"/>
          <w:kern w:val="2"/>
          <w:sz w:val="24"/>
          <w:szCs w:val="24"/>
          <w:lang w:eastAsia="zh-CN"/>
        </w:rPr>
        <w:t xml:space="preserve"> the performance requirements about </w:t>
      </w:r>
      <w:r>
        <w:rPr>
          <w:rFonts w:ascii="Times New Roman" w:hAnsi="Times New Roman" w:cs="Times New Roman"/>
          <w:kern w:val="2"/>
          <w:sz w:val="24"/>
          <w:szCs w:val="24"/>
          <w:lang w:eastAsia="zh-CN"/>
        </w:rPr>
        <w:t>structural</w:t>
      </w:r>
      <w:r>
        <w:rPr>
          <w:rFonts w:ascii="Times New Roman" w:hAnsi="Times New Roman" w:cs="Times New Roman" w:hint="eastAsia"/>
          <w:kern w:val="2"/>
          <w:sz w:val="24"/>
          <w:szCs w:val="24"/>
          <w:lang w:eastAsia="zh-CN"/>
        </w:rPr>
        <w:t xml:space="preserve"> level. W</w:t>
      </w:r>
      <w:r>
        <w:rPr>
          <w:rFonts w:ascii="Times New Roman" w:hAnsi="Times New Roman" w:cs="Times New Roman"/>
          <w:kern w:val="2"/>
          <w:sz w:val="24"/>
          <w:szCs w:val="24"/>
          <w:lang w:eastAsia="zh-CN"/>
        </w:rPr>
        <w:t>e have found that the sphere can run for one step or continuously for two steps without losing stability</w:t>
      </w:r>
      <w:r>
        <w:rPr>
          <w:rFonts w:ascii="Times New Roman" w:hAnsi="Times New Roman" w:cs="Times New Roman" w:hint="eastAsia"/>
          <w:kern w:val="2"/>
          <w:sz w:val="24"/>
          <w:szCs w:val="24"/>
          <w:lang w:eastAsia="zh-CN"/>
        </w:rPr>
        <w:t xml:space="preserve"> t</w:t>
      </w:r>
      <w:r>
        <w:rPr>
          <w:rFonts w:ascii="Times New Roman" w:hAnsi="Times New Roman" w:cs="Times New Roman"/>
          <w:kern w:val="2"/>
          <w:sz w:val="24"/>
          <w:szCs w:val="24"/>
          <w:lang w:eastAsia="zh-CN"/>
        </w:rPr>
        <w:t>hrough simulation and analysis</w:t>
      </w:r>
      <w:r>
        <w:rPr>
          <w:rFonts w:ascii="Times New Roman" w:hAnsi="Times New Roman" w:cs="Times New Roman" w:hint="eastAsia"/>
          <w:kern w:val="2"/>
          <w:sz w:val="24"/>
          <w:szCs w:val="24"/>
          <w:lang w:eastAsia="zh-CN"/>
        </w:rPr>
        <w:t xml:space="preserve">. </w:t>
      </w:r>
      <w:r>
        <w:rPr>
          <w:rFonts w:ascii="Times New Roman" w:hAnsi="Times New Roman" w:cs="Times New Roman"/>
          <w:kern w:val="2"/>
          <w:sz w:val="24"/>
          <w:szCs w:val="24"/>
          <w:lang w:eastAsia="zh-CN"/>
        </w:rPr>
        <w:t xml:space="preserve">And in terms of directional </w:t>
      </w:r>
      <w:r>
        <w:rPr>
          <w:rFonts w:ascii="Times New Roman" w:hAnsi="Times New Roman" w:cs="Times New Roman" w:hint="eastAsia"/>
          <w:kern w:val="2"/>
          <w:sz w:val="24"/>
          <w:szCs w:val="24"/>
          <w:lang w:eastAsia="zh-CN"/>
        </w:rPr>
        <w:t>control</w:t>
      </w:r>
      <w:r>
        <w:rPr>
          <w:rFonts w:ascii="Times New Roman" w:hAnsi="Times New Roman" w:cs="Times New Roman"/>
          <w:kern w:val="2"/>
          <w:sz w:val="24"/>
          <w:szCs w:val="24"/>
          <w:lang w:eastAsia="zh-CN"/>
        </w:rPr>
        <w:t>, we set up two scalable L</w:t>
      </w:r>
      <w:r>
        <w:rPr>
          <w:rFonts w:ascii="Times New Roman" w:hAnsi="Times New Roman" w:cs="Times New Roman" w:hint="eastAsia"/>
          <w:kern w:val="2"/>
          <w:sz w:val="24"/>
          <w:szCs w:val="24"/>
          <w:lang w:eastAsia="zh-CN"/>
        </w:rPr>
        <w:t>CE cables</w:t>
      </w:r>
      <w:r>
        <w:rPr>
          <w:rFonts w:ascii="Times New Roman" w:hAnsi="Times New Roman" w:cs="Times New Roman"/>
          <w:kern w:val="2"/>
          <w:sz w:val="24"/>
          <w:szCs w:val="24"/>
          <w:lang w:eastAsia="zh-CN"/>
        </w:rPr>
        <w:t>, which improved the executability.</w:t>
      </w:r>
      <w:r>
        <w:rPr>
          <w:rFonts w:ascii="Times New Roman" w:hAnsi="Times New Roman" w:cs="Times New Roman" w:hint="eastAsia"/>
          <w:kern w:val="2"/>
          <w:sz w:val="24"/>
          <w:szCs w:val="24"/>
          <w:lang w:eastAsia="zh-CN"/>
        </w:rPr>
        <w:t xml:space="preserve"> </w:t>
      </w:r>
    </w:p>
    <w:p w14:paraId="47088CB8" w14:textId="1BA5D484" w:rsidR="0074495C" w:rsidRDefault="00000000">
      <w:pPr>
        <w:pStyle w:val="1"/>
        <w:rPr>
          <w:lang w:eastAsia="zh-CN"/>
        </w:rPr>
      </w:pPr>
      <w:bookmarkStart w:id="6" w:name="_Toc199451241"/>
      <w:r>
        <w:lastRenderedPageBreak/>
        <w:t>2</w:t>
      </w:r>
      <w:r w:rsidR="00CB4019">
        <w:rPr>
          <w:rFonts w:hint="eastAsia"/>
          <w:lang w:eastAsia="zh-CN"/>
        </w:rPr>
        <w:t xml:space="preserve">. </w:t>
      </w:r>
      <w:r>
        <w:t>Design</w:t>
      </w:r>
      <w:r>
        <w:rPr>
          <w:rFonts w:hint="eastAsia"/>
          <w:lang w:eastAsia="zh-CN"/>
        </w:rPr>
        <w:t xml:space="preserve"> &amp; Verification</w:t>
      </w:r>
      <w:bookmarkEnd w:id="6"/>
    </w:p>
    <w:p w14:paraId="2E0B4B62" w14:textId="77777777" w:rsidR="0074495C" w:rsidRDefault="00000000">
      <w:pPr>
        <w:spacing w:line="480" w:lineRule="auto"/>
        <w:ind w:firstLine="720"/>
        <w:jc w:val="both"/>
        <w:rPr>
          <w:rFonts w:ascii="Times New Roman" w:hAnsi="Times New Roman" w:cs="Times New Roman"/>
          <w:kern w:val="2"/>
          <w:sz w:val="24"/>
          <w:szCs w:val="24"/>
          <w:lang w:eastAsia="zh-CN"/>
        </w:rPr>
      </w:pPr>
      <w:r>
        <w:rPr>
          <w:rFonts w:ascii="Times New Roman" w:hAnsi="Times New Roman" w:cs="Times New Roman" w:hint="eastAsia"/>
          <w:kern w:val="2"/>
          <w:sz w:val="24"/>
          <w:szCs w:val="24"/>
          <w:lang w:eastAsia="zh-CN"/>
        </w:rPr>
        <w:t>Fig.3 (A) shows t</w:t>
      </w:r>
      <w:r>
        <w:rPr>
          <w:rFonts w:ascii="Times New Roman" w:hAnsi="Times New Roman" w:cs="Times New Roman"/>
          <w:kern w:val="2"/>
          <w:sz w:val="24"/>
          <w:szCs w:val="24"/>
          <w:lang w:eastAsia="zh-CN"/>
        </w:rPr>
        <w:t>he appearance model of the structural concept</w:t>
      </w:r>
      <w:r>
        <w:rPr>
          <w:rFonts w:ascii="Times New Roman" w:hAnsi="Times New Roman" w:cs="Times New Roman" w:hint="eastAsia"/>
          <w:kern w:val="2"/>
          <w:sz w:val="24"/>
          <w:szCs w:val="24"/>
          <w:lang w:eastAsia="zh-CN"/>
        </w:rPr>
        <w:t xml:space="preserve">, Fig.4 (B) shows the more detailed modeling, Fig.4 (C) shows the real </w:t>
      </w:r>
      <w:r>
        <w:rPr>
          <w:rFonts w:ascii="Times New Roman" w:hAnsi="Times New Roman" w:cs="Times New Roman"/>
          <w:kern w:val="2"/>
          <w:sz w:val="24"/>
          <w:szCs w:val="24"/>
          <w:lang w:eastAsia="zh-CN"/>
        </w:rPr>
        <w:t>spherical bionic tensegrity robot</w:t>
      </w:r>
      <w:r>
        <w:rPr>
          <w:rFonts w:ascii="Times New Roman" w:hAnsi="Times New Roman" w:cs="Times New Roman" w:hint="eastAsia"/>
          <w:kern w:val="2"/>
          <w:sz w:val="24"/>
          <w:szCs w:val="24"/>
          <w:lang w:eastAsia="zh-CN"/>
        </w:rPr>
        <w:t xml:space="preserve"> we built.</w:t>
      </w:r>
    </w:p>
    <w:p w14:paraId="0257AE98" w14:textId="77777777" w:rsidR="0074495C" w:rsidRDefault="00000000">
      <w:pPr>
        <w:spacing w:line="240" w:lineRule="auto"/>
        <w:jc w:val="center"/>
        <w:rPr>
          <w:rFonts w:ascii="Times New Roman" w:hAnsi="Times New Roman" w:cs="Times New Roman"/>
          <w:b/>
          <w:sz w:val="24"/>
          <w:szCs w:val="24"/>
          <w:lang w:eastAsia="zh-CN"/>
        </w:rPr>
      </w:pPr>
      <w:bookmarkStart w:id="7" w:name="OLE_LINK3"/>
      <w:bookmarkStart w:id="8" w:name="OLE_LINK4"/>
      <w:r>
        <w:rPr>
          <w:rFonts w:ascii="Times New Roman" w:hAnsi="Times New Roman" w:cs="Times New Roman" w:hint="eastAsia"/>
          <w:bCs/>
          <w:sz w:val="24"/>
          <w:szCs w:val="24"/>
          <w:lang w:eastAsia="zh-CN"/>
        </w:rPr>
        <w:t>(A)</w:t>
      </w:r>
      <w:r>
        <w:rPr>
          <w:bCs/>
          <w:noProof/>
        </w:rPr>
        <w:drawing>
          <wp:inline distT="0" distB="0" distL="0" distR="0" wp14:anchorId="7A7A98E4" wp14:editId="4C485C37">
            <wp:extent cx="2111375" cy="1875790"/>
            <wp:effectExtent l="0" t="0" r="3175" b="0"/>
            <wp:docPr id="13529943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94399" name="图片 5"/>
                    <pic:cNvPicPr>
                      <a:picLocks noChangeAspect="1"/>
                    </pic:cNvPicPr>
                  </pic:nvPicPr>
                  <pic:blipFill>
                    <a:blip r:embed="rId16"/>
                    <a:stretch>
                      <a:fillRect/>
                    </a:stretch>
                  </pic:blipFill>
                  <pic:spPr>
                    <a:xfrm>
                      <a:off x="0" y="0"/>
                      <a:ext cx="2136627" cy="1898422"/>
                    </a:xfrm>
                    <a:prstGeom prst="rect">
                      <a:avLst/>
                    </a:prstGeom>
                  </pic:spPr>
                </pic:pic>
              </a:graphicData>
            </a:graphic>
          </wp:inline>
        </w:drawing>
      </w:r>
      <w:bookmarkStart w:id="9" w:name="OLE_LINK5"/>
      <w:bookmarkEnd w:id="7"/>
      <w:bookmarkEnd w:id="8"/>
      <w:r>
        <w:rPr>
          <w:rFonts w:ascii="Times New Roman" w:hAnsi="Times New Roman" w:cs="Times New Roman" w:hint="eastAsia"/>
          <w:bCs/>
          <w:sz w:val="24"/>
          <w:szCs w:val="24"/>
          <w:lang w:eastAsia="zh-CN"/>
        </w:rPr>
        <w:t xml:space="preserve"> (B)</w:t>
      </w:r>
      <w:r>
        <w:rPr>
          <w:rFonts w:ascii="Times New Roman" w:hAnsi="Times New Roman" w:cs="Times New Roman"/>
          <w:bCs/>
          <w:noProof/>
          <w:sz w:val="24"/>
          <w:szCs w:val="24"/>
        </w:rPr>
        <w:drawing>
          <wp:inline distT="0" distB="0" distL="0" distR="0" wp14:anchorId="0F0675BC" wp14:editId="05DF7947">
            <wp:extent cx="2101850" cy="1923415"/>
            <wp:effectExtent l="0" t="0" r="0" b="635"/>
            <wp:docPr id="327479269" name="图片 1"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79269" name="图片 1" descr="图示, 工程绘图&#10;&#10;AI 生成的内容可能不正确。"/>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22868" cy="1942938"/>
                    </a:xfrm>
                    <a:prstGeom prst="rect">
                      <a:avLst/>
                    </a:prstGeom>
                    <a:noFill/>
                    <a:ln>
                      <a:noFill/>
                    </a:ln>
                  </pic:spPr>
                </pic:pic>
              </a:graphicData>
            </a:graphic>
          </wp:inline>
        </w:drawing>
      </w:r>
      <w:bookmarkEnd w:id="9"/>
    </w:p>
    <w:p w14:paraId="78D1B556" w14:textId="77777777" w:rsidR="0074495C" w:rsidRDefault="00000000">
      <w:pPr>
        <w:jc w:val="center"/>
        <w:rPr>
          <w:rFonts w:ascii="Times New Roman" w:hAnsi="Times New Roman" w:cs="Times New Roman"/>
          <w:bCs/>
          <w:sz w:val="24"/>
          <w:szCs w:val="24"/>
          <w:lang w:eastAsia="zh-CN"/>
        </w:rPr>
      </w:pPr>
      <w:r>
        <w:rPr>
          <w:rFonts w:ascii="Times New Roman" w:hAnsi="Times New Roman" w:cs="Times New Roman" w:hint="eastAsia"/>
          <w:bCs/>
          <w:sz w:val="24"/>
          <w:szCs w:val="24"/>
          <w:lang w:eastAsia="zh-CN"/>
        </w:rPr>
        <w:t>(C)</w:t>
      </w:r>
      <w:r>
        <w:rPr>
          <w:noProof/>
          <w:color w:val="FF0000"/>
          <w:lang w:eastAsia="zh-CN"/>
        </w:rPr>
        <w:drawing>
          <wp:inline distT="0" distB="0" distL="0" distR="0" wp14:anchorId="693C534F" wp14:editId="741CFB9A">
            <wp:extent cx="2197735" cy="1945005"/>
            <wp:effectExtent l="0" t="0" r="0" b="0"/>
            <wp:docPr id="72801363" name="图片 6" descr="图片包含 室内, 桌子, 游戏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1363" name="图片 6" descr="图片包含 室内, 桌子, 游戏机&#10;&#10;AI 生成的内容可能不正确。"/>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8750" b="90000" l="10000" r="90000">
                                  <a14:foregroundMark x1="35000" y1="8750" x2="35000" y2="0"/>
                                  <a14:backgroundMark x1="44141" y1="63194" x2="44141" y2="0"/>
                                  <a14:backgroundMark x1="44141" y1="71806" x2="44141" y2="0"/>
                                  <a14:backgroundMark x1="25938" y1="55833" x2="25938" y2="0"/>
                                  <a14:backgroundMark x1="33516" y1="46806" x2="33516" y2="0"/>
                                  <a14:backgroundMark x1="37500" y1="50000" x2="37500" y2="0"/>
                                  <a14:backgroundMark x1="37266" y1="41528" x2="37266" y2="0"/>
                                  <a14:backgroundMark x1="37109" y1="40833" x2="37109" y2="0"/>
                                  <a14:backgroundMark x1="41641" y1="41250" x2="41641" y2="0"/>
                                  <a14:backgroundMark x1="40703" y1="35833" x2="40703" y2="0"/>
                                  <a14:backgroundMark x1="44063" y1="43194" x2="44063" y2="0"/>
                                  <a14:backgroundMark x1="55625" y1="40139" x2="55625" y2="0"/>
                                  <a14:backgroundMark x1="55078" y1="44583" x2="55078" y2="0"/>
                                  <a14:backgroundMark x1="48984" y1="27639" x2="48984" y2="0"/>
                                  <a14:backgroundMark x1="43984" y1="16806" x2="43984" y2="0"/>
                                  <a14:backgroundMark x1="20547" y1="50278" x2="20547" y2="0"/>
                                </a14:backgroundRemoval>
                              </a14:imgEffect>
                            </a14:imgLayer>
                          </a14:imgProps>
                        </a:ext>
                        <a:ext uri="{28A0092B-C50C-407E-A947-70E740481C1C}">
                          <a14:useLocalDpi xmlns:a14="http://schemas.microsoft.com/office/drawing/2010/main" val="0"/>
                        </a:ext>
                      </a:extLst>
                    </a:blip>
                    <a:srcRect l="10441" t="2321" r="35311" b="12316"/>
                    <a:stretch>
                      <a:fillRect/>
                    </a:stretch>
                  </pic:blipFill>
                  <pic:spPr>
                    <a:xfrm>
                      <a:off x="0" y="0"/>
                      <a:ext cx="2218336" cy="1963063"/>
                    </a:xfrm>
                    <a:prstGeom prst="rect">
                      <a:avLst/>
                    </a:prstGeom>
                    <a:noFill/>
                    <a:ln>
                      <a:noFill/>
                    </a:ln>
                  </pic:spPr>
                </pic:pic>
              </a:graphicData>
            </a:graphic>
          </wp:inline>
        </w:drawing>
      </w:r>
    </w:p>
    <w:p w14:paraId="2026A653" w14:textId="77777777" w:rsidR="0074495C" w:rsidRDefault="00000000">
      <w:pPr>
        <w:spacing w:line="240" w:lineRule="auto"/>
        <w:jc w:val="center"/>
        <w:rPr>
          <w:rFonts w:ascii="Times New Roman" w:hAnsi="Times New Roman" w:cs="Times New Roman"/>
          <w:bCs/>
          <w:sz w:val="24"/>
          <w:szCs w:val="24"/>
        </w:rPr>
      </w:pPr>
      <w:r>
        <w:rPr>
          <w:rFonts w:ascii="Times New Roman" w:hAnsi="Times New Roman" w:cs="Times New Roman" w:hint="eastAsia"/>
          <w:bCs/>
          <w:sz w:val="24"/>
          <w:szCs w:val="24"/>
        </w:rPr>
        <w:t xml:space="preserve">Figure 3. </w:t>
      </w:r>
      <w:r>
        <w:rPr>
          <w:rFonts w:ascii="Times New Roman" w:hAnsi="Times New Roman" w:cs="Times New Roman" w:hint="eastAsia"/>
          <w:bCs/>
          <w:sz w:val="24"/>
          <w:szCs w:val="24"/>
          <w:lang w:eastAsia="zh-CN"/>
        </w:rPr>
        <w:t xml:space="preserve">(A) </w:t>
      </w:r>
      <w:r>
        <w:rPr>
          <w:rFonts w:ascii="Times New Roman" w:hAnsi="Times New Roman" w:cs="Times New Roman" w:hint="eastAsia"/>
          <w:bCs/>
          <w:sz w:val="24"/>
          <w:szCs w:val="24"/>
        </w:rPr>
        <w:t>Ideal Structure modeling diagram</w:t>
      </w:r>
      <w:r>
        <w:rPr>
          <w:rFonts w:ascii="Times New Roman" w:hAnsi="Times New Roman" w:cs="Times New Roman" w:hint="eastAsia"/>
          <w:bCs/>
          <w:sz w:val="24"/>
          <w:szCs w:val="24"/>
          <w:lang w:eastAsia="zh-CN"/>
        </w:rPr>
        <w:t xml:space="preserve"> &amp; (</w:t>
      </w:r>
      <w:r>
        <w:rPr>
          <w:rFonts w:ascii="Times New Roman" w:hAnsi="Times New Roman" w:cs="Times New Roman" w:hint="eastAsia"/>
          <w:bCs/>
          <w:sz w:val="24"/>
          <w:szCs w:val="24"/>
        </w:rPr>
        <w:t>B) detailed modeling diagram</w:t>
      </w:r>
    </w:p>
    <w:p w14:paraId="05C76EEF" w14:textId="77777777" w:rsidR="0074495C" w:rsidRDefault="00000000">
      <w:pPr>
        <w:spacing w:line="240" w:lineRule="auto"/>
        <w:jc w:val="center"/>
        <w:rPr>
          <w:rFonts w:ascii="Times New Roman" w:hAnsi="Times New Roman" w:cs="Times New Roman"/>
          <w:kern w:val="2"/>
          <w:sz w:val="24"/>
          <w:szCs w:val="24"/>
          <w:lang w:eastAsia="zh-CN"/>
        </w:rPr>
      </w:pPr>
      <w:r>
        <w:rPr>
          <w:rFonts w:ascii="Times New Roman" w:hAnsi="Times New Roman" w:cs="Times New Roman" w:hint="eastAsia"/>
          <w:bCs/>
          <w:sz w:val="24"/>
          <w:szCs w:val="24"/>
          <w:lang w:eastAsia="zh-CN"/>
        </w:rPr>
        <w:t xml:space="preserve">(C) The real </w:t>
      </w:r>
      <w:r>
        <w:rPr>
          <w:rFonts w:ascii="Times New Roman" w:hAnsi="Times New Roman" w:cs="Times New Roman"/>
          <w:kern w:val="2"/>
          <w:sz w:val="24"/>
          <w:szCs w:val="24"/>
          <w:lang w:eastAsia="zh-CN"/>
        </w:rPr>
        <w:t>spherical bionic tensegrity robo</w:t>
      </w:r>
      <w:bookmarkStart w:id="10" w:name="_Toc198504412"/>
      <w:bookmarkStart w:id="11" w:name="_Toc198505555"/>
      <w:bookmarkStart w:id="12" w:name="_Toc198383766"/>
      <w:bookmarkEnd w:id="10"/>
      <w:bookmarkEnd w:id="11"/>
      <w:r>
        <w:rPr>
          <w:rFonts w:ascii="Times New Roman" w:hAnsi="Times New Roman" w:cs="Times New Roman"/>
          <w:kern w:val="2"/>
          <w:sz w:val="24"/>
          <w:szCs w:val="24"/>
          <w:lang w:eastAsia="zh-CN"/>
        </w:rPr>
        <w:t>t</w:t>
      </w:r>
    </w:p>
    <w:p w14:paraId="4EF783D1" w14:textId="77777777" w:rsidR="0074495C" w:rsidRDefault="0074495C">
      <w:pPr>
        <w:spacing w:line="240" w:lineRule="auto"/>
        <w:rPr>
          <w:rFonts w:ascii="Times New Roman" w:hAnsi="Times New Roman" w:cs="Times New Roman"/>
          <w:kern w:val="2"/>
          <w:sz w:val="24"/>
          <w:szCs w:val="24"/>
          <w:lang w:eastAsia="zh-CN"/>
        </w:rPr>
      </w:pPr>
    </w:p>
    <w:p w14:paraId="0888BD39" w14:textId="77777777" w:rsidR="0074495C" w:rsidRDefault="0074495C">
      <w:pPr>
        <w:spacing w:line="240" w:lineRule="auto"/>
        <w:rPr>
          <w:rFonts w:ascii="Times New Roman" w:hAnsi="Times New Roman" w:cs="Times New Roman"/>
          <w:kern w:val="2"/>
          <w:sz w:val="24"/>
          <w:szCs w:val="24"/>
          <w:lang w:eastAsia="zh-CN"/>
        </w:rPr>
      </w:pPr>
    </w:p>
    <w:p w14:paraId="00CFF473" w14:textId="77777777" w:rsidR="0074495C" w:rsidRDefault="0074495C">
      <w:pPr>
        <w:spacing w:line="240" w:lineRule="auto"/>
        <w:rPr>
          <w:rFonts w:ascii="Times New Roman" w:hAnsi="Times New Roman" w:cs="Times New Roman"/>
          <w:kern w:val="2"/>
          <w:sz w:val="24"/>
          <w:szCs w:val="24"/>
          <w:lang w:eastAsia="zh-CN"/>
        </w:rPr>
      </w:pPr>
    </w:p>
    <w:p w14:paraId="44E190DB" w14:textId="77777777" w:rsidR="0074495C" w:rsidRDefault="0074495C">
      <w:pPr>
        <w:spacing w:line="240" w:lineRule="auto"/>
        <w:rPr>
          <w:rFonts w:ascii="Times New Roman" w:hAnsi="Times New Roman" w:cs="Times New Roman"/>
          <w:kern w:val="2"/>
          <w:sz w:val="24"/>
          <w:szCs w:val="24"/>
          <w:lang w:eastAsia="zh-CN"/>
        </w:rPr>
      </w:pPr>
    </w:p>
    <w:p w14:paraId="1C7EFA6D" w14:textId="77777777" w:rsidR="0074495C" w:rsidRDefault="0074495C">
      <w:pPr>
        <w:spacing w:line="240" w:lineRule="auto"/>
        <w:rPr>
          <w:rFonts w:ascii="Times New Roman" w:hAnsi="Times New Roman" w:cs="Times New Roman"/>
          <w:kern w:val="2"/>
          <w:sz w:val="24"/>
          <w:szCs w:val="24"/>
          <w:lang w:eastAsia="zh-CN"/>
        </w:rPr>
      </w:pPr>
    </w:p>
    <w:p w14:paraId="4E59F6DF" w14:textId="77777777" w:rsidR="0074495C" w:rsidRDefault="0074495C">
      <w:pPr>
        <w:spacing w:line="240" w:lineRule="auto"/>
        <w:rPr>
          <w:rFonts w:ascii="Times New Roman" w:hAnsi="Times New Roman" w:cs="Times New Roman"/>
          <w:kern w:val="2"/>
          <w:sz w:val="24"/>
          <w:szCs w:val="24"/>
          <w:lang w:eastAsia="zh-CN"/>
        </w:rPr>
      </w:pPr>
    </w:p>
    <w:p w14:paraId="6C60A998" w14:textId="77777777" w:rsidR="0074495C" w:rsidRDefault="0074495C">
      <w:pPr>
        <w:spacing w:line="240" w:lineRule="auto"/>
        <w:rPr>
          <w:rFonts w:ascii="Times New Roman" w:hAnsi="Times New Roman" w:cs="Times New Roman"/>
          <w:kern w:val="2"/>
          <w:sz w:val="24"/>
          <w:szCs w:val="24"/>
          <w:lang w:eastAsia="zh-CN"/>
        </w:rPr>
      </w:pPr>
    </w:p>
    <w:p w14:paraId="53570B3A" w14:textId="77777777" w:rsidR="0074495C" w:rsidRDefault="0074495C">
      <w:pPr>
        <w:spacing w:line="240" w:lineRule="auto"/>
        <w:rPr>
          <w:rFonts w:ascii="Times New Roman" w:hAnsi="Times New Roman" w:cs="Times New Roman"/>
          <w:kern w:val="2"/>
          <w:sz w:val="24"/>
          <w:szCs w:val="24"/>
          <w:lang w:eastAsia="zh-CN"/>
        </w:rPr>
      </w:pPr>
    </w:p>
    <w:p w14:paraId="4D569632" w14:textId="2E91B137" w:rsidR="0074495C" w:rsidRPr="00CB4019" w:rsidRDefault="00CB4019" w:rsidP="00CB4019">
      <w:pPr>
        <w:pStyle w:val="2"/>
      </w:pPr>
      <w:bookmarkStart w:id="13" w:name="_Toc199451242"/>
      <w:r>
        <w:rPr>
          <w:rFonts w:hint="eastAsia"/>
          <w:lang w:eastAsia="zh-CN"/>
        </w:rPr>
        <w:lastRenderedPageBreak/>
        <w:t xml:space="preserve">2. 1 </w:t>
      </w:r>
      <w:r w:rsidRPr="00CB4019">
        <w:rPr>
          <w:rFonts w:hint="eastAsia"/>
        </w:rPr>
        <w:t>D</w:t>
      </w:r>
      <w:r w:rsidRPr="00CB4019">
        <w:t>esign Alternative</w:t>
      </w:r>
      <w:bookmarkEnd w:id="13"/>
    </w:p>
    <w:p w14:paraId="1E33C14F" w14:textId="77777777" w:rsidR="00880700" w:rsidRPr="00CB4019" w:rsidRDefault="00880700">
      <w:pPr>
        <w:spacing w:line="240" w:lineRule="auto"/>
        <w:rPr>
          <w:rFonts w:asciiTheme="majorHAnsi" w:eastAsiaTheme="majorEastAsia" w:hAnsiTheme="majorHAnsi" w:cstheme="majorBidi"/>
          <w:b/>
          <w:bCs/>
          <w:sz w:val="26"/>
          <w:szCs w:val="26"/>
          <w:lang w:eastAsia="zh-CN"/>
        </w:rPr>
      </w:pPr>
    </w:p>
    <w:p w14:paraId="0DCCEC1C" w14:textId="77777777" w:rsidR="0074495C" w:rsidRPr="00CB4019" w:rsidRDefault="00000000">
      <w:pPr>
        <w:spacing w:line="480" w:lineRule="auto"/>
        <w:jc w:val="both"/>
        <w:rPr>
          <w:rFonts w:ascii="Times New Roman" w:hAnsi="Times New Roman" w:cs="Times New Roman"/>
          <w:kern w:val="2"/>
          <w:sz w:val="24"/>
          <w:szCs w:val="24"/>
          <w:lang w:eastAsia="zh-CN"/>
        </w:rPr>
      </w:pPr>
      <w:r w:rsidRPr="00CB4019">
        <w:rPr>
          <w:rFonts w:ascii="Times New Roman" w:hAnsi="Times New Roman" w:cs="Times New Roman"/>
          <w:kern w:val="2"/>
          <w:sz w:val="24"/>
          <w:szCs w:val="24"/>
          <w:lang w:eastAsia="zh-CN"/>
        </w:rPr>
        <w:tab/>
        <w:t>Since the PCB is integrated with the ESP32 and other chip, the PCB design and wireless control module can be substituted by power unit directly to supply the specific LCE wire. The LCE material is verified for the function before the test, so it can make sure the robot can move theoretically. When the PCB is unfunctional, the bread board will be applied with the ESP32 and achieve the wireless control.</w:t>
      </w:r>
    </w:p>
    <w:p w14:paraId="098AAFE3" w14:textId="77777777" w:rsidR="0074495C" w:rsidRPr="00CB4019" w:rsidRDefault="00000000">
      <w:pPr>
        <w:spacing w:line="480" w:lineRule="auto"/>
        <w:jc w:val="both"/>
        <w:rPr>
          <w:rFonts w:ascii="Times New Roman" w:hAnsi="Times New Roman" w:cs="Times New Roman"/>
          <w:kern w:val="2"/>
          <w:sz w:val="24"/>
          <w:szCs w:val="24"/>
          <w:lang w:eastAsia="zh-CN"/>
        </w:rPr>
      </w:pPr>
      <w:r w:rsidRPr="00CB4019">
        <w:rPr>
          <w:rFonts w:ascii="Times New Roman" w:hAnsi="Times New Roman" w:cs="Times New Roman"/>
          <w:kern w:val="2"/>
          <w:sz w:val="24"/>
          <w:szCs w:val="24"/>
          <w:lang w:eastAsia="zh-CN"/>
        </w:rPr>
        <w:tab/>
        <w:t>The power module is a series of battery unit with a certain geometry shape. If the shape of the battery cannot be integrated inside of the robot, the external placement should be considered. When the voltage of the battery cannot support the robot for enough testing time, then more batteries can be integrated inside of the robot.</w:t>
      </w:r>
    </w:p>
    <w:p w14:paraId="288A5668" w14:textId="77777777" w:rsidR="0074495C" w:rsidRPr="00CB4019" w:rsidRDefault="00000000">
      <w:pPr>
        <w:spacing w:line="480" w:lineRule="auto"/>
        <w:ind w:firstLine="720"/>
        <w:jc w:val="both"/>
        <w:rPr>
          <w:rFonts w:ascii="Times New Roman" w:hAnsi="Times New Roman" w:cs="Times New Roman"/>
          <w:kern w:val="2"/>
          <w:sz w:val="24"/>
          <w:szCs w:val="24"/>
          <w:lang w:eastAsia="zh-CN"/>
        </w:rPr>
      </w:pPr>
      <w:r w:rsidRPr="00CB4019">
        <w:rPr>
          <w:rFonts w:ascii="Times New Roman" w:hAnsi="Times New Roman" w:cs="Times New Roman" w:hint="eastAsia"/>
          <w:kern w:val="2"/>
          <w:sz w:val="24"/>
          <w:szCs w:val="24"/>
          <w:lang w:eastAsia="zh-CN"/>
        </w:rPr>
        <w:t>For</w:t>
      </w:r>
      <w:r w:rsidRPr="00CB4019">
        <w:rPr>
          <w:rFonts w:ascii="Times New Roman" w:hAnsi="Times New Roman" w:cs="Times New Roman"/>
          <w:kern w:val="2"/>
          <w:sz w:val="24"/>
          <w:szCs w:val="24"/>
          <w:lang w:eastAsia="zh-CN"/>
        </w:rPr>
        <w:t xml:space="preserve"> Wi-Fi module, w</w:t>
      </w:r>
      <w:r w:rsidRPr="00CB4019">
        <w:rPr>
          <w:rFonts w:ascii="Times New Roman" w:hAnsi="Times New Roman" w:cs="Times New Roman" w:hint="eastAsia"/>
          <w:kern w:val="2"/>
          <w:sz w:val="24"/>
          <w:szCs w:val="24"/>
          <w:lang w:eastAsia="zh-CN"/>
        </w:rPr>
        <w:t>e considered several communication methods, including Bluetooth and USB serial connection. Finally, we selected the ESP32 with Wi-Fi and HTTP-based communication because it has built-in wireless capability, is easy to implement, and offers a good range. Compared to Bluetooth, Wi-Fi provided more stable and longer-distance communication, and the HTTP protocol was easy to integrate with the C# user interface.</w:t>
      </w:r>
    </w:p>
    <w:p w14:paraId="34ABE955" w14:textId="428BAB12" w:rsidR="0074495C" w:rsidRPr="00CB4019" w:rsidRDefault="00000000" w:rsidP="00880700">
      <w:pPr>
        <w:spacing w:line="480" w:lineRule="auto"/>
        <w:ind w:firstLineChars="300" w:firstLine="720"/>
        <w:jc w:val="both"/>
        <w:rPr>
          <w:rFonts w:ascii="Times New Roman" w:hAnsi="Times New Roman" w:cs="Times New Roman"/>
          <w:kern w:val="2"/>
          <w:sz w:val="24"/>
          <w:szCs w:val="24"/>
          <w:lang w:eastAsia="zh-CN"/>
        </w:rPr>
      </w:pPr>
      <w:r w:rsidRPr="00CB4019">
        <w:rPr>
          <w:rFonts w:ascii="Times New Roman" w:hAnsi="Times New Roman" w:cs="Times New Roman"/>
          <w:kern w:val="2"/>
          <w:sz w:val="24"/>
          <w:szCs w:val="24"/>
          <w:lang w:eastAsia="zh-CN"/>
        </w:rPr>
        <w:t xml:space="preserve">For the Control Module, we evaluated several microcontroller and driver combinations. A single-board Arduino Nano was considered for its simplicity, but </w:t>
      </w:r>
      <w:r w:rsidRPr="00CB4019">
        <w:rPr>
          <w:rFonts w:ascii="Times New Roman" w:hAnsi="Times New Roman" w:cs="Times New Roman" w:hint="eastAsia"/>
          <w:kern w:val="2"/>
          <w:sz w:val="24"/>
          <w:szCs w:val="24"/>
          <w:lang w:eastAsia="zh-CN"/>
        </w:rPr>
        <w:t xml:space="preserve">it </w:t>
      </w:r>
      <w:r w:rsidRPr="00CB4019">
        <w:rPr>
          <w:rFonts w:ascii="Times New Roman" w:hAnsi="Times New Roman" w:cs="Times New Roman"/>
          <w:kern w:val="2"/>
          <w:sz w:val="24"/>
          <w:szCs w:val="24"/>
          <w:lang w:eastAsia="zh-CN"/>
        </w:rPr>
        <w:t>lack</w:t>
      </w:r>
      <w:r w:rsidRPr="00CB4019">
        <w:rPr>
          <w:rFonts w:ascii="Times New Roman" w:hAnsi="Times New Roman" w:cs="Times New Roman" w:hint="eastAsia"/>
          <w:kern w:val="2"/>
          <w:sz w:val="24"/>
          <w:szCs w:val="24"/>
          <w:lang w:eastAsia="zh-CN"/>
        </w:rPr>
        <w:t>s</w:t>
      </w:r>
      <w:r w:rsidRPr="00CB4019">
        <w:rPr>
          <w:rFonts w:ascii="Times New Roman" w:hAnsi="Times New Roman" w:cs="Times New Roman"/>
          <w:kern w:val="2"/>
          <w:sz w:val="24"/>
          <w:szCs w:val="24"/>
          <w:lang w:eastAsia="zh-CN"/>
        </w:rPr>
        <w:t xml:space="preserve"> built-in Wi-Fi and </w:t>
      </w:r>
      <w:proofErr w:type="spellStart"/>
      <w:r w:rsidRPr="00CB4019">
        <w:rPr>
          <w:rFonts w:ascii="Times New Roman" w:hAnsi="Times New Roman" w:cs="Times New Roman"/>
          <w:kern w:val="2"/>
          <w:sz w:val="24"/>
          <w:szCs w:val="24"/>
          <w:lang w:eastAsia="zh-CN"/>
        </w:rPr>
        <w:t>requir</w:t>
      </w:r>
      <w:r w:rsidRPr="00CB4019">
        <w:rPr>
          <w:rFonts w:ascii="Times New Roman" w:hAnsi="Times New Roman" w:cs="Times New Roman" w:hint="eastAsia"/>
          <w:kern w:val="2"/>
          <w:sz w:val="24"/>
          <w:szCs w:val="24"/>
          <w:lang w:eastAsia="zh-CN"/>
        </w:rPr>
        <w:t>s</w:t>
      </w:r>
      <w:proofErr w:type="spellEnd"/>
      <w:r w:rsidRPr="00CB4019">
        <w:rPr>
          <w:rFonts w:ascii="Times New Roman" w:hAnsi="Times New Roman" w:cs="Times New Roman"/>
          <w:kern w:val="2"/>
          <w:sz w:val="24"/>
          <w:szCs w:val="24"/>
          <w:lang w:eastAsia="zh-CN"/>
        </w:rPr>
        <w:t xml:space="preserve"> an external shield. A Raspberry Pi Zero W offered full Linux support and high processing power, but it consumes more current and increases the startup time</w:t>
      </w:r>
      <w:r w:rsidRPr="00CB4019">
        <w:rPr>
          <w:rFonts w:ascii="Times New Roman" w:hAnsi="Times New Roman" w:cs="Times New Roman" w:hint="eastAsia"/>
          <w:kern w:val="2"/>
          <w:sz w:val="24"/>
          <w:szCs w:val="24"/>
          <w:lang w:eastAsia="zh-CN"/>
        </w:rPr>
        <w:t>.</w:t>
      </w:r>
      <w:r w:rsidRPr="00CB4019">
        <w:rPr>
          <w:rFonts w:ascii="Times New Roman" w:hAnsi="Times New Roman" w:cs="Times New Roman"/>
          <w:kern w:val="2"/>
          <w:sz w:val="24"/>
          <w:szCs w:val="24"/>
          <w:lang w:eastAsia="zh-CN"/>
        </w:rPr>
        <w:t xml:space="preserve"> Ultimately, the ESP32 was selected for its integrated Wi-Fi radio, dual cores for parallel task handling, and low sleep current. On the output side, we compared MOSFET arrays (for higher efficiency and lower voltage drop) versus </w:t>
      </w:r>
      <w:r w:rsidRPr="00CB4019">
        <w:rPr>
          <w:rFonts w:ascii="Times New Roman" w:hAnsi="Times New Roman" w:cs="Times New Roman"/>
          <w:kern w:val="2"/>
          <w:sz w:val="24"/>
          <w:szCs w:val="24"/>
          <w:lang w:eastAsia="zh-CN"/>
        </w:rPr>
        <w:lastRenderedPageBreak/>
        <w:t xml:space="preserve">the Q1 Darlington array; the Darlington solution was chosen for its compact PCB footprint and </w:t>
      </w:r>
      <w:r w:rsidRPr="00CB4019">
        <w:rPr>
          <w:rFonts w:ascii="Times New Roman" w:hAnsi="Times New Roman" w:cs="Times New Roman" w:hint="eastAsia"/>
          <w:kern w:val="2"/>
          <w:sz w:val="24"/>
          <w:szCs w:val="24"/>
          <w:lang w:eastAsia="zh-CN"/>
        </w:rPr>
        <w:t>m</w:t>
      </w:r>
      <w:r w:rsidRPr="00CB4019">
        <w:rPr>
          <w:rFonts w:ascii="Times New Roman" w:hAnsi="Times New Roman" w:cs="Times New Roman"/>
          <w:kern w:val="2"/>
          <w:sz w:val="24"/>
          <w:szCs w:val="24"/>
          <w:lang w:eastAsia="zh-CN"/>
        </w:rPr>
        <w:t>ultiple channels can be easily driven without the need for additional gate drivers.</w:t>
      </w:r>
    </w:p>
    <w:p w14:paraId="42232BE9" w14:textId="77777777" w:rsidR="0074495C" w:rsidRDefault="0074495C">
      <w:pPr>
        <w:spacing w:line="240" w:lineRule="auto"/>
        <w:rPr>
          <w:rFonts w:ascii="Times New Roman" w:hAnsi="Times New Roman" w:cs="Times New Roman"/>
          <w:bCs/>
          <w:sz w:val="24"/>
          <w:szCs w:val="24"/>
          <w:lang w:eastAsia="zh-CN"/>
        </w:rPr>
      </w:pPr>
    </w:p>
    <w:p w14:paraId="5A584ECD" w14:textId="60910FF7" w:rsidR="0074495C" w:rsidRDefault="00000000" w:rsidP="00CB4019">
      <w:pPr>
        <w:pStyle w:val="2"/>
        <w:numPr>
          <w:ilvl w:val="1"/>
          <w:numId w:val="8"/>
        </w:numPr>
      </w:pPr>
      <w:bookmarkStart w:id="14" w:name="_Toc199451243"/>
      <w:r>
        <w:rPr>
          <w:rFonts w:hint="eastAsia"/>
        </w:rPr>
        <w:t>Power</w:t>
      </w:r>
      <w:r>
        <w:t xml:space="preserve"> </w:t>
      </w:r>
      <w:r>
        <w:rPr>
          <w:rFonts w:hint="eastAsia"/>
        </w:rPr>
        <w:t>Module</w:t>
      </w:r>
      <w:bookmarkEnd w:id="12"/>
      <w:bookmarkEnd w:id="14"/>
    </w:p>
    <w:p w14:paraId="08D4016B" w14:textId="77777777" w:rsidR="0074495C" w:rsidRDefault="00000000">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the spherical tensioning integral robot system, the battery module, as the core of the entire energy supply system, not only undertakes the task of providing a stable power supply for the control circu4it board (PCB) and liquid crystal elastomer (LCE) driver, but also needs to meet a series of strict engineering requirements such as small size, light </w:t>
      </w:r>
      <w:proofErr w:type="gramStart"/>
      <w:r>
        <w:rPr>
          <w:rFonts w:ascii="Times New Roman" w:hAnsi="Times New Roman" w:cs="Times New Roman"/>
          <w:bCs/>
          <w:sz w:val="24"/>
          <w:szCs w:val="24"/>
        </w:rPr>
        <w:t>weight</w:t>
      </w:r>
      <w:proofErr w:type="gramEnd"/>
      <w:r>
        <w:rPr>
          <w:rFonts w:ascii="Times New Roman" w:hAnsi="Times New Roman" w:cs="Times New Roman"/>
          <w:bCs/>
          <w:sz w:val="24"/>
          <w:szCs w:val="24"/>
        </w:rPr>
        <w:t xml:space="preserve"> and stable power supply. Due to the compact structure and limited internal space of this type of robot, higher technical standards have been put forward for the battery configuration method, output capacity and thermal management strategy.</w:t>
      </w:r>
    </w:p>
    <w:p w14:paraId="48470B69" w14:textId="77777777" w:rsidR="0074495C" w:rsidRDefault="00000000">
      <w:pPr>
        <w:spacing w:line="480" w:lineRule="auto"/>
        <w:ind w:firstLine="420"/>
        <w:jc w:val="both"/>
        <w:rPr>
          <w:rFonts w:ascii="Times New Roman" w:hAnsi="Times New Roman" w:cs="Times New Roman"/>
          <w:bCs/>
          <w:sz w:val="24"/>
          <w:szCs w:val="24"/>
        </w:rPr>
      </w:pPr>
      <w:r>
        <w:rPr>
          <w:rFonts w:ascii="Times New Roman" w:hAnsi="Times New Roman" w:cs="Times New Roman"/>
          <w:bCs/>
          <w:sz w:val="24"/>
          <w:szCs w:val="24"/>
        </w:rPr>
        <w:t xml:space="preserve">Firstly, in terms of electrical parameters, the control system, especially the ESP32 main control chip and the software driver module, requires the power supply to have high stability. The power supply voltage of the ESP32 chip should be maintained between 3.0V and 3.6V. The recommended value is 3.3V, and it should be able to continuously output a current of 500mA to 800mA during high-frequency communication and multi-channel parallel control. Meanwhile, </w:t>
      </w:r>
      <w:proofErr w:type="gramStart"/>
      <w:r>
        <w:rPr>
          <w:rFonts w:ascii="Times New Roman" w:hAnsi="Times New Roman" w:cs="Times New Roman"/>
          <w:bCs/>
          <w:sz w:val="24"/>
          <w:szCs w:val="24"/>
        </w:rPr>
        <w:t>in order to</w:t>
      </w:r>
      <w:proofErr w:type="gramEnd"/>
      <w:r>
        <w:rPr>
          <w:rFonts w:ascii="Times New Roman" w:hAnsi="Times New Roman" w:cs="Times New Roman"/>
          <w:bCs/>
          <w:sz w:val="24"/>
          <w:szCs w:val="24"/>
        </w:rPr>
        <w:t xml:space="preserve"> drive the LCE actuator, the circuit must be capable of providing a stable 12V DC voltage and withstand a current load of no less than 500mA. In the actual test, by measuring the voltage on a 20Ω resistor, the system could output approximately 6.7V, verifying that the LCE driver module could achieve the target power of 4W under this condition.</w:t>
      </w:r>
    </w:p>
    <w:p w14:paraId="688D950E" w14:textId="77777777" w:rsidR="0074495C" w:rsidRDefault="00000000">
      <w:pPr>
        <w:spacing w:line="480" w:lineRule="auto"/>
        <w:ind w:firstLine="420"/>
        <w:jc w:val="both"/>
        <w:rPr>
          <w:rFonts w:ascii="Times New Roman" w:hAnsi="Times New Roman" w:cs="Times New Roman"/>
          <w:bCs/>
          <w:sz w:val="24"/>
          <w:szCs w:val="24"/>
        </w:rPr>
      </w:pPr>
      <w:r>
        <w:rPr>
          <w:rFonts w:ascii="Times New Roman" w:hAnsi="Times New Roman" w:cs="Times New Roman"/>
          <w:bCs/>
          <w:sz w:val="24"/>
          <w:szCs w:val="24"/>
        </w:rPr>
        <w:t xml:space="preserve">To meet the above performance requirements, the project adopted lithium polymer batteries configured in a series-parallel hybrid mode (model CL-601752, with a single cell specification of 3.7V, 600mAh, and 10.3g). This configuration not only raises the voltage level of the system but </w:t>
      </w:r>
      <w:r>
        <w:rPr>
          <w:rFonts w:ascii="Times New Roman" w:hAnsi="Times New Roman" w:cs="Times New Roman"/>
          <w:bCs/>
          <w:sz w:val="24"/>
          <w:szCs w:val="24"/>
        </w:rPr>
        <w:lastRenderedPageBreak/>
        <w:t xml:space="preserve">also enhances the overall capacity output capability, ensuring the stable operation of the system under the condition of multi-channel simultaneous drive. </w:t>
      </w:r>
      <w:proofErr w:type="gramStart"/>
      <w:r>
        <w:rPr>
          <w:rFonts w:ascii="Times New Roman" w:hAnsi="Times New Roman" w:cs="Times New Roman"/>
          <w:bCs/>
          <w:sz w:val="24"/>
          <w:szCs w:val="24"/>
        </w:rPr>
        <w:t>In order to</w:t>
      </w:r>
      <w:proofErr w:type="gramEnd"/>
      <w:r>
        <w:rPr>
          <w:rFonts w:ascii="Times New Roman" w:hAnsi="Times New Roman" w:cs="Times New Roman"/>
          <w:bCs/>
          <w:sz w:val="24"/>
          <w:szCs w:val="24"/>
        </w:rPr>
        <w:t xml:space="preserve"> maintain the output voltage within the required range, a voltage stabilizing circuit module is also introduced in the design. The battery output voltage is precisely adjusted to 3.3V through the linear voltage regulator on the PCB, effectively avoiding the interference of voltage fluctuations to the control system.</w:t>
      </w:r>
    </w:p>
    <w:p w14:paraId="1A9C3918" w14:textId="77777777" w:rsidR="0074495C" w:rsidRDefault="00000000">
      <w:pPr>
        <w:spacing w:line="480" w:lineRule="auto"/>
        <w:jc w:val="center"/>
        <w:rPr>
          <w:rFonts w:ascii="Times New Roman" w:hAnsi="Times New Roman" w:cs="Times New Roman"/>
          <w:bCs/>
          <w:sz w:val="24"/>
          <w:szCs w:val="24"/>
        </w:rPr>
      </w:pPr>
      <w:r>
        <w:br/>
      </w:r>
      <w:r>
        <w:rPr>
          <w:noProof/>
        </w:rPr>
        <w:drawing>
          <wp:inline distT="0" distB="0" distL="0" distR="0" wp14:anchorId="38D141C6" wp14:editId="4ED51402">
            <wp:extent cx="4540250" cy="944245"/>
            <wp:effectExtent l="0" t="0" r="0" b="0"/>
            <wp:docPr id="677736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3642" name="图片 1"/>
                    <pic:cNvPicPr>
                      <a:picLocks noChangeAspect="1" noChangeArrowheads="1"/>
                    </pic:cNvPicPr>
                  </pic:nvPicPr>
                  <pic:blipFill>
                    <a:blip r:embed="rId20">
                      <a:extLst>
                        <a:ext uri="{28A0092B-C50C-407E-A947-70E740481C1C}">
                          <a14:useLocalDpi xmlns:a14="http://schemas.microsoft.com/office/drawing/2010/main" val="0"/>
                        </a:ext>
                      </a:extLst>
                    </a:blip>
                    <a:srcRect b="72515"/>
                    <a:stretch>
                      <a:fillRect/>
                    </a:stretch>
                  </pic:blipFill>
                  <pic:spPr>
                    <a:xfrm>
                      <a:off x="0" y="0"/>
                      <a:ext cx="4540250" cy="944380"/>
                    </a:xfrm>
                    <a:prstGeom prst="rect">
                      <a:avLst/>
                    </a:prstGeom>
                    <a:noFill/>
                    <a:ln>
                      <a:noFill/>
                    </a:ln>
                  </pic:spPr>
                </pic:pic>
              </a:graphicData>
            </a:graphic>
          </wp:inline>
        </w:drawing>
      </w:r>
      <w:r>
        <w:rPr>
          <w:rFonts w:ascii="Times New Roman" w:hAnsi="Times New Roman" w:cs="Times New Roman"/>
          <w:bCs/>
          <w:sz w:val="24"/>
          <w:szCs w:val="24"/>
        </w:rPr>
        <w:br/>
      </w:r>
      <w:r>
        <w:rPr>
          <w:rFonts w:ascii="Times New Roman" w:hAnsi="Times New Roman" w:cs="Times New Roman" w:hint="eastAsia"/>
          <w:bCs/>
          <w:sz w:val="24"/>
          <w:szCs w:val="24"/>
        </w:rPr>
        <w:t>Figure 4. Battery</w:t>
      </w:r>
      <w:r>
        <w:rPr>
          <w:rFonts w:ascii="Times New Roman" w:hAnsi="Times New Roman" w:cs="Times New Roman"/>
          <w:bCs/>
          <w:sz w:val="24"/>
          <w:szCs w:val="24"/>
        </w:rPr>
        <w:t xml:space="preserve"> Unit Cell</w:t>
      </w:r>
      <w:r>
        <w:rPr>
          <w:rFonts w:ascii="Times New Roman" w:hAnsi="Times New Roman" w:cs="Times New Roman" w:hint="eastAsia"/>
          <w:bCs/>
          <w:sz w:val="24"/>
          <w:szCs w:val="24"/>
        </w:rPr>
        <w:t>.</w:t>
      </w:r>
    </w:p>
    <w:p w14:paraId="7646FC9F" w14:textId="77777777" w:rsidR="0074495C" w:rsidRDefault="00000000">
      <w:pPr>
        <w:spacing w:line="480" w:lineRule="auto"/>
        <w:ind w:firstLine="420"/>
        <w:jc w:val="both"/>
        <w:rPr>
          <w:rFonts w:ascii="Times New Roman" w:hAnsi="Times New Roman" w:cs="Times New Roman"/>
          <w:bCs/>
          <w:sz w:val="24"/>
          <w:szCs w:val="24"/>
        </w:rPr>
      </w:pPr>
      <w:r>
        <w:rPr>
          <w:rFonts w:ascii="Times New Roman" w:hAnsi="Times New Roman" w:cs="Times New Roman"/>
          <w:bCs/>
          <w:sz w:val="24"/>
          <w:szCs w:val="24"/>
        </w:rPr>
        <w:t>Secondly, in terms of the structural design of the battery, to adapt to the compact internal space of the spherical structure, the layout limitations of its thickness, mass and length need to be fully considered. After multiple rounds of testing and comparison, the total thickness of the currently selected battery components is controlled within 5mm, and the overall weight does not exceed 30 grams (excluding wires and insulating tape), effectively reducing the impact on the center of gravity of the robot. In addition, the battery length is designed to be no less than 100mm, and its linear structure is utilized to support the internal skeleton of the robot, thereby optimizing the mass distribution and motion dynamics performance without adding additional structural components.</w:t>
      </w:r>
    </w:p>
    <w:p w14:paraId="1C5654BA" w14:textId="77777777" w:rsidR="0074495C" w:rsidRDefault="00000000">
      <w:pPr>
        <w:spacing w:line="480" w:lineRule="auto"/>
        <w:ind w:firstLine="420"/>
        <w:jc w:val="both"/>
        <w:rPr>
          <w:rFonts w:ascii="Times New Roman" w:hAnsi="Times New Roman" w:cs="Times New Roman"/>
          <w:bCs/>
          <w:sz w:val="24"/>
          <w:szCs w:val="24"/>
        </w:rPr>
      </w:pPr>
      <w:r>
        <w:rPr>
          <w:rFonts w:ascii="Times New Roman" w:hAnsi="Times New Roman" w:cs="Times New Roman"/>
          <w:bCs/>
          <w:sz w:val="24"/>
          <w:szCs w:val="24"/>
        </w:rPr>
        <w:t xml:space="preserve">Furthermore, battery life is a key indicator for evaluating the quality of battery modules. Since the LCE driver requires continuous bidirectional thermal deformation and the control communication of the system relies on the continuous power supply of the Wi-Fi module, the battery needs to support at least 20 minutes of continuous operation time. During this period, the </w:t>
      </w:r>
      <w:r>
        <w:rPr>
          <w:rFonts w:ascii="Times New Roman" w:hAnsi="Times New Roman" w:cs="Times New Roman"/>
          <w:bCs/>
          <w:sz w:val="24"/>
          <w:szCs w:val="24"/>
        </w:rPr>
        <w:lastRenderedPageBreak/>
        <w:t>temperature of the battery and the drive motor must be stably controlled around 25°C to avoid a decrease in battery life or damage to system stability due to overheating. For this reason, the thermal management scheme was also considered in the system design, including the reasonable distribution of heat dissipation paths and the use of high thermal conductivity materials to improve the temperature control efficiency.</w:t>
      </w:r>
    </w:p>
    <w:p w14:paraId="36FD2BE1" w14:textId="77777777" w:rsidR="0074495C" w:rsidRDefault="00000000">
      <w:pPr>
        <w:spacing w:line="480" w:lineRule="auto"/>
        <w:ind w:firstLine="420"/>
        <w:jc w:val="both"/>
        <w:rPr>
          <w:rFonts w:ascii="Times New Roman" w:hAnsi="Times New Roman" w:cs="Times New Roman"/>
          <w:bCs/>
          <w:sz w:val="24"/>
          <w:szCs w:val="24"/>
        </w:rPr>
      </w:pPr>
      <w:r>
        <w:rPr>
          <w:rFonts w:ascii="Times New Roman" w:hAnsi="Times New Roman" w:cs="Times New Roman"/>
          <w:bCs/>
          <w:sz w:val="24"/>
          <w:szCs w:val="24"/>
        </w:rPr>
        <w:t>In addition, as the LCE material undergoes deformation during operation, causing changes in resistance and voltage, which affects the overall power output, the battery configuration not only needs to meet the basic power supply requirements but also must have good voltage response and dynamic load adaptability. The system found through actual measurement that when the battery stably provides the target voltage output, the LCE module can achieve significant deformation at a relatively small temperature rise, demonstrating good power utilization efficiency. This also places higher demands on the stability of the battery's discharge platform and its instantaneous output capacity, ensuring that the voltage fluctuation does not exceed ±5% under dynamic load conditions.</w:t>
      </w:r>
    </w:p>
    <w:p w14:paraId="29891515" w14:textId="77777777" w:rsidR="0074495C" w:rsidRDefault="00000000">
      <w:pPr>
        <w:spacing w:line="240" w:lineRule="auto"/>
        <w:ind w:firstLine="420"/>
        <w:jc w:val="center"/>
        <w:rPr>
          <w:rFonts w:ascii="Times New Roman" w:hAnsi="Times New Roman" w:cs="Times New Roman"/>
          <w:bCs/>
          <w:sz w:val="24"/>
          <w:szCs w:val="24"/>
          <w:lang w:eastAsia="zh-CN"/>
        </w:rPr>
      </w:pPr>
      <w:r>
        <w:rPr>
          <w:noProof/>
        </w:rPr>
        <w:drawing>
          <wp:inline distT="0" distB="0" distL="0" distR="0" wp14:anchorId="5F6D6AB7" wp14:editId="03A3CE18">
            <wp:extent cx="3181350" cy="161988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t="32721"/>
                    <a:stretch>
                      <a:fillRect/>
                    </a:stretch>
                  </pic:blipFill>
                  <pic:spPr>
                    <a:xfrm>
                      <a:off x="0" y="0"/>
                      <a:ext cx="3194656" cy="1626597"/>
                    </a:xfrm>
                    <a:prstGeom prst="rect">
                      <a:avLst/>
                    </a:prstGeom>
                    <a:noFill/>
                    <a:ln>
                      <a:noFill/>
                    </a:ln>
                  </pic:spPr>
                </pic:pic>
              </a:graphicData>
            </a:graphic>
          </wp:inline>
        </w:drawing>
      </w:r>
      <w:r>
        <w:rPr>
          <w:rFonts w:ascii="Times New Roman" w:hAnsi="Times New Roman" w:cs="Times New Roman"/>
          <w:bCs/>
          <w:sz w:val="24"/>
          <w:szCs w:val="24"/>
        </w:rPr>
        <w:br/>
      </w:r>
      <w:r>
        <w:rPr>
          <w:rFonts w:ascii="Times New Roman" w:hAnsi="Times New Roman" w:cs="Times New Roman" w:hint="eastAsia"/>
          <w:bCs/>
          <w:sz w:val="24"/>
          <w:szCs w:val="24"/>
        </w:rPr>
        <w:t xml:space="preserve">Figure </w:t>
      </w:r>
      <w:r>
        <w:rPr>
          <w:rFonts w:ascii="Times New Roman" w:hAnsi="Times New Roman" w:cs="Times New Roman"/>
          <w:bCs/>
          <w:sz w:val="24"/>
          <w:szCs w:val="24"/>
        </w:rPr>
        <w:t>5</w:t>
      </w:r>
      <w:r>
        <w:rPr>
          <w:rFonts w:ascii="Times New Roman" w:hAnsi="Times New Roman" w:cs="Times New Roman" w:hint="eastAsia"/>
          <w:bCs/>
          <w:sz w:val="24"/>
          <w:szCs w:val="24"/>
        </w:rPr>
        <w:t>. Battery combinations</w:t>
      </w:r>
    </w:p>
    <w:p w14:paraId="0AFA7EE7" w14:textId="77777777" w:rsidR="0074495C" w:rsidRDefault="00000000">
      <w:pPr>
        <w:spacing w:line="480" w:lineRule="auto"/>
        <w:ind w:firstLine="420"/>
        <w:jc w:val="both"/>
        <w:rPr>
          <w:rFonts w:ascii="Times New Roman" w:hAnsi="Times New Roman" w:cs="Times New Roman"/>
          <w:bCs/>
          <w:sz w:val="24"/>
          <w:szCs w:val="24"/>
          <w:lang w:eastAsia="zh-CN"/>
        </w:rPr>
      </w:pPr>
      <w:r>
        <w:rPr>
          <w:rFonts w:ascii="Times New Roman" w:hAnsi="Times New Roman" w:cs="Times New Roman"/>
          <w:bCs/>
          <w:sz w:val="24"/>
          <w:szCs w:val="24"/>
        </w:rPr>
        <w:t xml:space="preserve">Taking all the above considerations into account, this battery module has been comprehensively optimized in terms of electrical performance, structural design, and endurance capacity, </w:t>
      </w:r>
      <w:proofErr w:type="gramStart"/>
      <w:r>
        <w:rPr>
          <w:rFonts w:ascii="Times New Roman" w:hAnsi="Times New Roman" w:cs="Times New Roman"/>
          <w:bCs/>
          <w:sz w:val="24"/>
          <w:szCs w:val="24"/>
        </w:rPr>
        <w:t>taking into account</w:t>
      </w:r>
      <w:proofErr w:type="gramEnd"/>
      <w:r>
        <w:rPr>
          <w:rFonts w:ascii="Times New Roman" w:hAnsi="Times New Roman" w:cs="Times New Roman"/>
          <w:bCs/>
          <w:sz w:val="24"/>
          <w:szCs w:val="24"/>
        </w:rPr>
        <w:t xml:space="preserve"> the different power requirements of the control system and the drive </w:t>
      </w:r>
      <w:r>
        <w:rPr>
          <w:rFonts w:ascii="Times New Roman" w:hAnsi="Times New Roman" w:cs="Times New Roman"/>
          <w:bCs/>
          <w:sz w:val="24"/>
          <w:szCs w:val="24"/>
        </w:rPr>
        <w:lastRenderedPageBreak/>
        <w:t>system, while meeting the space and mass limitations in the overall design of the robot. While ensuring the reliable operation of the system, it also provides a strong guarantee for the robot to achieve long-term autonomous movement and stable rolling. In future designs, more lightweight and high-density energy storage solutions can be explored to further enhance the system integration and intelligence level.</w:t>
      </w:r>
    </w:p>
    <w:p w14:paraId="46E32734" w14:textId="26368D46" w:rsidR="0074495C" w:rsidRDefault="00000000" w:rsidP="00CB4019">
      <w:pPr>
        <w:pStyle w:val="2"/>
        <w:numPr>
          <w:ilvl w:val="1"/>
          <w:numId w:val="8"/>
        </w:numPr>
      </w:pPr>
      <w:bookmarkStart w:id="15" w:name="_Toc198383767"/>
      <w:bookmarkStart w:id="16" w:name="_Toc199451244"/>
      <w:r>
        <w:t>WIFI Modul</w:t>
      </w:r>
      <w:bookmarkStart w:id="17" w:name="_Toc198383768"/>
      <w:bookmarkEnd w:id="15"/>
      <w:r>
        <w:t>e</w:t>
      </w:r>
      <w:bookmarkEnd w:id="16"/>
    </w:p>
    <w:bookmarkEnd w:id="17"/>
    <w:p w14:paraId="1363D414" w14:textId="77777777" w:rsidR="0074495C" w:rsidRDefault="00000000">
      <w:pPr>
        <w:spacing w:line="480" w:lineRule="auto"/>
        <w:ind w:firstLine="4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WIFI wireless control module undertakes the key task of bridging the communication between the user interface and the robot in this system. Its core is based on the ESP32 controller. This chip integrates the WIFI communication function and </w:t>
      </w:r>
      <w:proofErr w:type="gramStart"/>
      <w:r>
        <w:rPr>
          <w:rFonts w:ascii="Times New Roman" w:hAnsi="Times New Roman" w:cs="Times New Roman"/>
          <w:bCs/>
          <w:color w:val="000000" w:themeColor="text1"/>
          <w:sz w:val="24"/>
          <w:szCs w:val="24"/>
        </w:rPr>
        <w:t>is capable of receiving</w:t>
      </w:r>
      <w:proofErr w:type="gramEnd"/>
      <w:r>
        <w:rPr>
          <w:rFonts w:ascii="Times New Roman" w:hAnsi="Times New Roman" w:cs="Times New Roman"/>
          <w:bCs/>
          <w:color w:val="000000" w:themeColor="text1"/>
          <w:sz w:val="24"/>
          <w:szCs w:val="24"/>
        </w:rPr>
        <w:t xml:space="preserve"> and executing remote instructions without the need for an external communication module. The entire control architecture is connected via WIFI within the local area network, enabling users to control the robot's movement status in real time on the PC end, enhancing the flexibility of operation and the overall integration of the system.</w:t>
      </w:r>
    </w:p>
    <w:p w14:paraId="77CBC31A" w14:textId="77777777" w:rsidR="0074495C" w:rsidRDefault="00000000">
      <w:pPr>
        <w:spacing w:line="480" w:lineRule="auto"/>
        <w:ind w:firstLine="4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In terms of hardware selection, the system has chosen the ESP32 chip as the network interface and the main control unit. This chip supports the Arduino development framework and has high programmability and good community support. In practical applications, the ESP32 listens for HTTP requests from the client side in real time by connecting to the local </w:t>
      </w:r>
      <w:proofErr w:type="spellStart"/>
      <w:r>
        <w:rPr>
          <w:rFonts w:ascii="Times New Roman" w:hAnsi="Times New Roman" w:cs="Times New Roman"/>
          <w:bCs/>
          <w:color w:val="000000" w:themeColor="text1"/>
          <w:sz w:val="24"/>
          <w:szCs w:val="24"/>
        </w:rPr>
        <w:t>WiFi</w:t>
      </w:r>
      <w:proofErr w:type="spellEnd"/>
      <w:r>
        <w:rPr>
          <w:rFonts w:ascii="Times New Roman" w:hAnsi="Times New Roman" w:cs="Times New Roman"/>
          <w:bCs/>
          <w:color w:val="000000" w:themeColor="text1"/>
          <w:sz w:val="24"/>
          <w:szCs w:val="24"/>
        </w:rPr>
        <w:t xml:space="preserve"> network. Each HTTP request represents a specific control instruction. After receiving the command, the ESP32 parses the request content and outputs the corresponding control voltage to the designated GPIO pin, thereby driving the execution component connected to it.</w:t>
      </w:r>
    </w:p>
    <w:p w14:paraId="5F08B35B" w14:textId="77777777" w:rsidR="0074495C" w:rsidRDefault="00000000">
      <w:pPr>
        <w:spacing w:line="480" w:lineRule="auto"/>
        <w:ind w:firstLine="4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executive component adopts a structure combining LCE. ESP32 controls specific pins to output electrical signals, correspondingly heating the target LCE rope to cause thermal deformation, and ultimately achieving the directional movement of the robot. This design achieves </w:t>
      </w:r>
      <w:r>
        <w:rPr>
          <w:rFonts w:ascii="Times New Roman" w:hAnsi="Times New Roman" w:cs="Times New Roman"/>
          <w:bCs/>
          <w:color w:val="000000" w:themeColor="text1"/>
          <w:sz w:val="24"/>
          <w:szCs w:val="24"/>
        </w:rPr>
        <w:lastRenderedPageBreak/>
        <w:t>precise single-rope or multi-rope regulation of the robot through a fine voltage control mechanism, meeting the requirements of precise motion control of the tensioning structure.</w:t>
      </w:r>
    </w:p>
    <w:p w14:paraId="6BD58E16" w14:textId="77777777" w:rsidR="0074495C" w:rsidRDefault="00000000">
      <w:pPr>
        <w:spacing w:line="480" w:lineRule="auto"/>
        <w:ind w:firstLine="420"/>
        <w:jc w:val="both"/>
        <w:rPr>
          <w:rFonts w:ascii="Times New Roman" w:hAnsi="Times New Roman" w:cs="Times New Roman"/>
          <w:bCs/>
          <w:color w:val="FF0000"/>
          <w:sz w:val="24"/>
          <w:szCs w:val="24"/>
          <w:highlight w:val="yellow"/>
        </w:rPr>
      </w:pPr>
      <w:r>
        <w:rPr>
          <w:rFonts w:ascii="Times New Roman" w:hAnsi="Times New Roman" w:cs="Times New Roman"/>
          <w:bCs/>
          <w:color w:val="000000" w:themeColor="text1"/>
          <w:sz w:val="24"/>
          <w:szCs w:val="24"/>
        </w:rPr>
        <w:t>To achieve the friendliness of human-computer interaction, the system has developed a graphical user interface based on the PC end. This interface is written in C# language and has clear and intuitive control logic and a good operation feedback mechanism. Each button in the user interface corresponds to an elastic rope in the robot structure, and each click triggers an HTTP request bound to a specific ESP32 module. This "one-to-one" mapping relationship enables users to independently control the activation status of each rope, facilitating the realization of complex action combinations and personalized behavior design.</w:t>
      </w:r>
    </w:p>
    <w:p w14:paraId="7AB8CEA3" w14:textId="77777777" w:rsidR="0074495C" w:rsidRDefault="00000000">
      <w:pPr>
        <w:spacing w:line="240" w:lineRule="auto"/>
        <w:jc w:val="center"/>
        <w:rPr>
          <w:rFonts w:ascii="Times New Roman" w:hAnsi="Times New Roman" w:cs="Times New Roman"/>
          <w:bCs/>
          <w:color w:val="FF0000"/>
          <w:sz w:val="24"/>
          <w:szCs w:val="24"/>
          <w:highlight w:val="yellow"/>
        </w:rPr>
      </w:pPr>
      <w:r>
        <w:rPr>
          <w:noProof/>
        </w:rPr>
        <w:drawing>
          <wp:inline distT="0" distB="0" distL="0" distR="0" wp14:anchorId="3E261981" wp14:editId="56AD38D6">
            <wp:extent cx="3631565" cy="2156460"/>
            <wp:effectExtent l="0" t="0" r="6985" b="0"/>
            <wp:docPr id="417857023" name="图片 1" descr="电子计算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57023" name="图片 1" descr="电子计算器&#10;&#10;AI 生成的内容可能不正确。"/>
                    <pic:cNvPicPr>
                      <a:picLocks noChangeAspect="1"/>
                    </pic:cNvPicPr>
                  </pic:nvPicPr>
                  <pic:blipFill>
                    <a:blip r:embed="rId22"/>
                    <a:stretch>
                      <a:fillRect/>
                    </a:stretch>
                  </pic:blipFill>
                  <pic:spPr>
                    <a:xfrm>
                      <a:off x="0" y="0"/>
                      <a:ext cx="3644841" cy="2164319"/>
                    </a:xfrm>
                    <a:prstGeom prst="rect">
                      <a:avLst/>
                    </a:prstGeom>
                  </pic:spPr>
                </pic:pic>
              </a:graphicData>
            </a:graphic>
          </wp:inline>
        </w:drawing>
      </w:r>
    </w:p>
    <w:p w14:paraId="1EDC2BBE" w14:textId="77777777" w:rsidR="0074495C" w:rsidRDefault="00000000">
      <w:pPr>
        <w:spacing w:line="240" w:lineRule="auto"/>
        <w:ind w:firstLine="420"/>
        <w:jc w:val="center"/>
        <w:rPr>
          <w:rFonts w:ascii="Times New Roman" w:hAnsi="Times New Roman" w:cs="Times New Roman"/>
          <w:bCs/>
          <w:color w:val="000000" w:themeColor="text1"/>
          <w:sz w:val="24"/>
          <w:szCs w:val="24"/>
        </w:rPr>
      </w:pPr>
      <w:r>
        <w:rPr>
          <w:rFonts w:ascii="Times New Roman" w:hAnsi="Times New Roman" w:cs="Times New Roman" w:hint="eastAsia"/>
          <w:bCs/>
          <w:color w:val="000000" w:themeColor="text1"/>
          <w:sz w:val="24"/>
          <w:szCs w:val="24"/>
        </w:rPr>
        <w:t>F</w:t>
      </w:r>
      <w:r>
        <w:rPr>
          <w:rFonts w:ascii="Times New Roman" w:hAnsi="Times New Roman" w:cs="Times New Roman"/>
          <w:bCs/>
          <w:color w:val="000000" w:themeColor="text1"/>
          <w:sz w:val="24"/>
          <w:szCs w:val="24"/>
        </w:rPr>
        <w:t>igure 5. The user interface in test module</w:t>
      </w:r>
    </w:p>
    <w:p w14:paraId="7F86DA7B" w14:textId="77777777" w:rsidR="0074495C" w:rsidRDefault="00000000">
      <w:pPr>
        <w:spacing w:line="480" w:lineRule="auto"/>
        <w:ind w:firstLine="420"/>
        <w:jc w:val="both"/>
        <w:rPr>
          <w:rFonts w:ascii="Times New Roman" w:hAnsi="Times New Roman" w:cs="Times New Roman"/>
          <w:bCs/>
          <w:color w:val="000000" w:themeColor="text1"/>
          <w:sz w:val="24"/>
          <w:szCs w:val="24"/>
          <w:highlight w:val="yellow"/>
        </w:rPr>
      </w:pPr>
      <w:r>
        <w:rPr>
          <w:rFonts w:ascii="Times New Roman" w:hAnsi="Times New Roman" w:cs="Times New Roman"/>
          <w:bCs/>
          <w:color w:val="000000" w:themeColor="text1"/>
          <w:sz w:val="24"/>
          <w:szCs w:val="24"/>
        </w:rPr>
        <w:t xml:space="preserve">In addition, the user interface also integrates a real-time feedback module, including the display of current WIFI connection status, command execution confirmation, target rope response status and other information, thereby ensuring the transparency of operation and the visualization of system status. Overall, this control scheme provides operators with a low-latency, high-response and easily scalable robot control method through a simple and clear interface design and a stable </w:t>
      </w:r>
      <w:r>
        <w:rPr>
          <w:rFonts w:ascii="Times New Roman" w:hAnsi="Times New Roman" w:cs="Times New Roman"/>
          <w:bCs/>
          <w:color w:val="000000" w:themeColor="text1"/>
          <w:sz w:val="24"/>
          <w:szCs w:val="24"/>
        </w:rPr>
        <w:lastRenderedPageBreak/>
        <w:t>and efficient wireless communication protocol, greatly enhancing the human-machine interaction experience and application flexibility of the system.</w:t>
      </w:r>
    </w:p>
    <w:p w14:paraId="7378A54E" w14:textId="77777777" w:rsidR="0074495C" w:rsidRDefault="0074495C">
      <w:pPr>
        <w:spacing w:line="480" w:lineRule="auto"/>
        <w:rPr>
          <w:rFonts w:ascii="Times New Roman" w:hAnsi="Times New Roman" w:cs="Times New Roman"/>
          <w:bCs/>
          <w:color w:val="FF0000"/>
          <w:sz w:val="24"/>
          <w:szCs w:val="24"/>
          <w:highlight w:val="yellow"/>
        </w:rPr>
      </w:pPr>
    </w:p>
    <w:p w14:paraId="766A8EA7" w14:textId="77777777" w:rsidR="0074495C" w:rsidRDefault="00000000">
      <w:pPr>
        <w:pStyle w:val="af0"/>
        <w:numPr>
          <w:ilvl w:val="0"/>
          <w:numId w:val="5"/>
        </w:numPr>
        <w:spacing w:line="240" w:lineRule="auto"/>
        <w:jc w:val="center"/>
        <w:rPr>
          <w:rFonts w:ascii="Times New Roman" w:hAnsi="Times New Roman" w:cs="Times New Roman"/>
          <w:bCs/>
          <w:color w:val="000000" w:themeColor="text1"/>
          <w:sz w:val="24"/>
          <w:szCs w:val="24"/>
        </w:rPr>
      </w:pPr>
      <w:r>
        <w:rPr>
          <w:rFonts w:ascii="Times New Roman" w:hAnsi="Times New Roman" w:cs="Times New Roman" w:hint="eastAsia"/>
          <w:bCs/>
          <w:color w:val="000000" w:themeColor="text1"/>
          <w:sz w:val="24"/>
          <w:szCs w:val="24"/>
          <w:lang w:eastAsia="zh-CN"/>
        </w:rPr>
        <w:t xml:space="preserve"> </w:t>
      </w:r>
      <w:r>
        <w:rPr>
          <w:noProof/>
        </w:rPr>
        <w:drawing>
          <wp:inline distT="0" distB="0" distL="0" distR="0" wp14:anchorId="4E6A54D0" wp14:editId="60449F0E">
            <wp:extent cx="1545590" cy="23304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9604" cy="2351943"/>
                    </a:xfrm>
                    <a:prstGeom prst="rect">
                      <a:avLst/>
                    </a:prstGeom>
                  </pic:spPr>
                </pic:pic>
              </a:graphicData>
            </a:graphic>
          </wp:inline>
        </w:drawing>
      </w:r>
      <w:r>
        <w:rPr>
          <w:rFonts w:ascii="Times New Roman" w:hAnsi="Times New Roman" w:cs="Times New Roman"/>
          <w:bCs/>
          <w:color w:val="000000" w:themeColor="text1"/>
          <w:sz w:val="24"/>
          <w:szCs w:val="24"/>
        </w:rPr>
        <w:tab/>
      </w:r>
      <w:r>
        <w:rPr>
          <w:rFonts w:ascii="Times New Roman" w:hAnsi="Times New Roman" w:cs="Times New Roman" w:hint="eastAsia"/>
          <w:bCs/>
          <w:color w:val="000000" w:themeColor="text1"/>
          <w:sz w:val="24"/>
          <w:szCs w:val="24"/>
          <w:lang w:eastAsia="zh-CN"/>
        </w:rPr>
        <w:t xml:space="preserve">(b)  </w:t>
      </w:r>
      <w:r>
        <w:rPr>
          <w:noProof/>
        </w:rPr>
        <w:drawing>
          <wp:inline distT="0" distB="0" distL="0" distR="0" wp14:anchorId="4396C0B7" wp14:editId="096C0426">
            <wp:extent cx="1372870" cy="232537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9001" cy="2402837"/>
                    </a:xfrm>
                    <a:prstGeom prst="rect">
                      <a:avLst/>
                    </a:prstGeom>
                  </pic:spPr>
                </pic:pic>
              </a:graphicData>
            </a:graphic>
          </wp:inline>
        </w:drawing>
      </w:r>
    </w:p>
    <w:p w14:paraId="70EF9D78" w14:textId="77777777" w:rsidR="0074495C" w:rsidRDefault="00000000">
      <w:pPr>
        <w:spacing w:line="240" w:lineRule="auto"/>
        <w:ind w:firstLine="420"/>
        <w:jc w:val="center"/>
        <w:rPr>
          <w:rFonts w:ascii="Times New Roman" w:hAnsi="Times New Roman" w:cs="Times New Roman"/>
          <w:bCs/>
          <w:color w:val="000000" w:themeColor="text1"/>
          <w:sz w:val="24"/>
          <w:szCs w:val="24"/>
        </w:rPr>
      </w:pPr>
      <w:r>
        <w:rPr>
          <w:rFonts w:ascii="Times New Roman" w:hAnsi="Times New Roman" w:cs="Times New Roman" w:hint="eastAsia"/>
          <w:bCs/>
          <w:color w:val="000000" w:themeColor="text1"/>
          <w:sz w:val="24"/>
          <w:szCs w:val="24"/>
        </w:rPr>
        <w:t>F</w:t>
      </w:r>
      <w:r>
        <w:rPr>
          <w:rFonts w:ascii="Times New Roman" w:hAnsi="Times New Roman" w:cs="Times New Roman"/>
          <w:bCs/>
          <w:color w:val="000000" w:themeColor="text1"/>
          <w:sz w:val="24"/>
          <w:szCs w:val="24"/>
        </w:rPr>
        <w:t>igure 6. Testing for WIFI Control Module.</w:t>
      </w:r>
    </w:p>
    <w:p w14:paraId="3378E7BA" w14:textId="77777777" w:rsidR="0074495C" w:rsidRDefault="00000000">
      <w:pPr>
        <w:spacing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 The experiment test, (b) feedback in user interface</w:t>
      </w:r>
    </w:p>
    <w:p w14:paraId="405E8A09" w14:textId="202FB5D1" w:rsidR="0074495C" w:rsidRDefault="00000000" w:rsidP="00CB4019">
      <w:pPr>
        <w:pStyle w:val="2"/>
        <w:numPr>
          <w:ilvl w:val="1"/>
          <w:numId w:val="8"/>
        </w:numPr>
      </w:pPr>
      <w:bookmarkStart w:id="18" w:name="_Toc198383770"/>
      <w:bookmarkStart w:id="19" w:name="_Toc199451245"/>
      <w:r>
        <w:t>Control Module</w:t>
      </w:r>
      <w:bookmarkEnd w:id="18"/>
      <w:bookmarkEnd w:id="19"/>
    </w:p>
    <w:p w14:paraId="05E24F58" w14:textId="77777777" w:rsidR="0074495C" w:rsidRDefault="00000000">
      <w:pPr>
        <w:spacing w:line="480" w:lineRule="auto"/>
        <w:ind w:firstLineChars="200" w:firstLine="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The Control Module serves as the computational and signal-routing core of the tensegrity robot. It is built around the ESP32 microcontroller, which integrates logic control, Wi-Fi communication, and multi-channel GPIO output. This module receives commands wirelessly from the user interface, interprets them, and generates appropriate voltage-level signals to control the heating elements embedded in the LCE rods via the Q1 driver array. To ensure accurate and responsive actuation, the system supports both sequential and parallel GPIO control, along with onboard visual feedback through RGB LEDs.</w:t>
      </w:r>
    </w:p>
    <w:p w14:paraId="560A8ECD" w14:textId="038A7319" w:rsidR="0074495C" w:rsidRDefault="00000000">
      <w:pPr>
        <w:pStyle w:val="3"/>
        <w:rPr>
          <w:sz w:val="24"/>
          <w:szCs w:val="24"/>
        </w:rPr>
      </w:pPr>
      <w:bookmarkStart w:id="20" w:name="_Toc198383771"/>
      <w:bookmarkStart w:id="21" w:name="_Toc199451246"/>
      <w:r>
        <w:rPr>
          <w:rFonts w:hint="eastAsia"/>
          <w:sz w:val="24"/>
          <w:szCs w:val="24"/>
        </w:rPr>
        <w:lastRenderedPageBreak/>
        <w:t>2</w:t>
      </w:r>
      <w:r>
        <w:rPr>
          <w:sz w:val="24"/>
          <w:szCs w:val="24"/>
        </w:rPr>
        <w:t>.</w:t>
      </w:r>
      <w:r w:rsidR="00CB4019">
        <w:rPr>
          <w:rFonts w:hint="eastAsia"/>
          <w:sz w:val="24"/>
          <w:szCs w:val="24"/>
          <w:lang w:eastAsia="zh-CN"/>
        </w:rPr>
        <w:t>4</w:t>
      </w:r>
      <w:r>
        <w:rPr>
          <w:sz w:val="24"/>
          <w:szCs w:val="24"/>
        </w:rPr>
        <w:t>.1 ESP32 Controller and Communication</w:t>
      </w:r>
      <w:bookmarkEnd w:id="20"/>
      <w:bookmarkEnd w:id="21"/>
    </w:p>
    <w:p w14:paraId="6E153246" w14:textId="77777777" w:rsidR="0074495C" w:rsidRDefault="00000000">
      <w:pPr>
        <w:spacing w:line="480" w:lineRule="auto"/>
        <w:ind w:firstLineChars="200" w:firstLine="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The Control Module serves as the central processing unit of the spherical tensegrity robot. It</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 xml:space="preserve">s primarily based on the ESP32 microcontroller which integrates both logic control and </w:t>
      </w:r>
      <w:proofErr w:type="spellStart"/>
      <w:r>
        <w:rPr>
          <w:rFonts w:ascii="Times New Roman" w:hAnsi="Times New Roman" w:cs="Times New Roman" w:hint="eastAsia"/>
          <w:color w:val="000000" w:themeColor="text1"/>
          <w:sz w:val="24"/>
          <w:szCs w:val="24"/>
        </w:rPr>
        <w:t>WiFi</w:t>
      </w:r>
      <w:proofErr w:type="spellEnd"/>
      <w:r>
        <w:rPr>
          <w:rFonts w:ascii="Times New Roman" w:hAnsi="Times New Roman" w:cs="Times New Roman" w:hint="eastAsia"/>
          <w:color w:val="000000" w:themeColor="text1"/>
          <w:sz w:val="24"/>
          <w:szCs w:val="24"/>
        </w:rPr>
        <w:t xml:space="preserve"> communication capabilities.</w:t>
      </w:r>
    </w:p>
    <w:p w14:paraId="3E36A589" w14:textId="77777777" w:rsidR="0074495C" w:rsidRDefault="00000000">
      <w:pPr>
        <w:spacing w:line="480" w:lineRule="auto"/>
        <w:ind w:firstLine="408"/>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After receiving the commands from a user interface over </w:t>
      </w:r>
      <w:proofErr w:type="spellStart"/>
      <w:r>
        <w:rPr>
          <w:rFonts w:ascii="Times New Roman" w:hAnsi="Times New Roman" w:cs="Times New Roman" w:hint="eastAsia"/>
          <w:color w:val="000000" w:themeColor="text1"/>
          <w:sz w:val="24"/>
          <w:szCs w:val="24"/>
        </w:rPr>
        <w:t>WiFi</w:t>
      </w:r>
      <w:proofErr w:type="spellEnd"/>
      <w:r>
        <w:rPr>
          <w:rFonts w:ascii="Times New Roman" w:hAnsi="Times New Roman" w:cs="Times New Roman" w:hint="eastAsia"/>
          <w:color w:val="000000" w:themeColor="text1"/>
          <w:sz w:val="24"/>
          <w:szCs w:val="24"/>
        </w:rPr>
        <w:t>, the ESP32 interprets the control signals and activates the corresponding GPIO pins to send control signals to the heating driver circuit of the LCE-based actuation system. By selectively activating the GPIO pins, the system can independently or simultaneously heat the serpentine resistors embedded within the LCE rods and trigger thermal expansion of the rods, enabling precise locomotion of the tensegrity structure.</w:t>
      </w:r>
    </w:p>
    <w:p w14:paraId="51794738" w14:textId="77777777" w:rsidR="0074495C" w:rsidRDefault="00000000">
      <w:pPr>
        <w:spacing w:line="480" w:lineRule="auto"/>
        <w:ind w:firstLine="408"/>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A set of three status LEDs (connected to GPIO13, GPIO15, and GPIO2) forms an RGB indicator module. This circuit provides visual feedback to indicate system states such as successful startup, command reception, heating in progress, or fault conditions. Each LED is </w:t>
      </w:r>
      <w:proofErr w:type="gramStart"/>
      <w:r>
        <w:rPr>
          <w:rFonts w:ascii="Times New Roman" w:hAnsi="Times New Roman" w:cs="Times New Roman" w:hint="eastAsia"/>
          <w:color w:val="000000" w:themeColor="text1"/>
          <w:sz w:val="24"/>
          <w:szCs w:val="24"/>
        </w:rPr>
        <w:t>current-limited</w:t>
      </w:r>
      <w:proofErr w:type="gramEnd"/>
      <w:r>
        <w:rPr>
          <w:rFonts w:ascii="Times New Roman" w:hAnsi="Times New Roman" w:cs="Times New Roman" w:hint="eastAsia"/>
          <w:color w:val="000000" w:themeColor="text1"/>
          <w:sz w:val="24"/>
          <w:szCs w:val="24"/>
        </w:rPr>
        <w:t xml:space="preserve"> with a 1</w:t>
      </w:r>
      <w:r>
        <w:rPr>
          <w:rFonts w:ascii="Times New Roman" w:hAnsi="Times New Roman" w:cs="Times New Roman"/>
          <w:color w:val="000000" w:themeColor="text1"/>
          <w:sz w:val="24"/>
          <w:szCs w:val="24"/>
        </w:rPr>
        <w:t> </w:t>
      </w:r>
      <w:proofErr w:type="spellStart"/>
      <w:r>
        <w:rPr>
          <w:rFonts w:ascii="Times New Roman" w:hAnsi="Times New Roman" w:cs="Times New Roman" w:hint="eastAsia"/>
          <w:color w:val="000000" w:themeColor="text1"/>
          <w:sz w:val="24"/>
          <w:szCs w:val="24"/>
        </w:rPr>
        <w:t>k</w:t>
      </w:r>
      <w:r>
        <w:rPr>
          <w:rFonts w:ascii="宋体" w:eastAsia="宋体" w:hAnsi="宋体" w:cs="Times New Roman" w:hint="eastAsia"/>
          <w:color w:val="000000" w:themeColor="text1"/>
          <w:sz w:val="24"/>
          <w:szCs w:val="24"/>
        </w:rPr>
        <w:t>Ω</w:t>
      </w:r>
      <w:proofErr w:type="spellEnd"/>
      <w:r>
        <w:rPr>
          <w:rFonts w:ascii="Times New Roman" w:hAnsi="Times New Roman" w:cs="Times New Roman" w:hint="eastAsia"/>
          <w:color w:val="000000" w:themeColor="text1"/>
          <w:sz w:val="24"/>
          <w:szCs w:val="24"/>
        </w:rPr>
        <w:t xml:space="preserve"> resistor to ensure safe operation.</w:t>
      </w:r>
    </w:p>
    <w:p w14:paraId="34AE1001" w14:textId="77777777" w:rsidR="0074495C" w:rsidRDefault="00000000">
      <w:pPr>
        <w:spacing w:line="480" w:lineRule="auto"/>
        <w:ind w:firstLine="408"/>
        <w:jc w:val="both"/>
        <w:rPr>
          <w:rFonts w:ascii="Times New Roman" w:hAnsi="Times New Roman" w:cs="Times New Roman"/>
          <w:sz w:val="24"/>
          <w:szCs w:val="24"/>
        </w:rPr>
      </w:pPr>
      <w:r>
        <w:rPr>
          <w:rFonts w:ascii="Times New Roman" w:hAnsi="Times New Roman" w:cs="Times New Roman"/>
          <w:sz w:val="24"/>
          <w:szCs w:val="24"/>
        </w:rPr>
        <w:t xml:space="preserve">The ESP32 operates with a regulated 3.3V supply and requires a current capacity of at least 500mA to ensure reliable communication and signal processing. The control strategy includes both independent and parallel actuation paths, allowing the robot to execute complex rolling </w:t>
      </w:r>
      <w:r>
        <w:rPr>
          <w:rFonts w:ascii="Times New Roman" w:hAnsi="Times New Roman" w:cs="Times New Roman" w:hint="eastAsia"/>
          <w:sz w:val="24"/>
          <w:szCs w:val="24"/>
        </w:rPr>
        <w:t>movement</w:t>
      </w:r>
      <w:r>
        <w:rPr>
          <w:rFonts w:ascii="Times New Roman" w:hAnsi="Times New Roman" w:cs="Times New Roman"/>
          <w:sz w:val="24"/>
          <w:szCs w:val="24"/>
        </w:rPr>
        <w:t xml:space="preserve"> through fine-grained rod manipulation. To ensure system responsiveness, all commands are processed with a target signal latency of less than 100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while maintaining directional accuracy within ±5°.</w:t>
      </w:r>
    </w:p>
    <w:p w14:paraId="14A8B5FB" w14:textId="77777777" w:rsidR="0074495C"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0FE7ED37" wp14:editId="4F840E6D">
            <wp:extent cx="4508500" cy="2247900"/>
            <wp:effectExtent l="0" t="0" r="0" b="0"/>
            <wp:docPr id="1311552599" name="图片 1311552599"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52599" name="图片 1311552599" descr="图示, 示意图&#10;&#10;描述已自动生成"/>
                    <pic:cNvPicPr>
                      <a:picLocks noChangeAspect="1"/>
                    </pic:cNvPicPr>
                  </pic:nvPicPr>
                  <pic:blipFill>
                    <a:blip r:embed="rId25"/>
                    <a:stretch>
                      <a:fillRect/>
                    </a:stretch>
                  </pic:blipFill>
                  <pic:spPr>
                    <a:xfrm>
                      <a:off x="0" y="0"/>
                      <a:ext cx="4508500" cy="2247900"/>
                    </a:xfrm>
                    <a:prstGeom prst="rect">
                      <a:avLst/>
                    </a:prstGeom>
                  </pic:spPr>
                </pic:pic>
              </a:graphicData>
            </a:graphic>
          </wp:inline>
        </w:drawing>
      </w:r>
    </w:p>
    <w:p w14:paraId="275A19D4" w14:textId="77777777" w:rsidR="0074495C" w:rsidRDefault="00000000">
      <w:pPr>
        <w:spacing w:line="240" w:lineRule="auto"/>
        <w:ind w:firstLineChars="200" w:firstLine="48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Figure </w:t>
      </w:r>
      <w:r>
        <w:rPr>
          <w:rFonts w:ascii="Times New Roman" w:hAnsi="Times New Roman" w:cs="Times New Roman" w:hint="eastAsia"/>
          <w:color w:val="000000" w:themeColor="text1"/>
          <w:sz w:val="24"/>
          <w:szCs w:val="24"/>
          <w:lang w:eastAsia="zh-CN"/>
        </w:rPr>
        <w:t>7</w:t>
      </w:r>
      <w:r>
        <w:rPr>
          <w:rFonts w:ascii="Times New Roman" w:hAnsi="Times New Roman" w:cs="Times New Roman"/>
          <w:color w:val="000000" w:themeColor="text1"/>
          <w:sz w:val="24"/>
          <w:szCs w:val="24"/>
        </w:rPr>
        <w:t>. Schematic of ESP32 Controller</w:t>
      </w:r>
    </w:p>
    <w:p w14:paraId="469DA3F8" w14:textId="2EF5F9DA" w:rsidR="0074495C" w:rsidRDefault="00000000">
      <w:pPr>
        <w:pStyle w:val="3"/>
        <w:rPr>
          <w:sz w:val="24"/>
          <w:szCs w:val="24"/>
        </w:rPr>
      </w:pPr>
      <w:bookmarkStart w:id="22" w:name="_Toc198383772"/>
      <w:bookmarkStart w:id="23" w:name="_Toc199451247"/>
      <w:r>
        <w:rPr>
          <w:rFonts w:hint="eastAsia"/>
          <w:sz w:val="24"/>
          <w:szCs w:val="24"/>
        </w:rPr>
        <w:t>2</w:t>
      </w:r>
      <w:r>
        <w:rPr>
          <w:sz w:val="24"/>
          <w:szCs w:val="24"/>
        </w:rPr>
        <w:t>.</w:t>
      </w:r>
      <w:r w:rsidR="00CB4019">
        <w:rPr>
          <w:rFonts w:hint="eastAsia"/>
          <w:sz w:val="24"/>
          <w:szCs w:val="24"/>
          <w:lang w:eastAsia="zh-CN"/>
        </w:rPr>
        <w:t>4</w:t>
      </w:r>
      <w:r>
        <w:rPr>
          <w:sz w:val="24"/>
          <w:szCs w:val="24"/>
        </w:rPr>
        <w:t>.</w:t>
      </w:r>
      <w:r>
        <w:rPr>
          <w:rFonts w:hint="eastAsia"/>
          <w:sz w:val="24"/>
          <w:szCs w:val="24"/>
        </w:rPr>
        <w:t>2</w:t>
      </w:r>
      <w:r>
        <w:rPr>
          <w:sz w:val="24"/>
          <w:szCs w:val="24"/>
        </w:rPr>
        <w:t xml:space="preserve"> GPIO Control and Signal Routing</w:t>
      </w:r>
      <w:bookmarkEnd w:id="22"/>
      <w:bookmarkEnd w:id="23"/>
    </w:p>
    <w:p w14:paraId="28A845A6" w14:textId="77777777" w:rsidR="0074495C" w:rsidRDefault="00000000">
      <w:pPr>
        <w:spacing w:line="480" w:lineRule="auto"/>
        <w:ind w:firstLineChars="200" w:firstLine="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The GPIO control framework transmits voltage level signals from the ESP32 to the LCE-based drive system via the Q1 Darlington transistor array. Each GPIO pin from the ESP32 is routed to an input channel of the Q1 array, which amplifies the low-power digital control signals from the microcontroller to drive higher current loads. Each channel of Q1 can deliver up to 500</w:t>
      </w:r>
      <w:r>
        <w:rPr>
          <w:rFonts w:ascii="Times New Roman" w:hAnsi="Times New Roman" w:cs="Times New Roman"/>
          <w:color w:val="000000" w:themeColor="text1"/>
          <w:sz w:val="24"/>
          <w:szCs w:val="24"/>
        </w:rPr>
        <w:t> </w:t>
      </w:r>
      <w:r>
        <w:rPr>
          <w:rFonts w:ascii="Times New Roman" w:hAnsi="Times New Roman" w:cs="Times New Roman" w:hint="eastAsia"/>
          <w:color w:val="000000" w:themeColor="text1"/>
          <w:sz w:val="24"/>
          <w:szCs w:val="24"/>
        </w:rPr>
        <w:t>mA, which are required by the serpentine heating elements embedded in the LCE rods.</w:t>
      </w:r>
    </w:p>
    <w:p w14:paraId="5A84C200" w14:textId="77777777" w:rsidR="0074495C" w:rsidRDefault="00000000">
      <w:pPr>
        <w:spacing w:line="480" w:lineRule="auto"/>
        <w:ind w:firstLineChars="200" w:firstLine="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The GPIO pins (IO35, IO32, IO33, IO25, IO26, IO27, IO14, and IO12) are each mapped to an individual input on Q1 (IN1</w:t>
      </w:r>
      <w:r>
        <w:rPr>
          <w:rFonts w:ascii="Times New Roman" w:hAnsi="Times New Roman" w:cs="Times New Roman" w:hint="eastAsia"/>
          <w:color w:val="000000" w:themeColor="text1"/>
          <w:sz w:val="24"/>
          <w:szCs w:val="24"/>
        </w:rPr>
        <w:t>–</w:t>
      </w:r>
      <w:r>
        <w:rPr>
          <w:rFonts w:ascii="Times New Roman" w:hAnsi="Times New Roman" w:cs="Times New Roman" w:hint="eastAsia"/>
          <w:color w:val="000000" w:themeColor="text1"/>
          <w:sz w:val="24"/>
          <w:szCs w:val="24"/>
        </w:rPr>
        <w:t>IN8), enabling up to 8 independent actuation pathways. These pathways can be selectively triggered by setting the corresponding GPIO pins high, which results in the associated output pin (OUT1</w:t>
      </w:r>
      <w:r>
        <w:rPr>
          <w:rFonts w:ascii="Times New Roman" w:hAnsi="Times New Roman" w:cs="Times New Roman" w:hint="eastAsia"/>
          <w:color w:val="000000" w:themeColor="text1"/>
          <w:sz w:val="24"/>
          <w:szCs w:val="24"/>
        </w:rPr>
        <w:t>–</w:t>
      </w:r>
      <w:r>
        <w:rPr>
          <w:rFonts w:ascii="Times New Roman" w:hAnsi="Times New Roman" w:cs="Times New Roman" w:hint="eastAsia"/>
          <w:color w:val="000000" w:themeColor="text1"/>
          <w:sz w:val="24"/>
          <w:szCs w:val="24"/>
        </w:rPr>
        <w:t>OUT8) of Q1 being pulled low, thus completing the heating circuit.</w:t>
      </w:r>
    </w:p>
    <w:p w14:paraId="32136BE4" w14:textId="77777777" w:rsidR="0074495C" w:rsidRDefault="00000000">
      <w:pPr>
        <w:spacing w:line="480" w:lineRule="auto"/>
        <w:ind w:firstLineChars="200" w:firstLine="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At the input side of the Q1 array, a set of 4</w:t>
      </w:r>
      <w:r>
        <w:rPr>
          <w:rFonts w:ascii="Times New Roman" w:hAnsi="Times New Roman" w:cs="Times New Roman"/>
          <w:color w:val="000000" w:themeColor="text1"/>
          <w:sz w:val="24"/>
          <w:szCs w:val="24"/>
        </w:rPr>
        <w:t> </w:t>
      </w:r>
      <w:proofErr w:type="spellStart"/>
      <w:r>
        <w:rPr>
          <w:rFonts w:ascii="Times New Roman" w:hAnsi="Times New Roman" w:cs="Times New Roman" w:hint="eastAsia"/>
          <w:color w:val="000000" w:themeColor="text1"/>
          <w:sz w:val="24"/>
          <w:szCs w:val="24"/>
        </w:rPr>
        <w:t>k</w:t>
      </w:r>
      <w:r>
        <w:rPr>
          <w:rFonts w:ascii="Times New Roman" w:hAnsi="Times New Roman" w:cs="Times New Roman" w:hint="eastAsia"/>
          <w:color w:val="000000" w:themeColor="text1"/>
          <w:sz w:val="24"/>
          <w:szCs w:val="24"/>
        </w:rPr>
        <w:t>Ω</w:t>
      </w:r>
      <w:proofErr w:type="spellEnd"/>
      <w:r>
        <w:rPr>
          <w:rFonts w:ascii="Times New Roman" w:hAnsi="Times New Roman" w:cs="Times New Roman" w:hint="eastAsia"/>
          <w:color w:val="000000" w:themeColor="text1"/>
          <w:sz w:val="24"/>
          <w:szCs w:val="24"/>
        </w:rPr>
        <w:t xml:space="preserve"> pull-down resistors (U5</w:t>
      </w:r>
      <w:r>
        <w:rPr>
          <w:rFonts w:ascii="Times New Roman" w:hAnsi="Times New Roman" w:cs="Times New Roman" w:hint="eastAsia"/>
          <w:color w:val="000000" w:themeColor="text1"/>
          <w:sz w:val="24"/>
          <w:szCs w:val="24"/>
        </w:rPr>
        <w:t>–</w:t>
      </w:r>
      <w:r>
        <w:rPr>
          <w:rFonts w:ascii="Times New Roman" w:hAnsi="Times New Roman" w:cs="Times New Roman" w:hint="eastAsia"/>
          <w:color w:val="000000" w:themeColor="text1"/>
          <w:sz w:val="24"/>
          <w:szCs w:val="24"/>
        </w:rPr>
        <w:t>U11) is used to prevent floating input conditions at the base of each transistor pair inside Q1. Additionally, a 100nF capacitor (C13) is included near the driver array to suppress transient voltage spikes and improve signal stability during switching.</w:t>
      </w:r>
    </w:p>
    <w:p w14:paraId="2E1EE744" w14:textId="77777777" w:rsidR="0074495C" w:rsidRDefault="00000000">
      <w:pPr>
        <w:spacing w:line="480" w:lineRule="auto"/>
        <w:ind w:firstLineChars="200" w:firstLine="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lastRenderedPageBreak/>
        <w:t>This direct connection between the GPIO pins and the driver array ensures fast signal transmission and strong separation between the control logic and the high-power components. It also supports both sequential and simultaneous activation of multiple channels, making it possible to create more complex movement patterns.</w:t>
      </w:r>
    </w:p>
    <w:p w14:paraId="729AE295" w14:textId="77777777" w:rsidR="0074495C" w:rsidRDefault="00000000">
      <w:pPr>
        <w:spacing w:line="240" w:lineRule="auto"/>
        <w:ind w:firstLineChars="200" w:firstLine="48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82A5553" wp14:editId="2B180FF2">
            <wp:extent cx="4255135" cy="1896745"/>
            <wp:effectExtent l="0" t="0" r="0" b="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pic:cNvPicPr>
                  </pic:nvPicPr>
                  <pic:blipFill>
                    <a:blip r:embed="rId26"/>
                    <a:stretch>
                      <a:fillRect/>
                    </a:stretch>
                  </pic:blipFill>
                  <pic:spPr>
                    <a:xfrm>
                      <a:off x="0" y="0"/>
                      <a:ext cx="4273768" cy="1905174"/>
                    </a:xfrm>
                    <a:prstGeom prst="rect">
                      <a:avLst/>
                    </a:prstGeom>
                  </pic:spPr>
                </pic:pic>
              </a:graphicData>
            </a:graphic>
          </wp:inline>
        </w:drawing>
      </w:r>
    </w:p>
    <w:p w14:paraId="3AF367E3" w14:textId="77777777" w:rsidR="0074495C" w:rsidRDefault="00000000">
      <w:pPr>
        <w:spacing w:line="240" w:lineRule="auto"/>
        <w:ind w:firstLineChars="200" w:firstLine="480"/>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F</w:t>
      </w:r>
      <w:r>
        <w:rPr>
          <w:rFonts w:ascii="Times New Roman" w:hAnsi="Times New Roman" w:cs="Times New Roman"/>
          <w:color w:val="000000" w:themeColor="text1"/>
          <w:sz w:val="24"/>
          <w:szCs w:val="24"/>
        </w:rPr>
        <w:t xml:space="preserve">igure </w:t>
      </w:r>
      <w:r>
        <w:rPr>
          <w:rFonts w:ascii="Times New Roman" w:hAnsi="Times New Roman" w:cs="Times New Roman" w:hint="eastAsia"/>
          <w:color w:val="000000" w:themeColor="text1"/>
          <w:sz w:val="24"/>
          <w:szCs w:val="24"/>
          <w:lang w:eastAsia="zh-CN"/>
        </w:rPr>
        <w:t>8</w:t>
      </w:r>
      <w:r>
        <w:rPr>
          <w:rFonts w:ascii="Times New Roman" w:hAnsi="Times New Roman" w:cs="Times New Roman"/>
          <w:color w:val="000000" w:themeColor="text1"/>
          <w:sz w:val="24"/>
          <w:szCs w:val="24"/>
        </w:rPr>
        <w:t>. Schematic of GPIO Control and Signal Routing</w:t>
      </w:r>
    </w:p>
    <w:p w14:paraId="26E54FC0" w14:textId="77777777" w:rsidR="0074495C" w:rsidRDefault="0074495C">
      <w:pPr>
        <w:spacing w:line="240" w:lineRule="auto"/>
        <w:ind w:firstLineChars="200" w:firstLine="480"/>
        <w:jc w:val="center"/>
        <w:rPr>
          <w:rFonts w:ascii="Times New Roman" w:hAnsi="Times New Roman" w:cs="Times New Roman"/>
          <w:color w:val="000000" w:themeColor="text1"/>
          <w:sz w:val="24"/>
          <w:szCs w:val="24"/>
        </w:rPr>
      </w:pPr>
    </w:p>
    <w:p w14:paraId="46313BE3" w14:textId="79E0CD3C" w:rsidR="0074495C" w:rsidRDefault="00000000">
      <w:pPr>
        <w:pStyle w:val="3"/>
        <w:rPr>
          <w:sz w:val="24"/>
          <w:szCs w:val="24"/>
        </w:rPr>
      </w:pPr>
      <w:bookmarkStart w:id="24" w:name="_Toc198383773"/>
      <w:bookmarkStart w:id="25" w:name="_Toc199451248"/>
      <w:r>
        <w:rPr>
          <w:rFonts w:hint="eastAsia"/>
          <w:sz w:val="24"/>
          <w:szCs w:val="24"/>
        </w:rPr>
        <w:t>2</w:t>
      </w:r>
      <w:r>
        <w:rPr>
          <w:sz w:val="24"/>
          <w:szCs w:val="24"/>
        </w:rPr>
        <w:t>.</w:t>
      </w:r>
      <w:r w:rsidR="00CB4019">
        <w:rPr>
          <w:rFonts w:hint="eastAsia"/>
          <w:sz w:val="24"/>
          <w:szCs w:val="24"/>
          <w:lang w:eastAsia="zh-CN"/>
        </w:rPr>
        <w:t>4</w:t>
      </w:r>
      <w:r>
        <w:rPr>
          <w:sz w:val="24"/>
          <w:szCs w:val="24"/>
        </w:rPr>
        <w:t>.</w:t>
      </w:r>
      <w:r>
        <w:rPr>
          <w:rFonts w:hint="eastAsia"/>
          <w:sz w:val="24"/>
          <w:szCs w:val="24"/>
        </w:rPr>
        <w:t>3</w:t>
      </w:r>
      <w:r>
        <w:rPr>
          <w:sz w:val="24"/>
          <w:szCs w:val="24"/>
        </w:rPr>
        <w:t xml:space="preserve"> Power Input and Electrical Requirement</w:t>
      </w:r>
      <w:bookmarkEnd w:id="24"/>
      <w:bookmarkEnd w:id="25"/>
    </w:p>
    <w:p w14:paraId="69D343B6" w14:textId="77777777" w:rsidR="0074495C" w:rsidRDefault="00000000">
      <w:pPr>
        <w:spacing w:line="480" w:lineRule="auto"/>
        <w:ind w:firstLineChars="200" w:firstLine="48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Control Module requires a stable and well-regulated power supply to ensure reliable operation of its Wi-Fi communication and GPIO signal processing functions. </w:t>
      </w:r>
      <w:r>
        <w:rPr>
          <w:rFonts w:ascii="Times New Roman" w:hAnsi="Times New Roman" w:cs="Times New Roman" w:hint="eastAsia"/>
          <w:bCs/>
          <w:color w:val="000000" w:themeColor="text1"/>
          <w:sz w:val="24"/>
          <w:szCs w:val="24"/>
        </w:rPr>
        <w:t xml:space="preserve">   </w:t>
      </w:r>
    </w:p>
    <w:p w14:paraId="68D98B8F" w14:textId="77777777" w:rsidR="0074495C" w:rsidRDefault="00000000">
      <w:pPr>
        <w:spacing w:line="480" w:lineRule="auto"/>
        <w:ind w:firstLineChars="200" w:firstLine="48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normal operating voltage of ESP32 is 3.3V. When performing high-frequency Wi-Fi transmission or controlling multiple output channels at the same time, instantaneous current peaks will occur. If the power supply voltage fluctuates and exceeds the normal range, it may lead to</w:t>
      </w:r>
      <w:r>
        <w:rPr>
          <w:rFonts w:ascii="Times New Roman" w:hAnsi="Times New Roman" w:cs="Times New Roman" w:hint="eastAsia"/>
          <w:bCs/>
          <w:color w:val="000000" w:themeColor="text1"/>
          <w:sz w:val="24"/>
          <w:szCs w:val="24"/>
        </w:rPr>
        <w:t xml:space="preserve"> </w:t>
      </w:r>
      <w:r>
        <w:rPr>
          <w:rFonts w:ascii="Times New Roman" w:hAnsi="Times New Roman" w:cs="Times New Roman"/>
          <w:bCs/>
          <w:color w:val="000000" w:themeColor="text1"/>
          <w:sz w:val="24"/>
          <w:szCs w:val="24"/>
        </w:rPr>
        <w:t>abnormal system behavior (such as control errors</w:t>
      </w:r>
      <w:proofErr w:type="gramStart"/>
      <w:r>
        <w:rPr>
          <w:rFonts w:ascii="Times New Roman" w:hAnsi="Times New Roman" w:cs="Times New Roman"/>
          <w:bCs/>
          <w:color w:val="000000" w:themeColor="text1"/>
          <w:sz w:val="24"/>
          <w:szCs w:val="24"/>
        </w:rPr>
        <w:t xml:space="preserve">) </w:t>
      </w:r>
      <w:r>
        <w:rPr>
          <w:rFonts w:ascii="Times New Roman" w:hAnsi="Times New Roman" w:cs="Times New Roman" w:hint="eastAsia"/>
          <w:bCs/>
          <w:color w:val="000000" w:themeColor="text1"/>
          <w:sz w:val="24"/>
          <w:szCs w:val="24"/>
        </w:rPr>
        <w:t>,</w:t>
      </w:r>
      <w:proofErr w:type="gramEnd"/>
      <w:r>
        <w:rPr>
          <w:rFonts w:ascii="Times New Roman" w:hAnsi="Times New Roman" w:cs="Times New Roman" w:hint="eastAsia"/>
          <w:bCs/>
          <w:color w:val="000000" w:themeColor="text1"/>
          <w:sz w:val="24"/>
          <w:szCs w:val="24"/>
        </w:rPr>
        <w:t xml:space="preserve"> c</w:t>
      </w:r>
      <w:r>
        <w:rPr>
          <w:rFonts w:ascii="Times New Roman" w:hAnsi="Times New Roman" w:cs="Times New Roman"/>
          <w:bCs/>
          <w:color w:val="000000" w:themeColor="text1"/>
          <w:sz w:val="24"/>
          <w:szCs w:val="24"/>
        </w:rPr>
        <w:t>ommunication failure</w:t>
      </w:r>
      <w:r>
        <w:rPr>
          <w:rFonts w:ascii="Times New Roman" w:hAnsi="Times New Roman" w:cs="Times New Roman" w:hint="eastAsia"/>
          <w:bCs/>
          <w:color w:val="000000" w:themeColor="text1"/>
          <w:sz w:val="24"/>
          <w:szCs w:val="24"/>
        </w:rPr>
        <w:t>, c</w:t>
      </w:r>
      <w:r>
        <w:rPr>
          <w:rFonts w:ascii="Times New Roman" w:hAnsi="Times New Roman" w:cs="Times New Roman"/>
          <w:bCs/>
          <w:color w:val="000000" w:themeColor="text1"/>
          <w:sz w:val="24"/>
          <w:szCs w:val="24"/>
        </w:rPr>
        <w:t>hip restart or crash</w:t>
      </w:r>
      <w:r>
        <w:rPr>
          <w:rFonts w:ascii="Times New Roman" w:hAnsi="Times New Roman" w:cs="Times New Roman" w:hint="eastAsia"/>
          <w:bCs/>
          <w:color w:val="000000" w:themeColor="text1"/>
          <w:sz w:val="24"/>
          <w:szCs w:val="24"/>
        </w:rPr>
        <w:t>.</w:t>
      </w:r>
    </w:p>
    <w:p w14:paraId="7CCBE31C" w14:textId="77777777" w:rsidR="0074495C" w:rsidRDefault="00000000">
      <w:pPr>
        <w:spacing w:line="480" w:lineRule="auto"/>
        <w:ind w:firstLineChars="200" w:firstLine="48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To meet these requirements, the Control Module is powered by a dedicated 3.3V linear voltage regulator (U21) on the same PCB, which derives power from a USB source or external battery system. The voltage regulator is configured to supply a continuous current capacity of up </w:t>
      </w:r>
      <w:r>
        <w:rPr>
          <w:rFonts w:ascii="Times New Roman" w:hAnsi="Times New Roman" w:cs="Times New Roman"/>
          <w:bCs/>
          <w:color w:val="000000" w:themeColor="text1"/>
          <w:sz w:val="24"/>
          <w:szCs w:val="24"/>
        </w:rPr>
        <w:lastRenderedPageBreak/>
        <w:t>to 800 mA, with capacitive decoupling (C11, 100nF) placed near the ESP32 to suppress high-frequency transients.</w:t>
      </w:r>
    </w:p>
    <w:p w14:paraId="34D4942C" w14:textId="77777777" w:rsidR="0074495C" w:rsidRDefault="00000000">
      <w:pPr>
        <w:spacing w:line="480" w:lineRule="auto"/>
        <w:ind w:firstLineChars="200" w:firstLine="48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ESP32’s EN (enable) pin is connected to a pull-up resistor and manual reset switch (SW4), allowing for controlled hardware reinitialization in case of unstable power or firmware upload scenarios. Additionally, the IO0 pin is tied to a pull-down switch (SW3) for entering flash download mode during development.</w:t>
      </w:r>
    </w:p>
    <w:p w14:paraId="5A451E25" w14:textId="77777777" w:rsidR="0074495C" w:rsidRDefault="00000000">
      <w:pPr>
        <w:spacing w:line="480" w:lineRule="auto"/>
        <w:ind w:firstLineChars="200" w:firstLine="48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Power integrity in the Control Module is critical to system-level timing and control accuracy. Accordingly, the power input must maintain a tolerance within ±5% of 3.3V under dynamic load conditions to prevent malfunction during real-time control operations.</w:t>
      </w:r>
    </w:p>
    <w:p w14:paraId="28A25A31" w14:textId="77777777" w:rsidR="0074495C" w:rsidRDefault="00000000">
      <w:pPr>
        <w:spacing w:line="480" w:lineRule="auto"/>
        <w:jc w:val="center"/>
        <w:rPr>
          <w:sz w:val="24"/>
          <w:szCs w:val="24"/>
        </w:rPr>
      </w:pPr>
      <w:r>
        <w:rPr>
          <w:noProof/>
          <w:sz w:val="24"/>
          <w:szCs w:val="24"/>
        </w:rPr>
        <w:drawing>
          <wp:inline distT="0" distB="0" distL="0" distR="0" wp14:anchorId="552872A2" wp14:editId="0BC281C7">
            <wp:extent cx="3843655" cy="1419860"/>
            <wp:effectExtent l="0" t="0" r="444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3852874" cy="1423263"/>
                    </a:xfrm>
                    <a:prstGeom prst="rect">
                      <a:avLst/>
                    </a:prstGeom>
                  </pic:spPr>
                </pic:pic>
              </a:graphicData>
            </a:graphic>
          </wp:inline>
        </w:drawing>
      </w:r>
    </w:p>
    <w:p w14:paraId="776AE117" w14:textId="77777777" w:rsidR="0074495C" w:rsidRDefault="00000000">
      <w:pPr>
        <w:jc w:val="center"/>
      </w:pPr>
      <w:r>
        <w:rPr>
          <w:rFonts w:ascii="Times New Roman" w:hAnsi="Times New Roman" w:cs="Times New Roman" w:hint="eastAsia"/>
          <w:color w:val="000000" w:themeColor="text1"/>
          <w:sz w:val="24"/>
          <w:szCs w:val="24"/>
        </w:rPr>
        <w:t>F</w:t>
      </w:r>
      <w:r>
        <w:rPr>
          <w:rFonts w:ascii="Times New Roman" w:hAnsi="Times New Roman" w:cs="Times New Roman"/>
          <w:color w:val="000000" w:themeColor="text1"/>
          <w:sz w:val="24"/>
          <w:szCs w:val="24"/>
        </w:rPr>
        <w:t xml:space="preserve">igure </w:t>
      </w:r>
      <w:r>
        <w:rPr>
          <w:rFonts w:ascii="Times New Roman" w:hAnsi="Times New Roman" w:cs="Times New Roman" w:hint="eastAsia"/>
          <w:color w:val="000000" w:themeColor="text1"/>
          <w:sz w:val="24"/>
          <w:szCs w:val="24"/>
          <w:lang w:eastAsia="zh-CN"/>
        </w:rPr>
        <w:t>9</w:t>
      </w:r>
      <w:r>
        <w:rPr>
          <w:rFonts w:ascii="Times New Roman" w:hAnsi="Times New Roman" w:cs="Times New Roman"/>
          <w:color w:val="000000" w:themeColor="text1"/>
          <w:sz w:val="24"/>
          <w:szCs w:val="24"/>
        </w:rPr>
        <w:t>. Schematic of Power Input</w:t>
      </w:r>
    </w:p>
    <w:p w14:paraId="5A4A20A5" w14:textId="6F7D7496" w:rsidR="0074495C" w:rsidRDefault="00000000" w:rsidP="00CB4019">
      <w:pPr>
        <w:pStyle w:val="2"/>
        <w:numPr>
          <w:ilvl w:val="1"/>
          <w:numId w:val="8"/>
        </w:numPr>
      </w:pPr>
      <w:bookmarkStart w:id="26" w:name="_Toc198383774"/>
      <w:bookmarkStart w:id="27" w:name="_Toc199451249"/>
      <w:r>
        <w:t>Driven Module</w:t>
      </w:r>
      <w:bookmarkEnd w:id="26"/>
      <w:bookmarkEnd w:id="27"/>
    </w:p>
    <w:p w14:paraId="68D34C5B" w14:textId="77777777" w:rsidR="0074495C" w:rsidRDefault="00000000">
      <w:pPr>
        <w:spacing w:line="480" w:lineRule="auto"/>
        <w:ind w:firstLine="420"/>
        <w:jc w:val="both"/>
        <w:rPr>
          <w:rFonts w:ascii="Times New Roman" w:hAnsi="Times New Roman" w:cs="Times New Roman"/>
          <w:bCs/>
          <w:sz w:val="24"/>
          <w:szCs w:val="24"/>
        </w:rPr>
      </w:pPr>
      <w:r>
        <w:rPr>
          <w:rFonts w:ascii="Times New Roman" w:hAnsi="Times New Roman" w:cs="Times New Roman" w:hint="eastAsia"/>
          <w:bCs/>
          <w:sz w:val="24"/>
          <w:szCs w:val="24"/>
        </w:rPr>
        <w:t xml:space="preserve">In this module, we will focus on the driven principle, the </w:t>
      </w:r>
      <w:r>
        <w:rPr>
          <w:rFonts w:ascii="Times New Roman" w:hAnsi="Times New Roman" w:cs="Times New Roman"/>
          <w:bCs/>
          <w:sz w:val="24"/>
          <w:szCs w:val="24"/>
        </w:rPr>
        <w:t>material selection</w:t>
      </w:r>
      <w:r>
        <w:rPr>
          <w:rFonts w:ascii="Times New Roman" w:hAnsi="Times New Roman" w:cs="Times New Roman" w:hint="eastAsia"/>
          <w:bCs/>
          <w:sz w:val="24"/>
          <w:szCs w:val="24"/>
        </w:rPr>
        <w:t xml:space="preserve"> for the tensile rod and stiff rod, </w:t>
      </w:r>
      <w:r>
        <w:rPr>
          <w:rFonts w:ascii="Times New Roman" w:hAnsi="Times New Roman" w:cs="Times New Roman"/>
          <w:bCs/>
          <w:sz w:val="24"/>
          <w:szCs w:val="24"/>
        </w:rPr>
        <w:t xml:space="preserve">the </w:t>
      </w:r>
      <w:r>
        <w:rPr>
          <w:rFonts w:ascii="Times New Roman" w:hAnsi="Times New Roman" w:cs="Times New Roman" w:hint="eastAsia"/>
          <w:bCs/>
          <w:sz w:val="24"/>
          <w:szCs w:val="24"/>
        </w:rPr>
        <w:t>consideration of mechanical characteristics</w:t>
      </w:r>
      <w:r>
        <w:rPr>
          <w:rFonts w:ascii="Times New Roman" w:hAnsi="Times New Roman" w:cs="Times New Roman"/>
          <w:bCs/>
          <w:sz w:val="24"/>
          <w:szCs w:val="24"/>
        </w:rPr>
        <w:t>,</w:t>
      </w:r>
      <w:r>
        <w:rPr>
          <w:rFonts w:ascii="Times New Roman" w:hAnsi="Times New Roman" w:cs="Times New Roman" w:hint="eastAsia"/>
          <w:bCs/>
          <w:sz w:val="24"/>
          <w:szCs w:val="24"/>
        </w:rPr>
        <w:t xml:space="preserve"> and provide the overall appearance modeling. </w:t>
      </w:r>
    </w:p>
    <w:p w14:paraId="0D2526EA" w14:textId="77777777" w:rsidR="0074495C" w:rsidRDefault="00000000">
      <w:pPr>
        <w:spacing w:line="480" w:lineRule="auto"/>
        <w:ind w:firstLine="420"/>
        <w:jc w:val="both"/>
        <w:rPr>
          <w:rFonts w:ascii="Times New Roman" w:hAnsi="Times New Roman" w:cs="Times New Roman"/>
          <w:bCs/>
          <w:sz w:val="24"/>
          <w:szCs w:val="24"/>
        </w:rPr>
      </w:pPr>
      <w:r>
        <w:rPr>
          <w:rFonts w:ascii="Times New Roman" w:hAnsi="Times New Roman" w:cs="Times New Roman" w:hint="eastAsia"/>
          <w:bCs/>
          <w:sz w:val="24"/>
          <w:szCs w:val="24"/>
        </w:rPr>
        <w:t xml:space="preserve">The whole system will </w:t>
      </w:r>
      <w:r>
        <w:rPr>
          <w:rFonts w:ascii="Times New Roman" w:hAnsi="Times New Roman" w:cs="Times New Roman"/>
          <w:bCs/>
          <w:sz w:val="24"/>
          <w:szCs w:val="24"/>
        </w:rPr>
        <w:t>consist</w:t>
      </w:r>
      <w:r>
        <w:rPr>
          <w:rFonts w:ascii="Times New Roman" w:hAnsi="Times New Roman" w:cs="Times New Roman" w:hint="eastAsia"/>
          <w:bCs/>
          <w:sz w:val="24"/>
          <w:szCs w:val="24"/>
        </w:rPr>
        <w:t xml:space="preserve"> of 6 stiff rods and 24 elastic ropes</w:t>
      </w:r>
      <w:r>
        <w:rPr>
          <w:rFonts w:ascii="Times New Roman" w:hAnsi="Times New Roman" w:cs="Times New Roman" w:hint="eastAsia"/>
          <w:bCs/>
          <w:sz w:val="24"/>
          <w:szCs w:val="24"/>
          <w:lang w:eastAsia="zh-CN"/>
        </w:rPr>
        <w:t>, as shown in the</w:t>
      </w:r>
      <w:r>
        <w:rPr>
          <w:rFonts w:ascii="Times New Roman" w:hAnsi="Times New Roman" w:cs="Times New Roman" w:hint="eastAsia"/>
          <w:bCs/>
          <w:sz w:val="24"/>
          <w:szCs w:val="24"/>
        </w:rPr>
        <w:t xml:space="preserve"> </w:t>
      </w:r>
      <w:hyperlink w:anchor="OLE_LINK4" w:history="1">
        <w:r>
          <w:rPr>
            <w:rStyle w:val="af"/>
            <w:rFonts w:ascii="Times New Roman" w:hAnsi="Times New Roman" w:cs="Times New Roman"/>
            <w:bCs/>
            <w:sz w:val="24"/>
            <w:szCs w:val="24"/>
          </w:rPr>
          <w:t>Figure</w:t>
        </w:r>
        <w:r>
          <w:rPr>
            <w:rStyle w:val="af"/>
            <w:rFonts w:ascii="Times New Roman" w:hAnsi="Times New Roman" w:cs="Times New Roman" w:hint="eastAsia"/>
            <w:bCs/>
            <w:sz w:val="24"/>
            <w:szCs w:val="24"/>
          </w:rPr>
          <w:t xml:space="preserve"> 3</w:t>
        </w:r>
      </w:hyperlink>
      <w:r>
        <w:rPr>
          <w:rFonts w:ascii="Times New Roman" w:hAnsi="Times New Roman" w:cs="Times New Roman" w:hint="eastAsia"/>
          <w:bCs/>
          <w:sz w:val="24"/>
          <w:szCs w:val="24"/>
        </w:rPr>
        <w:t xml:space="preserve">. We replace the stiff rods </w:t>
      </w:r>
      <w:r>
        <w:rPr>
          <w:rFonts w:ascii="Times New Roman" w:hAnsi="Times New Roman" w:cs="Times New Roman"/>
          <w:bCs/>
          <w:sz w:val="24"/>
          <w:szCs w:val="24"/>
        </w:rPr>
        <w:t>with</w:t>
      </w:r>
      <w:r>
        <w:rPr>
          <w:rFonts w:ascii="Times New Roman" w:hAnsi="Times New Roman" w:cs="Times New Roman" w:hint="eastAsia"/>
          <w:bCs/>
          <w:sz w:val="24"/>
          <w:szCs w:val="24"/>
        </w:rPr>
        <w:t xml:space="preserve"> PCB plates to efficiently use the </w:t>
      </w:r>
      <w:r>
        <w:rPr>
          <w:rFonts w:ascii="Times New Roman" w:hAnsi="Times New Roman" w:cs="Times New Roman"/>
          <w:bCs/>
          <w:sz w:val="24"/>
          <w:szCs w:val="24"/>
        </w:rPr>
        <w:t>space</w:t>
      </w:r>
      <w:r>
        <w:rPr>
          <w:rFonts w:ascii="Times New Roman" w:hAnsi="Times New Roman" w:cs="Times New Roman" w:hint="eastAsia"/>
          <w:bCs/>
          <w:sz w:val="24"/>
          <w:szCs w:val="24"/>
        </w:rPr>
        <w:t xml:space="preserve">, and </w:t>
      </w:r>
      <w:r>
        <w:rPr>
          <w:rFonts w:ascii="Times New Roman" w:hAnsi="Times New Roman" w:cs="Times New Roman"/>
          <w:bCs/>
          <w:sz w:val="24"/>
          <w:szCs w:val="24"/>
        </w:rPr>
        <w:t>considering</w:t>
      </w:r>
      <w:r>
        <w:rPr>
          <w:rFonts w:ascii="Times New Roman" w:hAnsi="Times New Roman" w:cs="Times New Roman" w:hint="eastAsia"/>
          <w:bCs/>
          <w:sz w:val="24"/>
          <w:szCs w:val="24"/>
        </w:rPr>
        <w:t xml:space="preserve"> the perfect heat elastic characteristics, we replace the ropes </w:t>
      </w:r>
      <w:r>
        <w:rPr>
          <w:rFonts w:ascii="Times New Roman" w:hAnsi="Times New Roman" w:cs="Times New Roman"/>
          <w:bCs/>
          <w:sz w:val="24"/>
          <w:szCs w:val="24"/>
        </w:rPr>
        <w:t>with</w:t>
      </w:r>
      <w:r>
        <w:rPr>
          <w:rFonts w:ascii="Times New Roman" w:hAnsi="Times New Roman" w:cs="Times New Roman" w:hint="eastAsia"/>
          <w:bCs/>
          <w:sz w:val="24"/>
          <w:szCs w:val="24"/>
        </w:rPr>
        <w:t xml:space="preserve"> the combination of Serpentine resistance and Liquid crystal elastomer (SR-LCE). We name the structure </w:t>
      </w:r>
      <w:r>
        <w:rPr>
          <w:rFonts w:ascii="Times New Roman" w:hAnsi="Times New Roman" w:cs="Times New Roman"/>
          <w:bCs/>
          <w:sz w:val="24"/>
          <w:szCs w:val="24"/>
        </w:rPr>
        <w:t>system</w:t>
      </w:r>
      <w:r>
        <w:rPr>
          <w:rFonts w:ascii="Times New Roman" w:hAnsi="Times New Roman" w:cs="Times New Roman" w:hint="eastAsia"/>
          <w:bCs/>
          <w:sz w:val="24"/>
          <w:szCs w:val="24"/>
        </w:rPr>
        <w:t xml:space="preserve"> PCB-LCE. </w:t>
      </w:r>
    </w:p>
    <w:p w14:paraId="6552890A" w14:textId="77777777" w:rsidR="0074495C" w:rsidRDefault="00000000">
      <w:pPr>
        <w:spacing w:line="480" w:lineRule="auto"/>
        <w:ind w:firstLine="420"/>
        <w:jc w:val="both"/>
        <w:rPr>
          <w:rFonts w:ascii="Times New Roman" w:hAnsi="Times New Roman" w:cs="Times New Roman"/>
          <w:bCs/>
          <w:sz w:val="24"/>
          <w:szCs w:val="24"/>
        </w:rPr>
      </w:pPr>
      <w:r>
        <w:rPr>
          <w:rFonts w:ascii="Times New Roman" w:hAnsi="Times New Roman" w:cs="Times New Roman"/>
          <w:bCs/>
          <w:sz w:val="24"/>
          <w:szCs w:val="24"/>
        </w:rPr>
        <w:lastRenderedPageBreak/>
        <w:t>A</w:t>
      </w:r>
      <w:r>
        <w:rPr>
          <w:rFonts w:ascii="Times New Roman" w:hAnsi="Times New Roman" w:cs="Times New Roman" w:hint="eastAsia"/>
          <w:bCs/>
          <w:sz w:val="24"/>
          <w:szCs w:val="24"/>
        </w:rPr>
        <w:t xml:space="preserve">fter the whole </w:t>
      </w:r>
      <w:r>
        <w:rPr>
          <w:rFonts w:ascii="Times New Roman" w:hAnsi="Times New Roman" w:cs="Times New Roman"/>
          <w:bCs/>
          <w:sz w:val="24"/>
          <w:szCs w:val="24"/>
        </w:rPr>
        <w:t>assembly</w:t>
      </w:r>
      <w:r>
        <w:rPr>
          <w:rFonts w:ascii="Times New Roman" w:hAnsi="Times New Roman" w:cs="Times New Roman" w:hint="eastAsia"/>
          <w:bCs/>
          <w:sz w:val="24"/>
          <w:szCs w:val="24"/>
        </w:rPr>
        <w:t xml:space="preserve">, the center of gravity position of the robot is the focus of our investigation, and we need to perform a </w:t>
      </w:r>
      <w:r>
        <w:rPr>
          <w:rFonts w:ascii="Times New Roman" w:hAnsi="Times New Roman" w:cs="Times New Roman"/>
          <w:bCs/>
          <w:sz w:val="24"/>
          <w:szCs w:val="24"/>
        </w:rPr>
        <w:t>tolerance</w:t>
      </w:r>
      <w:r>
        <w:rPr>
          <w:rFonts w:ascii="Times New Roman" w:hAnsi="Times New Roman" w:cs="Times New Roman" w:hint="eastAsia"/>
          <w:bCs/>
          <w:sz w:val="24"/>
          <w:szCs w:val="24"/>
        </w:rPr>
        <w:t xml:space="preserve"> analysis on it to determine the possibility of achieving state changes during LCE expansion and contraction.</w:t>
      </w:r>
    </w:p>
    <w:p w14:paraId="2A604104" w14:textId="33099079" w:rsidR="0074495C" w:rsidRDefault="00000000">
      <w:pPr>
        <w:pStyle w:val="3"/>
        <w:rPr>
          <w:rFonts w:ascii="Times New Roman" w:hAnsi="Times New Roman" w:cs="Times New Roman"/>
          <w:b w:val="0"/>
          <w:sz w:val="24"/>
          <w:szCs w:val="24"/>
        </w:rPr>
      </w:pPr>
      <w:bookmarkStart w:id="28" w:name="_Toc199451250"/>
      <w:r>
        <w:rPr>
          <w:rFonts w:ascii="Times New Roman" w:hAnsi="Times New Roman" w:cs="Times New Roman" w:hint="eastAsia"/>
          <w:b w:val="0"/>
          <w:sz w:val="24"/>
          <w:szCs w:val="24"/>
        </w:rPr>
        <w:t>2</w:t>
      </w:r>
      <w:r>
        <w:rPr>
          <w:rFonts w:ascii="Times New Roman" w:hAnsi="Times New Roman" w:cs="Times New Roman"/>
          <w:b w:val="0"/>
          <w:sz w:val="24"/>
          <w:szCs w:val="24"/>
        </w:rPr>
        <w:t>.</w:t>
      </w:r>
      <w:r w:rsidR="00CB4019">
        <w:rPr>
          <w:rFonts w:ascii="Times New Roman" w:hAnsi="Times New Roman" w:cs="Times New Roman" w:hint="eastAsia"/>
          <w:b w:val="0"/>
          <w:sz w:val="24"/>
          <w:szCs w:val="24"/>
          <w:lang w:eastAsia="zh-CN"/>
        </w:rPr>
        <w:t>5</w:t>
      </w:r>
      <w:r>
        <w:rPr>
          <w:rFonts w:ascii="Times New Roman" w:hAnsi="Times New Roman" w:cs="Times New Roman"/>
          <w:b w:val="0"/>
          <w:sz w:val="24"/>
          <w:szCs w:val="24"/>
        </w:rPr>
        <w:t xml:space="preserve">.1 </w:t>
      </w:r>
      <w:bookmarkStart w:id="29" w:name="_Toc198383775"/>
      <w:r>
        <w:rPr>
          <w:rFonts w:ascii="Times New Roman" w:hAnsi="Times New Roman" w:cs="Times New Roman" w:hint="eastAsia"/>
          <w:b w:val="0"/>
          <w:sz w:val="24"/>
          <w:szCs w:val="24"/>
        </w:rPr>
        <w:t>Heat response performance</w:t>
      </w:r>
      <w:bookmarkEnd w:id="28"/>
      <w:bookmarkEnd w:id="29"/>
      <w:r>
        <w:rPr>
          <w:rFonts w:ascii="Times New Roman" w:hAnsi="Times New Roman" w:cs="Times New Roman" w:hint="eastAsia"/>
          <w:b w:val="0"/>
          <w:sz w:val="24"/>
          <w:szCs w:val="24"/>
        </w:rPr>
        <w:t xml:space="preserve"> </w:t>
      </w:r>
    </w:p>
    <w:p w14:paraId="49AAFE02" w14:textId="77777777" w:rsidR="0074495C" w:rsidRDefault="00000000">
      <w:pPr>
        <w:spacing w:line="480" w:lineRule="auto"/>
        <w:ind w:firstLine="420"/>
        <w:jc w:val="both"/>
        <w:rPr>
          <w:rFonts w:ascii="Times New Roman" w:hAnsi="Times New Roman" w:cs="Times New Roman"/>
          <w:bCs/>
          <w:sz w:val="24"/>
          <w:szCs w:val="24"/>
        </w:rPr>
      </w:pPr>
      <w:r>
        <w:rPr>
          <w:rFonts w:ascii="Times New Roman" w:hAnsi="Times New Roman" w:cs="Times New Roman" w:hint="eastAsia"/>
          <w:bCs/>
          <w:sz w:val="24"/>
          <w:szCs w:val="24"/>
        </w:rPr>
        <w:t>The most important component that enables the drive is the SR-LCE, where the snake-shaped resistor is made by laser cutting aluminum foil and has been fitted to the LCE. We focus on the deformation performance of the component, including repeatability, sensitivity, and strain range. The experiments need to be carried out at different ambient temperatures.</w:t>
      </w:r>
    </w:p>
    <w:p w14:paraId="3FDF7E79" w14:textId="1CC36DD9" w:rsidR="0074495C" w:rsidRDefault="00000000">
      <w:pPr>
        <w:pStyle w:val="3"/>
        <w:jc w:val="both"/>
        <w:rPr>
          <w:rFonts w:ascii="Times New Roman" w:hAnsi="Times New Roman" w:cs="Times New Roman"/>
          <w:b w:val="0"/>
          <w:sz w:val="24"/>
          <w:szCs w:val="24"/>
        </w:rPr>
      </w:pPr>
      <w:bookmarkStart w:id="30" w:name="_Toc198383776"/>
      <w:bookmarkStart w:id="31" w:name="_Toc199451251"/>
      <w:r>
        <w:rPr>
          <w:rFonts w:ascii="Times New Roman" w:hAnsi="Times New Roman" w:cs="Times New Roman" w:hint="eastAsia"/>
          <w:b w:val="0"/>
          <w:sz w:val="24"/>
          <w:szCs w:val="24"/>
        </w:rPr>
        <w:t>2</w:t>
      </w:r>
      <w:r>
        <w:rPr>
          <w:rFonts w:ascii="Times New Roman" w:hAnsi="Times New Roman" w:cs="Times New Roman"/>
          <w:b w:val="0"/>
          <w:sz w:val="24"/>
          <w:szCs w:val="24"/>
        </w:rPr>
        <w:t>.</w:t>
      </w:r>
      <w:r w:rsidR="00CB4019">
        <w:rPr>
          <w:rFonts w:ascii="Times New Roman" w:hAnsi="Times New Roman" w:cs="Times New Roman" w:hint="eastAsia"/>
          <w:b w:val="0"/>
          <w:sz w:val="24"/>
          <w:szCs w:val="24"/>
          <w:lang w:eastAsia="zh-CN"/>
        </w:rPr>
        <w:t>5</w:t>
      </w:r>
      <w:r>
        <w:rPr>
          <w:rFonts w:ascii="Times New Roman" w:hAnsi="Times New Roman" w:cs="Times New Roman"/>
          <w:b w:val="0"/>
          <w:sz w:val="24"/>
          <w:szCs w:val="24"/>
        </w:rPr>
        <w:t>.</w:t>
      </w:r>
      <w:r>
        <w:rPr>
          <w:rFonts w:ascii="Times New Roman" w:hAnsi="Times New Roman" w:cs="Times New Roman" w:hint="eastAsia"/>
          <w:b w:val="0"/>
          <w:sz w:val="24"/>
          <w:szCs w:val="24"/>
        </w:rPr>
        <w:t>2</w:t>
      </w:r>
      <w:r>
        <w:rPr>
          <w:rFonts w:ascii="Times New Roman" w:hAnsi="Times New Roman" w:cs="Times New Roman"/>
          <w:b w:val="0"/>
          <w:sz w:val="24"/>
          <w:szCs w:val="24"/>
        </w:rPr>
        <w:t xml:space="preserve"> </w:t>
      </w:r>
      <w:r>
        <w:rPr>
          <w:rFonts w:ascii="Times New Roman" w:hAnsi="Times New Roman" w:cs="Times New Roman" w:hint="eastAsia"/>
          <w:b w:val="0"/>
          <w:sz w:val="24"/>
          <w:szCs w:val="24"/>
        </w:rPr>
        <w:t>Mechanical properties of materials</w:t>
      </w:r>
      <w:bookmarkEnd w:id="30"/>
      <w:bookmarkEnd w:id="31"/>
    </w:p>
    <w:p w14:paraId="7C03C96F" w14:textId="77777777" w:rsidR="0074495C" w:rsidRDefault="00000000">
      <w:pPr>
        <w:spacing w:line="480" w:lineRule="auto"/>
        <w:ind w:firstLine="420"/>
        <w:jc w:val="both"/>
        <w:rPr>
          <w:rFonts w:ascii="Times New Roman" w:hAnsi="Times New Roman" w:cs="Times New Roman"/>
          <w:bCs/>
          <w:sz w:val="24"/>
          <w:szCs w:val="24"/>
        </w:rPr>
      </w:pPr>
      <w:r>
        <w:rPr>
          <w:rFonts w:ascii="Times New Roman" w:hAnsi="Times New Roman" w:cs="Times New Roman" w:hint="eastAsia"/>
          <w:bCs/>
          <w:sz w:val="24"/>
          <w:szCs w:val="24"/>
        </w:rPr>
        <w:t xml:space="preserve">We mainly focus on the two </w:t>
      </w:r>
      <w:r>
        <w:rPr>
          <w:rFonts w:ascii="Times New Roman" w:hAnsi="Times New Roman" w:cs="Times New Roman"/>
          <w:bCs/>
          <w:sz w:val="24"/>
          <w:szCs w:val="24"/>
        </w:rPr>
        <w:t>materials</w:t>
      </w:r>
      <w:r>
        <w:rPr>
          <w:rFonts w:ascii="Times New Roman" w:hAnsi="Times New Roman" w:cs="Times New Roman" w:hint="eastAsia"/>
          <w:bCs/>
          <w:sz w:val="24"/>
          <w:szCs w:val="24"/>
        </w:rPr>
        <w:t>, one is the stiff rod (PCB plate), another one is SR-LCE cable. They need to withstand enough strength during the stretching process. It is often easy to obtain data, but difficult to perform mechanical analysis.</w:t>
      </w:r>
    </w:p>
    <w:p w14:paraId="3853B397" w14:textId="651DC310" w:rsidR="0074495C" w:rsidRDefault="00000000">
      <w:pPr>
        <w:pStyle w:val="3"/>
        <w:jc w:val="both"/>
        <w:rPr>
          <w:rFonts w:ascii="Times New Roman" w:hAnsi="Times New Roman" w:cs="Times New Roman"/>
          <w:b w:val="0"/>
          <w:sz w:val="24"/>
          <w:szCs w:val="24"/>
        </w:rPr>
      </w:pPr>
      <w:bookmarkStart w:id="32" w:name="_Toc199451252"/>
      <w:r>
        <w:rPr>
          <w:rFonts w:ascii="Times New Roman" w:hAnsi="Times New Roman" w:cs="Times New Roman" w:hint="eastAsia"/>
          <w:b w:val="0"/>
          <w:sz w:val="24"/>
          <w:szCs w:val="24"/>
        </w:rPr>
        <w:t>2.</w:t>
      </w:r>
      <w:r w:rsidR="00CB4019">
        <w:rPr>
          <w:rFonts w:ascii="Times New Roman" w:hAnsi="Times New Roman" w:cs="Times New Roman" w:hint="eastAsia"/>
          <w:b w:val="0"/>
          <w:sz w:val="24"/>
          <w:szCs w:val="24"/>
          <w:lang w:eastAsia="zh-CN"/>
        </w:rPr>
        <w:t>5</w:t>
      </w:r>
      <w:r>
        <w:rPr>
          <w:rFonts w:ascii="Times New Roman" w:hAnsi="Times New Roman" w:cs="Times New Roman" w:hint="eastAsia"/>
          <w:b w:val="0"/>
          <w:sz w:val="24"/>
          <w:szCs w:val="24"/>
        </w:rPr>
        <w:t xml:space="preserve">.3 </w:t>
      </w:r>
      <w:r>
        <w:rPr>
          <w:rFonts w:ascii="Times New Roman" w:hAnsi="Times New Roman" w:cs="Times New Roman"/>
          <w:b w:val="0"/>
          <w:sz w:val="24"/>
          <w:szCs w:val="24"/>
        </w:rPr>
        <w:t>Analysis of theoretical feasibility</w:t>
      </w:r>
      <w:bookmarkEnd w:id="32"/>
    </w:p>
    <w:p w14:paraId="7E1D82E4" w14:textId="77777777" w:rsidR="0074495C" w:rsidRDefault="00000000">
      <w:pPr>
        <w:spacing w:line="480" w:lineRule="auto"/>
        <w:ind w:firstLine="420"/>
        <w:jc w:val="both"/>
        <w:rPr>
          <w:rFonts w:ascii="Times New Roman" w:hAnsi="Times New Roman" w:cs="Times New Roman"/>
          <w:sz w:val="24"/>
          <w:szCs w:val="24"/>
        </w:rPr>
      </w:pPr>
      <w:r>
        <w:rPr>
          <w:rFonts w:ascii="Times New Roman" w:hAnsi="Times New Roman" w:cs="Times New Roman" w:hint="eastAsia"/>
          <w:sz w:val="24"/>
          <w:szCs w:val="24"/>
        </w:rPr>
        <w:t xml:space="preserve">According to </w:t>
      </w:r>
      <w:hyperlink w:anchor="OLE_LINK4" w:history="1">
        <w:r>
          <w:rPr>
            <w:rStyle w:val="af"/>
            <w:rFonts w:ascii="Times New Roman" w:hAnsi="Times New Roman" w:cs="Times New Roman" w:hint="eastAsia"/>
            <w:sz w:val="24"/>
            <w:szCs w:val="24"/>
          </w:rPr>
          <w:t>Figure 3</w:t>
        </w:r>
      </w:hyperlink>
      <w:r>
        <w:rPr>
          <w:rFonts w:ascii="Times New Roman" w:hAnsi="Times New Roman" w:cs="Times New Roman" w:hint="eastAsia"/>
          <w:sz w:val="24"/>
          <w:szCs w:val="24"/>
        </w:rPr>
        <w:t xml:space="preserve">, we can find this </w:t>
      </w:r>
      <w:r>
        <w:rPr>
          <w:rFonts w:ascii="Times New Roman" w:hAnsi="Times New Roman" w:cs="Times New Roman"/>
          <w:sz w:val="24"/>
          <w:szCs w:val="24"/>
        </w:rPr>
        <w:t>structure</w:t>
      </w:r>
      <w:r>
        <w:rPr>
          <w:rFonts w:ascii="Times New Roman" w:hAnsi="Times New Roman" w:cs="Times New Roman" w:hint="eastAsia"/>
          <w:sz w:val="24"/>
          <w:szCs w:val="24"/>
        </w:rPr>
        <w:t xml:space="preserve"> more like a regular dihedron. Firstly, we assume that the shape is a regular icosahedron, and according to previous calculations [8], rope length is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oMath>
      <w:r>
        <w:rPr>
          <w:rFonts w:ascii="Times New Roman" w:hAnsi="Times New Roman" w:cs="Times New Roman" w:hint="eastAsia"/>
          <w:sz w:val="24"/>
          <w:szCs w:val="24"/>
        </w:rPr>
        <w:t xml:space="preserve">, stiff rod length is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b</m:t>
            </m:r>
          </m:sub>
        </m:sSub>
      </m:oMath>
      <w:r>
        <w:rPr>
          <w:rFonts w:ascii="Times New Roman" w:hAnsi="Times New Roman" w:cs="Times New Roman" w:hint="eastAsia"/>
          <w:sz w:val="24"/>
          <w:szCs w:val="24"/>
        </w:rPr>
        <w:t xml:space="preserve">, distance between two stiff rods </w:t>
      </w:r>
      <w:r>
        <w:rPr>
          <w:rFonts w:ascii="Times New Roman" w:hAnsi="Times New Roman" w:cs="Times New Roman"/>
          <w:sz w:val="24"/>
          <w:szCs w:val="24"/>
        </w:rPr>
        <w:t>(same</w:t>
      </w:r>
      <w:r>
        <w:rPr>
          <w:rFonts w:ascii="Times New Roman" w:hAnsi="Times New Roman" w:cs="Times New Roman" w:hint="eastAsia"/>
          <w:sz w:val="24"/>
          <w:szCs w:val="24"/>
        </w:rPr>
        <w:t xml:space="preserve"> orientation) is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oMath>
      <w:r>
        <w:rPr>
          <w:rFonts w:ascii="Times New Roman" w:hAnsi="Times New Roman" w:cs="Times New Roman" w:hint="eastAsia"/>
          <w:sz w:val="24"/>
          <w:szCs w:val="24"/>
        </w:rPr>
        <w:t>.</w:t>
      </w:r>
    </w:p>
    <w:p w14:paraId="4D335944" w14:textId="77777777" w:rsidR="0074495C" w:rsidRDefault="00000000">
      <w:pPr>
        <w:spacing w:line="480" w:lineRule="auto"/>
        <w:ind w:firstLine="420"/>
        <w:jc w:val="both"/>
        <w:rPr>
          <w:rFonts w:ascii="Cambria Math" w:hAnsi="Cambria Math" w:cs="Times New Roman"/>
          <w:i/>
          <w:sz w:val="24"/>
          <w:szCs w:val="24"/>
        </w:rPr>
      </w:pPr>
      <w:r>
        <w:rPr>
          <w:rFonts w:ascii="Times New Roman" w:hAnsi="Times New Roman" w:cs="Times New Roman" w:hint="eastAsia"/>
          <w:sz w:val="24"/>
          <w:szCs w:val="24"/>
        </w:rPr>
        <w:t xml:space="preserve">Put the regular dihedron in the origin </w:t>
      </w:r>
      <w:r>
        <w:rPr>
          <w:rFonts w:ascii="Times New Roman" w:hAnsi="Times New Roman" w:cs="Times New Roman" w:hint="eastAsia"/>
          <w:i/>
          <w:iCs/>
          <w:sz w:val="24"/>
          <w:szCs w:val="24"/>
        </w:rPr>
        <w:t>O</w:t>
      </w:r>
      <w:r>
        <w:rPr>
          <w:rFonts w:ascii="Times New Roman" w:hAnsi="Times New Roman" w:cs="Times New Roman" w:hint="eastAsia"/>
          <w:sz w:val="24"/>
          <w:szCs w:val="24"/>
        </w:rPr>
        <w:t xml:space="preserve">, we got the four </w:t>
      </w:r>
      <w:r>
        <w:rPr>
          <w:rFonts w:ascii="Times New Roman" w:hAnsi="Times New Roman" w:cs="Times New Roman"/>
          <w:sz w:val="24"/>
          <w:szCs w:val="24"/>
        </w:rPr>
        <w:t>nodes’</w:t>
      </w:r>
      <w:r>
        <w:rPr>
          <w:rFonts w:ascii="Times New Roman" w:hAnsi="Times New Roman" w:cs="Times New Roman" w:hint="eastAsia"/>
          <w:sz w:val="24"/>
          <w:szCs w:val="24"/>
        </w:rPr>
        <w:t xml:space="preserve"> positions </w:t>
      </w:r>
      <m:oMath>
        <m:d>
          <m:dPr>
            <m:ctrlPr>
              <w:rPr>
                <w:rFonts w:ascii="Cambria Math" w:hAnsi="Cambria Math" w:cs="Times New Roman"/>
                <w:i/>
                <w:sz w:val="24"/>
                <w:szCs w:val="24"/>
              </w:rPr>
            </m:ctrlPr>
          </m:dPr>
          <m:e>
            <m:r>
              <w:rPr>
                <w:rFonts w:ascii="Cambria Math" w:hAnsi="Cambria Math" w:cs="Times New Roman"/>
                <w:sz w:val="24"/>
                <w:szCs w:val="24"/>
              </w:rPr>
              <m:t>0,±n,±m</m:t>
            </m:r>
          </m:e>
        </m:d>
        <m:r>
          <w:rPr>
            <w:rFonts w:ascii="Cambria Math" w:hAnsi="Cambria Math" w:cs="Times New Roman"/>
            <w:sz w:val="24"/>
            <w:szCs w:val="24"/>
          </w:rPr>
          <m:t>,n=</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50+10</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e>
            </m:rad>
          </m:num>
          <m:den>
            <m:r>
              <w:rPr>
                <w:rFonts w:ascii="Cambria Math" w:hAnsi="Cambria Math" w:cs="Times New Roman"/>
                <w:sz w:val="24"/>
                <w:szCs w:val="24"/>
              </w:rPr>
              <m:t>10</m:t>
            </m:r>
          </m:den>
        </m:f>
        <m:r>
          <w:rPr>
            <w:rFonts w:ascii="Cambria Math" w:hAnsi="Cambria Math" w:cs="Times New Roman"/>
            <w:sz w:val="24"/>
            <w:szCs w:val="24"/>
          </w:rPr>
          <m:t>,m=</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50-10</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e>
            </m:rad>
          </m:num>
          <m:den>
            <m:r>
              <w:rPr>
                <w:rFonts w:ascii="Cambria Math" w:hAnsi="Cambria Math" w:cs="Times New Roman"/>
                <w:sz w:val="24"/>
                <w:szCs w:val="24"/>
              </w:rPr>
              <m:t>10</m:t>
            </m:r>
          </m:den>
        </m:f>
      </m:oMath>
      <w:r>
        <w:rPr>
          <w:rFonts w:ascii="Times New Roman" w:hAnsi="Times New Roman" w:cs="Times New Roman" w:hint="eastAsia"/>
          <w:sz w:val="24"/>
          <w:szCs w:val="24"/>
        </w:rPr>
        <w:t xml:space="preserve">. </w:t>
      </w:r>
      <w:r>
        <w:rPr>
          <w:rFonts w:ascii="Times New Roman" w:hAnsi="Times New Roman" w:cs="Times New Roman"/>
          <w:sz w:val="24"/>
          <w:szCs w:val="24"/>
        </w:rPr>
        <w:t>T</w:t>
      </w:r>
      <w:r>
        <w:rPr>
          <w:rFonts w:ascii="Times New Roman" w:hAnsi="Times New Roman" w:cs="Times New Roman" w:hint="eastAsia"/>
          <w:sz w:val="24"/>
          <w:szCs w:val="24"/>
        </w:rPr>
        <w:t xml:space="preserve">hen we can derive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r>
          <w:rPr>
            <w:rFonts w:ascii="Cambria Math" w:hAnsi="Cambria Math" w:cs="Times New Roman"/>
            <w:sz w:val="24"/>
            <w:szCs w:val="24"/>
          </w:rPr>
          <m:t>=2m=</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50-10</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e>
            </m:rad>
          </m:num>
          <m:den>
            <m:r>
              <w:rPr>
                <w:rFonts w:ascii="Cambria Math" w:hAnsi="Cambria Math" w:cs="Times New Roman"/>
                <w:sz w:val="24"/>
                <w:szCs w:val="24"/>
              </w:rPr>
              <m:t>5</m:t>
            </m:r>
          </m:den>
        </m:f>
      </m:oMath>
      <w:r>
        <w:rPr>
          <w:rFonts w:ascii="Times New Roman" w:hAnsi="Times New Roman" w:cs="Times New Roman" w:hint="eastAsia"/>
          <w:sz w:val="24"/>
          <w:szCs w:val="24"/>
        </w:rPr>
        <w:t>,</w:t>
      </w:r>
      <w:r>
        <w:rPr>
          <w:rFonts w:ascii="Cambria Math" w:hAnsi="Cambria Math"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b</m:t>
            </m:r>
          </m:sub>
        </m:sSub>
        <m:r>
          <w:rPr>
            <w:rFonts w:ascii="Cambria Math" w:hAnsi="Cambria Math" w:cs="Times New Roman"/>
            <w:sz w:val="24"/>
            <w:szCs w:val="24"/>
          </w:rPr>
          <m:t>=2n=</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50+10</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e>
            </m:rad>
          </m:num>
          <m:den>
            <m:r>
              <w:rPr>
                <w:rFonts w:ascii="Cambria Math" w:hAnsi="Cambria Math" w:cs="Times New Roman"/>
                <w:sz w:val="24"/>
                <w:szCs w:val="24"/>
              </w:rPr>
              <m:t>5</m:t>
            </m:r>
          </m:den>
        </m:f>
      </m:oMath>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4"/>
        <w:gridCol w:w="1268"/>
      </w:tblGrid>
      <w:tr w:rsidR="0074495C" w14:paraId="7B7418B3" w14:textId="77777777">
        <w:tc>
          <w:tcPr>
            <w:tcW w:w="8054" w:type="dxa"/>
          </w:tcPr>
          <w:p w14:paraId="45F46A08" w14:textId="77777777" w:rsidR="0074495C" w:rsidRDefault="00000000">
            <w:pPr>
              <w:spacing w:after="0" w:line="480" w:lineRule="auto"/>
              <w:jc w:val="right"/>
              <w:rPr>
                <w:rFonts w:ascii="Cambria Math" w:hAnsi="Cambria Math" w:cs="Times New Roman"/>
                <w:i/>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b</m:t>
                    </m:r>
                  </m:sub>
                </m:sSub>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5</m:t>
                        </m:r>
                      </m:e>
                    </m:rad>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d</m:t>
                    </m:r>
                  </m:sub>
                </m:sSub>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5</m:t>
                        </m:r>
                      </m:e>
                    </m:rad>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s</m:t>
                    </m:r>
                  </m:sub>
                </m:sSub>
              </m:oMath>
            </m:oMathPara>
          </w:p>
        </w:tc>
        <w:tc>
          <w:tcPr>
            <w:tcW w:w="1268" w:type="dxa"/>
          </w:tcPr>
          <w:p w14:paraId="4C949710" w14:textId="77777777" w:rsidR="0074495C" w:rsidRDefault="00000000">
            <w:pPr>
              <w:spacing w:after="0" w:line="480" w:lineRule="auto"/>
              <w:jc w:val="right"/>
              <w:rPr>
                <w:rFonts w:ascii="Cambria Math" w:hAnsi="Cambria Math" w:cs="Times New Roman"/>
                <w:iCs/>
              </w:rPr>
            </w:pPr>
            <w:r>
              <w:rPr>
                <w:rFonts w:ascii="Cambria Math" w:hAnsi="Cambria Math" w:cs="Times New Roman" w:hint="eastAsia"/>
                <w:iCs/>
              </w:rPr>
              <w:t>(1)</w:t>
            </w:r>
          </w:p>
        </w:tc>
      </w:tr>
    </w:tbl>
    <w:p w14:paraId="2FE48DB4" w14:textId="77777777" w:rsidR="0074495C" w:rsidRDefault="00000000">
      <w:pPr>
        <w:spacing w:line="240" w:lineRule="auto"/>
        <w:jc w:val="center"/>
        <w:rPr>
          <w:rFonts w:ascii="Times New Roman" w:hAnsi="Times New Roman" w:cs="Times New Roman"/>
          <w:sz w:val="24"/>
          <w:szCs w:val="24"/>
        </w:rPr>
      </w:pPr>
      <w:r>
        <w:rPr>
          <w:noProof/>
        </w:rPr>
        <w:lastRenderedPageBreak/>
        <w:drawing>
          <wp:inline distT="0" distB="0" distL="0" distR="0" wp14:anchorId="3FF9695D" wp14:editId="5E4BE5DB">
            <wp:extent cx="1727200" cy="1625600"/>
            <wp:effectExtent l="0" t="0" r="6350" b="0"/>
            <wp:docPr id="2140911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11671" name="图片 1"/>
                    <pic:cNvPicPr>
                      <a:picLocks noChangeAspect="1"/>
                    </pic:cNvPicPr>
                  </pic:nvPicPr>
                  <pic:blipFill>
                    <a:blip r:embed="rId28"/>
                    <a:stretch>
                      <a:fillRect/>
                    </a:stretch>
                  </pic:blipFill>
                  <pic:spPr>
                    <a:xfrm>
                      <a:off x="0" y="0"/>
                      <a:ext cx="1734758" cy="1632836"/>
                    </a:xfrm>
                    <a:prstGeom prst="rect">
                      <a:avLst/>
                    </a:prstGeom>
                  </pic:spPr>
                </pic:pic>
              </a:graphicData>
            </a:graphic>
          </wp:inline>
        </w:drawing>
      </w:r>
    </w:p>
    <w:p w14:paraId="6E1D03D6" w14:textId="77777777" w:rsidR="0074495C" w:rsidRDefault="00000000">
      <w:pPr>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 xml:space="preserve">Figure </w:t>
      </w:r>
      <w:r>
        <w:rPr>
          <w:rFonts w:ascii="Times New Roman" w:hAnsi="Times New Roman" w:cs="Times New Roman"/>
          <w:sz w:val="24"/>
          <w:szCs w:val="24"/>
        </w:rPr>
        <w:t>10</w:t>
      </w:r>
      <w:r>
        <w:rPr>
          <w:rFonts w:ascii="Times New Roman" w:hAnsi="Times New Roman" w:cs="Times New Roman" w:hint="eastAsia"/>
          <w:sz w:val="24"/>
          <w:szCs w:val="24"/>
          <w:lang w:eastAsia="zh-CN"/>
        </w:rPr>
        <w:t>.</w:t>
      </w:r>
      <w:r>
        <w:rPr>
          <w:rFonts w:ascii="Times New Roman" w:hAnsi="Times New Roman" w:cs="Times New Roman" w:hint="eastAsia"/>
          <w:sz w:val="24"/>
          <w:szCs w:val="24"/>
        </w:rPr>
        <w:t xml:space="preserve"> Labeled models.</w:t>
      </w:r>
    </w:p>
    <w:p w14:paraId="6A291396" w14:textId="77777777" w:rsidR="0074495C" w:rsidRDefault="00000000">
      <w:pPr>
        <w:spacing w:line="480" w:lineRule="auto"/>
        <w:ind w:firstLine="720"/>
        <w:rPr>
          <w:rFonts w:ascii="Times New Roman" w:hAnsi="Times New Roman" w:cs="Times New Roman"/>
          <w:sz w:val="24"/>
          <w:szCs w:val="24"/>
        </w:rPr>
      </w:pPr>
      <w:r>
        <w:rPr>
          <w:rFonts w:ascii="Times New Roman" w:hAnsi="Times New Roman" w:cs="Times New Roman" w:hint="eastAsia"/>
          <w:sz w:val="24"/>
          <w:szCs w:val="24"/>
        </w:rPr>
        <w:t xml:space="preserve">However, in practice, we </w:t>
      </w:r>
      <w:proofErr w:type="spellStart"/>
      <w:r>
        <w:rPr>
          <w:rFonts w:ascii="Times New Roman" w:hAnsi="Times New Roman" w:cs="Times New Roman" w:hint="eastAsia"/>
          <w:sz w:val="24"/>
          <w:szCs w:val="24"/>
        </w:rPr>
        <w:t>can not</w:t>
      </w:r>
      <w:proofErr w:type="spellEnd"/>
      <w:r>
        <w:rPr>
          <w:rFonts w:ascii="Times New Roman" w:hAnsi="Times New Roman" w:cs="Times New Roman" w:hint="eastAsia"/>
          <w:sz w:val="24"/>
          <w:szCs w:val="24"/>
        </w:rPr>
        <w:t xml:space="preserve"> strictly manufacture the structure of the regular icosahedron, assume </w:t>
      </w:r>
      <m:oMath>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oMath>
      <w:r>
        <w:rPr>
          <w:rFonts w:ascii="Times New Roman" w:hAnsi="Times New Roman" w:cs="Times New Roman" w:hint="eastAsia"/>
          <w:sz w:val="24"/>
          <w:szCs w:val="24"/>
        </w:rPr>
        <w:t xml:space="preserve"> (Figure XX), we can derive the relation:</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4"/>
        <w:gridCol w:w="566"/>
      </w:tblGrid>
      <w:tr w:rsidR="0074495C" w14:paraId="5905A252" w14:textId="77777777">
        <w:tc>
          <w:tcPr>
            <w:tcW w:w="8897" w:type="dxa"/>
            <w:vAlign w:val="center"/>
          </w:tcPr>
          <w:p w14:paraId="44E16298" w14:textId="77777777" w:rsidR="0074495C" w:rsidRDefault="00000000">
            <w:pPr>
              <w:spacing w:after="0" w:line="480" w:lineRule="auto"/>
              <w:jc w:val="right"/>
              <w:rPr>
                <w:rFonts w:ascii="Cambria Math" w:hAnsi="Cambria Math" w:cs="Times New Roman"/>
                <w:i/>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s</m:t>
                    </m:r>
                  </m:sub>
                </m:sSub>
                <m:r>
                  <w:rPr>
                    <w:rFonts w:ascii="Cambria Math" w:hAnsi="Cambria Math" w:cs="Times New Roman"/>
                  </w:rPr>
                  <m:t>=</m:t>
                </m:r>
                <m:rad>
                  <m:radPr>
                    <m:degHide m:val="1"/>
                    <m:ctrlPr>
                      <w:rPr>
                        <w:rFonts w:ascii="Cambria Math" w:hAnsi="Cambria Math" w:cs="Times New Roman"/>
                        <w:i/>
                      </w:rPr>
                    </m:ctrlPr>
                  </m:radPr>
                  <m:deg/>
                  <m:e>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d-</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b</m:t>
                                    </m:r>
                                  </m:sub>
                                </m:sSub>
                              </m:num>
                              <m:den>
                                <m:r>
                                  <w:rPr>
                                    <w:rFonts w:ascii="Cambria Math" w:hAnsi="Cambria Math" w:cs="Times New Roman"/>
                                  </w:rPr>
                                  <m:t>2</m:t>
                                </m:r>
                              </m:den>
                            </m:f>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b</m:t>
                            </m:r>
                          </m:sub>
                          <m:sup>
                            <m:r>
                              <w:rPr>
                                <w:rFonts w:ascii="Cambria Math" w:hAnsi="Cambria Math" w:cs="Times New Roman"/>
                              </w:rPr>
                              <m:t>2</m:t>
                            </m:r>
                          </m:sup>
                        </m:sSubSup>
                      </m:num>
                      <m:den>
                        <m:r>
                          <w:rPr>
                            <w:rFonts w:ascii="Cambria Math" w:hAnsi="Cambria Math" w:cs="Times New Roman"/>
                          </w:rPr>
                          <m:t>4</m:t>
                        </m:r>
                      </m:den>
                    </m:f>
                  </m:e>
                </m:rad>
              </m:oMath>
            </m:oMathPara>
          </w:p>
        </w:tc>
        <w:tc>
          <w:tcPr>
            <w:tcW w:w="567" w:type="dxa"/>
            <w:vAlign w:val="center"/>
          </w:tcPr>
          <w:p w14:paraId="159039C9" w14:textId="77777777" w:rsidR="0074495C" w:rsidRDefault="00000000">
            <w:pPr>
              <w:spacing w:after="0" w:line="480" w:lineRule="auto"/>
              <w:jc w:val="right"/>
              <w:rPr>
                <w:rFonts w:ascii="Cambria Math" w:hAnsi="Cambria Math" w:cs="Times New Roman"/>
                <w:iCs/>
              </w:rPr>
            </w:pPr>
            <w:r>
              <w:rPr>
                <w:rFonts w:ascii="Cambria Math" w:hAnsi="Cambria Math" w:cs="Times New Roman" w:hint="eastAsia"/>
                <w:iCs/>
              </w:rPr>
              <w:t>(2)</w:t>
            </w:r>
          </w:p>
        </w:tc>
      </w:tr>
      <w:tr w:rsidR="0074495C" w14:paraId="238941AC" w14:textId="77777777">
        <w:tc>
          <w:tcPr>
            <w:tcW w:w="8897" w:type="dxa"/>
            <w:vAlign w:val="center"/>
          </w:tcPr>
          <w:p w14:paraId="4830F682" w14:textId="77777777" w:rsidR="0074495C" w:rsidRDefault="00000000">
            <w:pPr>
              <w:spacing w:after="0" w:line="480" w:lineRule="auto"/>
              <w:jc w:val="right"/>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s</m:t>
                        </m:r>
                      </m:sub>
                    </m:sSub>
                  </m:num>
                  <m:den>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b</m:t>
                        </m:r>
                      </m:sub>
                    </m:sSub>
                  </m:den>
                </m:f>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-2x+1</m:t>
                        </m:r>
                      </m:num>
                      <m:den>
                        <m:r>
                          <w:rPr>
                            <w:rFonts w:ascii="Cambria Math" w:hAnsi="Cambria Math" w:cs="Times New Roman"/>
                          </w:rPr>
                          <m:t>2</m:t>
                        </m:r>
                      </m:den>
                    </m:f>
                  </m:e>
                </m:rad>
                <m:r>
                  <w:rPr>
                    <w:rFonts w:ascii="Cambria Math" w:hAnsi="Cambria Math"/>
                  </w:rPr>
                  <m:t>,  (x=</m:t>
                </m:r>
                <m:f>
                  <m:fPr>
                    <m:ctrlPr>
                      <w:rPr>
                        <w:rFonts w:ascii="Cambria Math" w:hAnsi="Cambria Math"/>
                        <w:i/>
                      </w:rPr>
                    </m:ctrlPr>
                  </m:fPr>
                  <m:num>
                    <m:r>
                      <w:rPr>
                        <w:rFonts w:ascii="Cambria Math" w:hAnsi="Cambria Math"/>
                      </w:rPr>
                      <m:t>d</m:t>
                    </m:r>
                  </m:num>
                  <m:den>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b</m:t>
                        </m:r>
                      </m:sub>
                    </m:sSub>
                  </m:den>
                </m:f>
                <m:r>
                  <w:rPr>
                    <w:rFonts w:ascii="Cambria Math" w:hAnsi="Cambria Math" w:cs="Times New Roman"/>
                  </w:rPr>
                  <m:t>)</m:t>
                </m:r>
              </m:oMath>
            </m:oMathPara>
          </w:p>
        </w:tc>
        <w:tc>
          <w:tcPr>
            <w:tcW w:w="567" w:type="dxa"/>
            <w:vAlign w:val="center"/>
          </w:tcPr>
          <w:p w14:paraId="196DC773" w14:textId="77777777" w:rsidR="0074495C" w:rsidRDefault="00000000">
            <w:pPr>
              <w:spacing w:after="0" w:line="480" w:lineRule="auto"/>
              <w:jc w:val="right"/>
              <w:rPr>
                <w:rFonts w:ascii="Cambria Math" w:hAnsi="Cambria Math" w:cs="Times New Roman"/>
                <w:iCs/>
              </w:rPr>
            </w:pPr>
            <w:r>
              <w:rPr>
                <w:rFonts w:ascii="Cambria Math" w:hAnsi="Cambria Math" w:cs="Times New Roman" w:hint="eastAsia"/>
                <w:iCs/>
              </w:rPr>
              <w:t>(3)</w:t>
            </w:r>
          </w:p>
        </w:tc>
      </w:tr>
      <w:tr w:rsidR="0074495C" w14:paraId="13742AF2" w14:textId="77777777">
        <w:tc>
          <w:tcPr>
            <w:tcW w:w="8897" w:type="dxa"/>
            <w:vAlign w:val="center"/>
          </w:tcPr>
          <w:p w14:paraId="63A9347B" w14:textId="77777777" w:rsidR="0074495C" w:rsidRDefault="00000000">
            <w:pPr>
              <w:spacing w:after="0" w:line="480" w:lineRule="auto"/>
              <w:jc w:val="right"/>
            </w:pPr>
            <m:oMathPara>
              <m:oMath>
                <m:sSub>
                  <m:sSubPr>
                    <m:ctrlPr>
                      <w:rPr>
                        <w:rFonts w:ascii="Cambria Math" w:hAnsi="Cambria Math" w:cs="Times New Roman"/>
                        <w:i/>
                      </w:rPr>
                    </m:ctrlPr>
                  </m:sSubPr>
                  <m:e>
                    <m:d>
                      <m:dPr>
                        <m:begChr m:val=""/>
                        <m:endChr m:val="|"/>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s</m:t>
                                </m:r>
                              </m:sub>
                            </m:sSub>
                          </m:num>
                          <m:den>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b</m:t>
                                </m:r>
                              </m:sub>
                            </m:sSub>
                          </m:den>
                        </m:f>
                      </m:e>
                    </m:d>
                  </m:e>
                  <m:sub>
                    <m:r>
                      <w:rPr>
                        <w:rFonts w:ascii="Cambria Math" w:hAnsi="Cambria Math" w:cs="Times New Roman"/>
                      </w:rPr>
                      <m:t>min</m:t>
                    </m:r>
                  </m:sub>
                </m:sSub>
                <m:d>
                  <m:dPr>
                    <m:ctrlPr>
                      <w:rPr>
                        <w:rFonts w:ascii="Cambria Math" w:hAnsi="Cambria Math" w:cs="Times New Roman"/>
                        <w:i/>
                      </w:rPr>
                    </m:ctrlPr>
                  </m:dPr>
                  <m:e>
                    <m:r>
                      <w:rPr>
                        <w:rFonts w:ascii="Cambria Math" w:hAnsi="Cambria Math" w:cs="Times New Roman"/>
                      </w:rPr>
                      <m:t>x=0.25</m:t>
                    </m:r>
                  </m:e>
                </m:d>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hint="eastAsia"/>
                          </w:rPr>
                          <m:t>2</m:t>
                        </m:r>
                      </m:num>
                      <m:den>
                        <m:r>
                          <w:rPr>
                            <w:rFonts w:ascii="Cambria Math" w:hAnsi="Cambria Math" w:cs="Times New Roman"/>
                          </w:rPr>
                          <m:t>√5</m:t>
                        </m:r>
                        <m:r>
                          <w:rPr>
                            <w:rFonts w:ascii="Cambria Math" w:hAnsi="Cambria Math" w:cs="Times New Roman" w:hint="eastAsia"/>
                          </w:rPr>
                          <m:t>+1</m:t>
                        </m:r>
                      </m:den>
                    </m:f>
                  </m:e>
                </m:d>
                <m:r>
                  <w:rPr>
                    <w:rFonts w:ascii="Cambria Math" w:hAnsi="Cambria Math" w:cs="Times New Roman"/>
                  </w:rPr>
                  <m:t>=0.61</m:t>
                </m:r>
              </m:oMath>
            </m:oMathPara>
          </w:p>
        </w:tc>
        <w:tc>
          <w:tcPr>
            <w:tcW w:w="567" w:type="dxa"/>
            <w:vAlign w:val="center"/>
          </w:tcPr>
          <w:p w14:paraId="6D4F3A15" w14:textId="77777777" w:rsidR="0074495C" w:rsidRDefault="00000000">
            <w:pPr>
              <w:spacing w:after="0" w:line="480" w:lineRule="auto"/>
              <w:jc w:val="right"/>
              <w:rPr>
                <w:rFonts w:ascii="Cambria Math" w:hAnsi="Cambria Math" w:cs="Times New Roman"/>
                <w:iCs/>
              </w:rPr>
            </w:pPr>
            <w:r>
              <w:rPr>
                <w:rFonts w:ascii="Cambria Math" w:hAnsi="Cambria Math" w:cs="Times New Roman" w:hint="eastAsia"/>
                <w:iCs/>
              </w:rPr>
              <w:t>(4)</w:t>
            </w:r>
          </w:p>
        </w:tc>
      </w:tr>
    </w:tbl>
    <w:p w14:paraId="6AA04E5E" w14:textId="77777777" w:rsidR="0074495C" w:rsidRDefault="00000000">
      <w:pPr>
        <w:spacing w:line="480" w:lineRule="auto"/>
        <w:ind w:firstLine="42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hint="eastAsia"/>
          <w:sz w:val="24"/>
          <w:szCs w:val="24"/>
        </w:rPr>
        <w:t xml:space="preserve">hat is, when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b</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r>
          <w:rPr>
            <w:rFonts w:ascii="Cambria Math" w:hAnsi="Cambria Math" w:cs="Times New Roman"/>
            <w:sz w:val="24"/>
            <w:szCs w:val="24"/>
          </w:rPr>
          <m:t>=0.61</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b</m:t>
            </m:r>
          </m:sub>
        </m:sSub>
      </m:oMath>
      <w:r>
        <w:rPr>
          <w:rFonts w:ascii="Times New Roman" w:hAnsi="Times New Roman" w:cs="Times New Roman" w:hint="eastAsia"/>
          <w:sz w:val="24"/>
          <w:szCs w:val="24"/>
        </w:rPr>
        <w:t>, the extreme conditions are the same as in the case of regular dihedra.</w:t>
      </w:r>
    </w:p>
    <w:p w14:paraId="22EB5ECA" w14:textId="77777777" w:rsidR="0074495C" w:rsidRDefault="00000000">
      <w:pPr>
        <w:spacing w:line="240" w:lineRule="auto"/>
        <w:ind w:firstLine="420"/>
        <w:jc w:val="center"/>
        <w:rPr>
          <w:rFonts w:ascii="Times New Roman" w:hAnsi="Times New Roman" w:cs="Times New Roman"/>
          <w:i/>
          <w:iCs/>
          <w:sz w:val="24"/>
          <w:szCs w:val="24"/>
        </w:rPr>
      </w:pPr>
      <w:r>
        <w:rPr>
          <w:rFonts w:ascii="Times New Roman" w:hAnsi="Times New Roman" w:cs="Times New Roman" w:hint="eastAsia"/>
          <w:i/>
          <w:iCs/>
          <w:sz w:val="24"/>
          <w:szCs w:val="24"/>
        </w:rPr>
        <w:t>Table 1. Assumptions for structure modeling.</w:t>
      </w:r>
    </w:p>
    <w:tbl>
      <w:tblPr>
        <w:tblStyle w:val="ad"/>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74495C" w14:paraId="31083354" w14:textId="77777777">
        <w:tc>
          <w:tcPr>
            <w:tcW w:w="9464" w:type="dxa"/>
            <w:tcBorders>
              <w:top w:val="double" w:sz="4" w:space="0" w:color="auto"/>
            </w:tcBorders>
          </w:tcPr>
          <w:p w14:paraId="3AA041C7" w14:textId="77777777" w:rsidR="0074495C" w:rsidRDefault="00000000">
            <w:pPr>
              <w:pStyle w:val="af0"/>
              <w:widowControl w:val="0"/>
              <w:numPr>
                <w:ilvl w:val="0"/>
                <w:numId w:val="7"/>
              </w:numPr>
              <w:spacing w:after="0" w:line="240" w:lineRule="auto"/>
              <w:contextualSpacing w:val="0"/>
              <w:jc w:val="both"/>
              <w:rPr>
                <w:rFonts w:ascii="Times New Roman" w:hAnsi="Times New Roman" w:cs="Times New Roman"/>
                <w:sz w:val="24"/>
                <w:szCs w:val="24"/>
              </w:rPr>
            </w:pPr>
            <w:r>
              <w:rPr>
                <w:rFonts w:ascii="Times New Roman" w:hAnsi="Times New Roman" w:cs="Times New Roman" w:hint="eastAsia"/>
                <w:sz w:val="24"/>
                <w:szCs w:val="24"/>
              </w:rPr>
              <w:t xml:space="preserve">The rod element is a rigid </w:t>
            </w:r>
            <w:proofErr w:type="gramStart"/>
            <w:r>
              <w:rPr>
                <w:rFonts w:ascii="Times New Roman" w:hAnsi="Times New Roman" w:cs="Times New Roman" w:hint="eastAsia"/>
                <w:sz w:val="24"/>
                <w:szCs w:val="24"/>
              </w:rPr>
              <w:t>body</w:t>
            </w:r>
            <w:proofErr w:type="gramEnd"/>
            <w:r>
              <w:rPr>
                <w:rFonts w:ascii="Times New Roman" w:hAnsi="Times New Roman" w:cs="Times New Roman" w:hint="eastAsia"/>
                <w:sz w:val="24"/>
                <w:szCs w:val="24"/>
              </w:rPr>
              <w:t xml:space="preserve"> and the line element is a linear elastic element (subject to Hooke's law)</w:t>
            </w:r>
          </w:p>
        </w:tc>
      </w:tr>
      <w:tr w:rsidR="0074495C" w14:paraId="53A7B463" w14:textId="77777777">
        <w:tc>
          <w:tcPr>
            <w:tcW w:w="9464" w:type="dxa"/>
          </w:tcPr>
          <w:p w14:paraId="22A5F4A9" w14:textId="77777777" w:rsidR="0074495C" w:rsidRDefault="00000000">
            <w:pPr>
              <w:pStyle w:val="af0"/>
              <w:widowControl w:val="0"/>
              <w:numPr>
                <w:ilvl w:val="0"/>
                <w:numId w:val="7"/>
              </w:numPr>
              <w:spacing w:after="0" w:line="480" w:lineRule="auto"/>
              <w:contextualSpacing w:val="0"/>
              <w:jc w:val="both"/>
              <w:rPr>
                <w:rFonts w:ascii="Times New Roman" w:hAnsi="Times New Roman" w:cs="Times New Roman"/>
                <w:sz w:val="24"/>
                <w:szCs w:val="24"/>
              </w:rPr>
            </w:pPr>
            <w:r>
              <w:rPr>
                <w:rFonts w:ascii="Times New Roman" w:hAnsi="Times New Roman" w:cs="Times New Roman" w:hint="eastAsia"/>
                <w:sz w:val="24"/>
                <w:szCs w:val="24"/>
              </w:rPr>
              <w:t>The rod unit is subjected to bi-directional forces, and the rope unit is subjected to tension and no pressure.</w:t>
            </w:r>
          </w:p>
        </w:tc>
      </w:tr>
      <w:tr w:rsidR="0074495C" w14:paraId="59EFE114" w14:textId="77777777">
        <w:tc>
          <w:tcPr>
            <w:tcW w:w="9464" w:type="dxa"/>
          </w:tcPr>
          <w:p w14:paraId="63C00E42" w14:textId="77777777" w:rsidR="0074495C" w:rsidRDefault="00000000">
            <w:pPr>
              <w:pStyle w:val="af0"/>
              <w:widowControl w:val="0"/>
              <w:numPr>
                <w:ilvl w:val="0"/>
                <w:numId w:val="7"/>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hint="eastAsia"/>
                <w:sz w:val="24"/>
                <w:szCs w:val="24"/>
              </w:rPr>
              <w:t>riction force f=0.</w:t>
            </w:r>
          </w:p>
        </w:tc>
      </w:tr>
      <w:tr w:rsidR="0074495C" w14:paraId="5F215F9E" w14:textId="77777777">
        <w:tc>
          <w:tcPr>
            <w:tcW w:w="9464" w:type="dxa"/>
          </w:tcPr>
          <w:p w14:paraId="629A93B5" w14:textId="77777777" w:rsidR="0074495C" w:rsidRDefault="00000000">
            <w:pPr>
              <w:pStyle w:val="af0"/>
              <w:widowControl w:val="0"/>
              <w:numPr>
                <w:ilvl w:val="0"/>
                <w:numId w:val="7"/>
              </w:numPr>
              <w:spacing w:after="0" w:line="480" w:lineRule="auto"/>
              <w:contextualSpacing w:val="0"/>
              <w:jc w:val="both"/>
              <w:rPr>
                <w:rFonts w:ascii="Times New Roman" w:hAnsi="Times New Roman" w:cs="Times New Roman"/>
                <w:sz w:val="24"/>
                <w:szCs w:val="24"/>
              </w:rPr>
            </w:pPr>
            <w:r>
              <w:rPr>
                <w:rFonts w:ascii="Times New Roman" w:hAnsi="Times New Roman" w:cs="Times New Roman" w:hint="eastAsia"/>
                <w:sz w:val="24"/>
                <w:szCs w:val="24"/>
              </w:rPr>
              <w:t>Axial loading.</w:t>
            </w:r>
          </w:p>
        </w:tc>
      </w:tr>
      <w:tr w:rsidR="0074495C" w14:paraId="1B2E3BA4" w14:textId="77777777">
        <w:tc>
          <w:tcPr>
            <w:tcW w:w="9464" w:type="dxa"/>
            <w:tcBorders>
              <w:bottom w:val="double" w:sz="4" w:space="0" w:color="auto"/>
            </w:tcBorders>
          </w:tcPr>
          <w:p w14:paraId="1E5E1A93" w14:textId="77777777" w:rsidR="0074495C" w:rsidRDefault="00000000">
            <w:pPr>
              <w:pStyle w:val="af0"/>
              <w:widowControl w:val="0"/>
              <w:numPr>
                <w:ilvl w:val="0"/>
                <w:numId w:val="7"/>
              </w:numPr>
              <w:spacing w:after="0" w:line="480" w:lineRule="auto"/>
              <w:contextualSpacing w:val="0"/>
              <w:jc w:val="both"/>
              <w:rPr>
                <w:rFonts w:ascii="Times New Roman" w:hAnsi="Times New Roman" w:cs="Times New Roman"/>
                <w:sz w:val="24"/>
                <w:szCs w:val="24"/>
              </w:rPr>
            </w:pPr>
            <w:r>
              <w:rPr>
                <w:rFonts w:ascii="Times New Roman" w:hAnsi="Times New Roman" w:cs="Times New Roman" w:hint="eastAsia"/>
                <w:sz w:val="24"/>
                <w:szCs w:val="24"/>
              </w:rPr>
              <w:t>The mass is evenly distributed.</w:t>
            </w:r>
          </w:p>
        </w:tc>
      </w:tr>
    </w:tbl>
    <w:p w14:paraId="57B2CBEF" w14:textId="77777777" w:rsidR="0074495C" w:rsidRDefault="00000000">
      <w:pPr>
        <w:spacing w:line="480" w:lineRule="auto"/>
        <w:ind w:firstLine="420"/>
        <w:rPr>
          <w:rFonts w:ascii="Times New Roman" w:hAnsi="Times New Roman" w:cs="Times New Roman"/>
          <w:sz w:val="24"/>
          <w:szCs w:val="24"/>
        </w:rPr>
      </w:pPr>
      <w:r>
        <w:rPr>
          <w:rFonts w:ascii="Times New Roman" w:hAnsi="Times New Roman" w:cs="Times New Roman" w:hint="eastAsia"/>
          <w:sz w:val="24"/>
          <w:szCs w:val="24"/>
        </w:rPr>
        <w:lastRenderedPageBreak/>
        <w:t xml:space="preserve">Under the above assumptions and calculations, we have defined the relationship between sizes, we simulate the images of each shape in </w:t>
      </w:r>
      <w:proofErr w:type="spellStart"/>
      <w:r>
        <w:rPr>
          <w:rFonts w:ascii="Times New Roman" w:hAnsi="Times New Roman" w:cs="Times New Roman" w:hint="eastAsia"/>
          <w:sz w:val="24"/>
          <w:szCs w:val="24"/>
        </w:rPr>
        <w:t>matlab</w:t>
      </w:r>
      <w:proofErr w:type="spellEnd"/>
      <w:r>
        <w:rPr>
          <w:rFonts w:ascii="Times New Roman" w:hAnsi="Times New Roman" w:cs="Times New Roman" w:hint="eastAsia"/>
          <w:sz w:val="24"/>
          <w:szCs w:val="24"/>
        </w:rPr>
        <w:t xml:space="preserve"> and choose the best scheme </w:t>
      </w:r>
      <w:proofErr w:type="spellStart"/>
      <w:r>
        <w:rPr>
          <w:rFonts w:ascii="Times New Roman" w:hAnsi="Times New Roman" w:cs="Times New Roman" w:hint="eastAsia"/>
          <w:sz w:val="24"/>
          <w:szCs w:val="24"/>
        </w:rPr>
        <w:t>visuall</w:t>
      </w:r>
      <w:proofErr w:type="spellEnd"/>
      <w:r>
        <w:rPr>
          <w:rFonts w:ascii="Times New Roman" w:hAnsi="Times New Roman" w:cs="Times New Roman" w:hint="eastAsia"/>
          <w:sz w:val="24"/>
          <w:szCs w:val="24"/>
        </w:rPr>
        <w:t>:</w:t>
      </w:r>
    </w:p>
    <w:tbl>
      <w:tblPr>
        <w:tblStyle w:val="a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3"/>
        <w:gridCol w:w="521"/>
      </w:tblGrid>
      <w:tr w:rsidR="0074495C" w14:paraId="237B3516" w14:textId="77777777">
        <w:tc>
          <w:tcPr>
            <w:tcW w:w="9180" w:type="dxa"/>
            <w:vAlign w:val="center"/>
          </w:tcPr>
          <w:p w14:paraId="01466300" w14:textId="77777777" w:rsidR="0074495C" w:rsidRDefault="00000000">
            <w:pPr>
              <w:spacing w:after="0" w:line="48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d</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b</m:t>
                    </m:r>
                  </m:sub>
                </m:sSub>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6</m:t>
                        </m:r>
                      </m:e>
                    </m:rad>
                  </m:num>
                  <m:den>
                    <m:r>
                      <w:rPr>
                        <w:rFonts w:ascii="Cambria Math" w:hAnsi="Cambria Math" w:cs="Times New Roman"/>
                      </w:rPr>
                      <m:t>3</m:t>
                    </m:r>
                  </m:den>
                </m:f>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s</m:t>
                    </m:r>
                  </m:sub>
                </m:sSub>
              </m:oMath>
            </m:oMathPara>
          </w:p>
        </w:tc>
        <w:tc>
          <w:tcPr>
            <w:tcW w:w="284" w:type="dxa"/>
            <w:vAlign w:val="center"/>
          </w:tcPr>
          <w:p w14:paraId="04509BF2" w14:textId="77777777" w:rsidR="0074495C" w:rsidRDefault="00000000">
            <w:pPr>
              <w:spacing w:after="0" w:line="480" w:lineRule="auto"/>
              <w:jc w:val="center"/>
              <w:rPr>
                <w:rFonts w:ascii="Cambria Math" w:hAnsi="Cambria Math" w:cs="Times New Roman"/>
                <w:iCs/>
              </w:rPr>
            </w:pPr>
            <w:r>
              <w:rPr>
                <w:rFonts w:ascii="Cambria Math" w:hAnsi="Cambria Math" w:cs="Times New Roman" w:hint="eastAsia"/>
                <w:iCs/>
              </w:rPr>
              <w:t>(5)</w:t>
            </w:r>
          </w:p>
        </w:tc>
      </w:tr>
    </w:tbl>
    <w:p w14:paraId="2D6226CA" w14:textId="063E2046" w:rsidR="0074495C" w:rsidRPr="00880700" w:rsidRDefault="00880700" w:rsidP="00880700">
      <w:pPr>
        <w:pStyle w:val="1"/>
        <w:spacing w:line="480" w:lineRule="auto"/>
      </w:pPr>
      <w:bookmarkStart w:id="33" w:name="_Toc199451253"/>
      <w:r w:rsidRPr="00880700">
        <w:rPr>
          <w:rFonts w:hint="eastAsia"/>
        </w:rPr>
        <w:t>3</w:t>
      </w:r>
      <w:r w:rsidRPr="00880700">
        <w:t>. Costs</w:t>
      </w:r>
      <w:r w:rsidRPr="00880700">
        <w:rPr>
          <w:rFonts w:hint="eastAsia"/>
        </w:rPr>
        <w:t xml:space="preserve"> &amp; </w:t>
      </w:r>
      <w:proofErr w:type="spellStart"/>
      <w:r w:rsidRPr="00880700">
        <w:rPr>
          <w:rFonts w:hint="eastAsia"/>
        </w:rPr>
        <w:t>Shedule</w:t>
      </w:r>
      <w:bookmarkEnd w:id="33"/>
      <w:proofErr w:type="spellEnd"/>
    </w:p>
    <w:p w14:paraId="2976EA4D" w14:textId="77777777" w:rsidR="0074495C" w:rsidRPr="00880700" w:rsidRDefault="00000000">
      <w:pPr>
        <w:rPr>
          <w:lang w:eastAsia="zh-CN"/>
        </w:rPr>
      </w:pPr>
      <w:r w:rsidRPr="00880700">
        <w:tab/>
        <w:t>The cost for our project concludes the part cost and labor cost. The part cost mainly comes from the battery, PCB, ESP32 and LCE material, total around 1500RMB. The labor cost is for the composition and test for each module.</w:t>
      </w:r>
    </w:p>
    <w:p w14:paraId="52075A6C" w14:textId="378C8BEA" w:rsidR="0074495C" w:rsidRDefault="00880700" w:rsidP="00880700">
      <w:pPr>
        <w:pStyle w:val="2"/>
        <w:rPr>
          <w:lang w:eastAsia="zh-CN"/>
        </w:rPr>
      </w:pPr>
      <w:bookmarkStart w:id="34" w:name="_Toc199451254"/>
      <w:r>
        <w:rPr>
          <w:rFonts w:hint="eastAsia"/>
          <w:lang w:eastAsia="zh-CN"/>
        </w:rPr>
        <w:t>3</w:t>
      </w:r>
      <w:r>
        <w:rPr>
          <w:lang w:eastAsia="zh-CN"/>
        </w:rPr>
        <w:t>.1 Parts</w:t>
      </w:r>
      <w:bookmarkEnd w:id="34"/>
    </w:p>
    <w:tbl>
      <w:tblPr>
        <w:tblStyle w:val="ad"/>
        <w:tblW w:w="0" w:type="auto"/>
        <w:tblLook w:val="04A0" w:firstRow="1" w:lastRow="0" w:firstColumn="1" w:lastColumn="0" w:noHBand="0" w:noVBand="1"/>
      </w:tblPr>
      <w:tblGrid>
        <w:gridCol w:w="2093"/>
        <w:gridCol w:w="2458"/>
        <w:gridCol w:w="1519"/>
        <w:gridCol w:w="1534"/>
        <w:gridCol w:w="1756"/>
      </w:tblGrid>
      <w:tr w:rsidR="0074495C" w14:paraId="402F2DCE" w14:textId="77777777">
        <w:tc>
          <w:tcPr>
            <w:tcW w:w="9576" w:type="dxa"/>
            <w:gridSpan w:val="5"/>
            <w:tcBorders>
              <w:top w:val="nil"/>
              <w:left w:val="nil"/>
              <w:bottom w:val="single" w:sz="4" w:space="0" w:color="auto"/>
              <w:right w:val="nil"/>
            </w:tcBorders>
            <w:vAlign w:val="center"/>
          </w:tcPr>
          <w:p w14:paraId="7F24C1E3" w14:textId="77777777" w:rsidR="0074495C" w:rsidRDefault="00000000">
            <w:pPr>
              <w:spacing w:after="0" w:line="240" w:lineRule="auto"/>
              <w:jc w:val="center"/>
              <w:rPr>
                <w:b/>
              </w:rPr>
            </w:pPr>
            <w:r>
              <w:rPr>
                <w:b/>
              </w:rPr>
              <w:t xml:space="preserve">Table </w:t>
            </w:r>
            <w:r>
              <w:rPr>
                <w:rFonts w:hint="eastAsia"/>
                <w:b/>
              </w:rPr>
              <w:t>1</w:t>
            </w:r>
            <w:r>
              <w:rPr>
                <w:b/>
              </w:rPr>
              <w:t xml:space="preserve">   Parts Costs</w:t>
            </w:r>
          </w:p>
        </w:tc>
      </w:tr>
      <w:tr w:rsidR="0074495C" w14:paraId="29271DE0" w14:textId="77777777">
        <w:tc>
          <w:tcPr>
            <w:tcW w:w="2151" w:type="dxa"/>
            <w:tcBorders>
              <w:top w:val="single" w:sz="4" w:space="0" w:color="auto"/>
            </w:tcBorders>
            <w:vAlign w:val="center"/>
          </w:tcPr>
          <w:p w14:paraId="6CFD19EA" w14:textId="77777777" w:rsidR="0074495C" w:rsidRDefault="00000000">
            <w:pPr>
              <w:spacing w:after="0" w:line="240" w:lineRule="auto"/>
              <w:jc w:val="center"/>
              <w:rPr>
                <w:b/>
              </w:rPr>
            </w:pPr>
            <w:r>
              <w:rPr>
                <w:b/>
              </w:rPr>
              <w:t>Part</w:t>
            </w:r>
          </w:p>
        </w:tc>
        <w:tc>
          <w:tcPr>
            <w:tcW w:w="2507" w:type="dxa"/>
            <w:tcBorders>
              <w:top w:val="single" w:sz="4" w:space="0" w:color="auto"/>
            </w:tcBorders>
            <w:vAlign w:val="center"/>
          </w:tcPr>
          <w:p w14:paraId="44D81D4B" w14:textId="77777777" w:rsidR="0074495C" w:rsidRDefault="00000000">
            <w:pPr>
              <w:spacing w:after="0" w:line="240" w:lineRule="auto"/>
              <w:jc w:val="center"/>
              <w:rPr>
                <w:b/>
              </w:rPr>
            </w:pPr>
            <w:r>
              <w:rPr>
                <w:b/>
              </w:rPr>
              <w:t>Manufacturer</w:t>
            </w:r>
          </w:p>
        </w:tc>
        <w:tc>
          <w:tcPr>
            <w:tcW w:w="1558" w:type="dxa"/>
            <w:tcBorders>
              <w:top w:val="single" w:sz="4" w:space="0" w:color="auto"/>
            </w:tcBorders>
            <w:vAlign w:val="center"/>
          </w:tcPr>
          <w:p w14:paraId="31E8A6AE" w14:textId="77777777" w:rsidR="0074495C" w:rsidRDefault="00000000">
            <w:pPr>
              <w:spacing w:after="0" w:line="240" w:lineRule="auto"/>
              <w:jc w:val="center"/>
              <w:rPr>
                <w:b/>
              </w:rPr>
            </w:pPr>
            <w:r>
              <w:rPr>
                <w:b/>
              </w:rPr>
              <w:t>Retail Cost ($)</w:t>
            </w:r>
          </w:p>
        </w:tc>
        <w:tc>
          <w:tcPr>
            <w:tcW w:w="1558" w:type="dxa"/>
            <w:tcBorders>
              <w:top w:val="single" w:sz="4" w:space="0" w:color="auto"/>
            </w:tcBorders>
            <w:vAlign w:val="center"/>
          </w:tcPr>
          <w:p w14:paraId="454F3249" w14:textId="77777777" w:rsidR="0074495C" w:rsidRDefault="00000000">
            <w:pPr>
              <w:spacing w:after="0" w:line="240" w:lineRule="auto"/>
              <w:jc w:val="center"/>
              <w:rPr>
                <w:b/>
              </w:rPr>
            </w:pPr>
            <w:r>
              <w:rPr>
                <w:b/>
              </w:rPr>
              <w:t>Bulk Purchase Cost ($)</w:t>
            </w:r>
          </w:p>
        </w:tc>
        <w:tc>
          <w:tcPr>
            <w:tcW w:w="1802" w:type="dxa"/>
            <w:tcBorders>
              <w:top w:val="single" w:sz="4" w:space="0" w:color="auto"/>
            </w:tcBorders>
            <w:vAlign w:val="center"/>
          </w:tcPr>
          <w:p w14:paraId="0A48E287" w14:textId="77777777" w:rsidR="0074495C" w:rsidRDefault="00000000">
            <w:pPr>
              <w:spacing w:after="0" w:line="240" w:lineRule="auto"/>
              <w:jc w:val="center"/>
              <w:rPr>
                <w:b/>
              </w:rPr>
            </w:pPr>
            <w:r>
              <w:rPr>
                <w:b/>
              </w:rPr>
              <w:t>Actual Cost ($)</w:t>
            </w:r>
          </w:p>
        </w:tc>
      </w:tr>
      <w:tr w:rsidR="0074495C" w14:paraId="56C1D941" w14:textId="77777777">
        <w:tc>
          <w:tcPr>
            <w:tcW w:w="2151" w:type="dxa"/>
            <w:vAlign w:val="center"/>
          </w:tcPr>
          <w:p w14:paraId="5CB1E321" w14:textId="77777777" w:rsidR="0074495C" w:rsidRDefault="00000000">
            <w:pPr>
              <w:spacing w:after="0" w:line="240" w:lineRule="auto"/>
              <w:jc w:val="center"/>
              <w:rPr>
                <w:lang w:eastAsia="zh-CN"/>
              </w:rPr>
            </w:pPr>
            <w:r>
              <w:rPr>
                <w:rFonts w:hint="eastAsia"/>
                <w:lang w:eastAsia="zh-CN"/>
              </w:rPr>
              <w:t>Battery (3.7V, 500mA)</w:t>
            </w:r>
          </w:p>
        </w:tc>
        <w:tc>
          <w:tcPr>
            <w:tcW w:w="2507" w:type="dxa"/>
            <w:vAlign w:val="center"/>
          </w:tcPr>
          <w:p w14:paraId="2F635124" w14:textId="77777777" w:rsidR="0074495C" w:rsidRDefault="00000000">
            <w:pPr>
              <w:spacing w:after="0" w:line="240" w:lineRule="auto"/>
              <w:jc w:val="center"/>
            </w:pPr>
            <w:proofErr w:type="spellStart"/>
            <w:r>
              <w:t>Fullymax</w:t>
            </w:r>
            <w:proofErr w:type="spellEnd"/>
          </w:p>
        </w:tc>
        <w:tc>
          <w:tcPr>
            <w:tcW w:w="1558" w:type="dxa"/>
            <w:vAlign w:val="center"/>
          </w:tcPr>
          <w:p w14:paraId="102C97FD" w14:textId="77777777" w:rsidR="0074495C" w:rsidRDefault="00000000">
            <w:pPr>
              <w:spacing w:after="0" w:line="240" w:lineRule="auto"/>
              <w:jc w:val="center"/>
              <w:rPr>
                <w:lang w:eastAsia="zh-CN"/>
              </w:rPr>
            </w:pPr>
            <w:r>
              <w:rPr>
                <w:rFonts w:hint="eastAsia"/>
                <w:lang w:eastAsia="zh-CN"/>
              </w:rPr>
              <w:t>45</w:t>
            </w:r>
          </w:p>
        </w:tc>
        <w:tc>
          <w:tcPr>
            <w:tcW w:w="1558" w:type="dxa"/>
            <w:vAlign w:val="center"/>
          </w:tcPr>
          <w:p w14:paraId="19CF8A72" w14:textId="77777777" w:rsidR="0074495C" w:rsidRDefault="00000000">
            <w:pPr>
              <w:spacing w:after="0" w:line="240" w:lineRule="auto"/>
              <w:jc w:val="center"/>
              <w:rPr>
                <w:lang w:eastAsia="zh-CN"/>
              </w:rPr>
            </w:pPr>
            <w:r>
              <w:rPr>
                <w:rFonts w:hint="eastAsia"/>
                <w:lang w:eastAsia="zh-CN"/>
              </w:rPr>
              <w:t>405</w:t>
            </w:r>
          </w:p>
        </w:tc>
        <w:tc>
          <w:tcPr>
            <w:tcW w:w="1802" w:type="dxa"/>
            <w:vAlign w:val="center"/>
          </w:tcPr>
          <w:p w14:paraId="49FF0078" w14:textId="77777777" w:rsidR="0074495C" w:rsidRDefault="00000000">
            <w:pPr>
              <w:spacing w:after="0" w:line="240" w:lineRule="auto"/>
              <w:jc w:val="center"/>
              <w:rPr>
                <w:lang w:eastAsia="zh-CN"/>
              </w:rPr>
            </w:pPr>
            <w:r>
              <w:rPr>
                <w:rFonts w:hint="eastAsia"/>
                <w:lang w:eastAsia="zh-CN"/>
              </w:rPr>
              <w:t>400</w:t>
            </w:r>
          </w:p>
        </w:tc>
      </w:tr>
      <w:tr w:rsidR="0074495C" w14:paraId="6C3EC1DA" w14:textId="77777777">
        <w:tc>
          <w:tcPr>
            <w:tcW w:w="2151" w:type="dxa"/>
            <w:vAlign w:val="center"/>
          </w:tcPr>
          <w:p w14:paraId="65B86E66" w14:textId="77777777" w:rsidR="0074495C" w:rsidRDefault="00000000">
            <w:pPr>
              <w:spacing w:after="0" w:line="240" w:lineRule="auto"/>
              <w:jc w:val="center"/>
              <w:rPr>
                <w:lang w:eastAsia="zh-CN"/>
              </w:rPr>
            </w:pPr>
            <w:r>
              <w:rPr>
                <w:rFonts w:hint="eastAsia"/>
                <w:lang w:eastAsia="zh-CN"/>
              </w:rPr>
              <w:t>PCB</w:t>
            </w:r>
          </w:p>
        </w:tc>
        <w:tc>
          <w:tcPr>
            <w:tcW w:w="2507" w:type="dxa"/>
            <w:vAlign w:val="center"/>
          </w:tcPr>
          <w:p w14:paraId="6F702C73" w14:textId="77777777" w:rsidR="0074495C" w:rsidRDefault="00000000">
            <w:pPr>
              <w:spacing w:after="0" w:line="240" w:lineRule="auto"/>
              <w:jc w:val="center"/>
            </w:pPr>
            <w:r>
              <w:t>JLCPCB</w:t>
            </w:r>
          </w:p>
        </w:tc>
        <w:tc>
          <w:tcPr>
            <w:tcW w:w="1558" w:type="dxa"/>
            <w:vAlign w:val="center"/>
          </w:tcPr>
          <w:p w14:paraId="3D66191C" w14:textId="77777777" w:rsidR="0074495C" w:rsidRDefault="00000000">
            <w:pPr>
              <w:spacing w:after="0" w:line="240" w:lineRule="auto"/>
              <w:jc w:val="center"/>
              <w:rPr>
                <w:lang w:eastAsia="zh-CN"/>
              </w:rPr>
            </w:pPr>
            <w:r>
              <w:rPr>
                <w:rFonts w:hint="eastAsia"/>
                <w:lang w:eastAsia="zh-CN"/>
              </w:rPr>
              <w:t>100</w:t>
            </w:r>
          </w:p>
        </w:tc>
        <w:tc>
          <w:tcPr>
            <w:tcW w:w="1558" w:type="dxa"/>
            <w:vAlign w:val="center"/>
          </w:tcPr>
          <w:p w14:paraId="10DE1F37" w14:textId="77777777" w:rsidR="0074495C" w:rsidRDefault="00000000">
            <w:pPr>
              <w:spacing w:after="0" w:line="240" w:lineRule="auto"/>
              <w:jc w:val="center"/>
              <w:rPr>
                <w:lang w:eastAsia="zh-CN"/>
              </w:rPr>
            </w:pPr>
            <w:r>
              <w:rPr>
                <w:rFonts w:hint="eastAsia"/>
                <w:lang w:eastAsia="zh-CN"/>
              </w:rPr>
              <w:t>600</w:t>
            </w:r>
          </w:p>
        </w:tc>
        <w:tc>
          <w:tcPr>
            <w:tcW w:w="1802" w:type="dxa"/>
            <w:vAlign w:val="center"/>
          </w:tcPr>
          <w:p w14:paraId="346044DE" w14:textId="77777777" w:rsidR="0074495C" w:rsidRDefault="00000000">
            <w:pPr>
              <w:spacing w:after="0" w:line="240" w:lineRule="auto"/>
              <w:jc w:val="center"/>
              <w:rPr>
                <w:lang w:eastAsia="zh-CN"/>
              </w:rPr>
            </w:pPr>
            <w:r>
              <w:rPr>
                <w:rFonts w:hint="eastAsia"/>
                <w:lang w:eastAsia="zh-CN"/>
              </w:rPr>
              <w:t>600</w:t>
            </w:r>
          </w:p>
        </w:tc>
      </w:tr>
      <w:tr w:rsidR="0074495C" w14:paraId="03ED842B" w14:textId="77777777">
        <w:tc>
          <w:tcPr>
            <w:tcW w:w="2151" w:type="dxa"/>
            <w:vAlign w:val="center"/>
          </w:tcPr>
          <w:p w14:paraId="3E9FB3CB" w14:textId="77777777" w:rsidR="0074495C" w:rsidRDefault="00000000">
            <w:pPr>
              <w:spacing w:after="0" w:line="240" w:lineRule="auto"/>
              <w:jc w:val="center"/>
              <w:rPr>
                <w:lang w:eastAsia="zh-CN"/>
              </w:rPr>
            </w:pPr>
            <w:r>
              <w:rPr>
                <w:lang w:eastAsia="zh-CN"/>
              </w:rPr>
              <w:t>ESP32</w:t>
            </w:r>
          </w:p>
        </w:tc>
        <w:tc>
          <w:tcPr>
            <w:tcW w:w="2507" w:type="dxa"/>
            <w:vAlign w:val="center"/>
          </w:tcPr>
          <w:p w14:paraId="0FC1464B" w14:textId="77777777" w:rsidR="0074495C" w:rsidRDefault="00000000">
            <w:pPr>
              <w:spacing w:after="0" w:line="240" w:lineRule="auto"/>
              <w:jc w:val="center"/>
            </w:pPr>
            <w:proofErr w:type="spellStart"/>
            <w:r>
              <w:t>Espressif</w:t>
            </w:r>
            <w:proofErr w:type="spellEnd"/>
            <w:r>
              <w:t xml:space="preserve"> Systems</w:t>
            </w:r>
          </w:p>
        </w:tc>
        <w:tc>
          <w:tcPr>
            <w:tcW w:w="1558" w:type="dxa"/>
            <w:vAlign w:val="center"/>
          </w:tcPr>
          <w:p w14:paraId="04B27308" w14:textId="77777777" w:rsidR="0074495C" w:rsidRDefault="00000000">
            <w:pPr>
              <w:spacing w:after="0" w:line="240" w:lineRule="auto"/>
              <w:jc w:val="center"/>
              <w:rPr>
                <w:lang w:eastAsia="zh-CN"/>
              </w:rPr>
            </w:pPr>
            <w:r>
              <w:rPr>
                <w:rFonts w:hint="eastAsia"/>
                <w:lang w:eastAsia="zh-CN"/>
              </w:rPr>
              <w:t>50</w:t>
            </w:r>
          </w:p>
        </w:tc>
        <w:tc>
          <w:tcPr>
            <w:tcW w:w="1558" w:type="dxa"/>
            <w:vAlign w:val="center"/>
          </w:tcPr>
          <w:p w14:paraId="4CF3ADD5" w14:textId="77777777" w:rsidR="0074495C" w:rsidRDefault="00000000">
            <w:pPr>
              <w:spacing w:after="0" w:line="240" w:lineRule="auto"/>
              <w:jc w:val="center"/>
              <w:rPr>
                <w:lang w:eastAsia="zh-CN"/>
              </w:rPr>
            </w:pPr>
            <w:r>
              <w:rPr>
                <w:rFonts w:hint="eastAsia"/>
                <w:lang w:eastAsia="zh-CN"/>
              </w:rPr>
              <w:t>150</w:t>
            </w:r>
          </w:p>
        </w:tc>
        <w:tc>
          <w:tcPr>
            <w:tcW w:w="1802" w:type="dxa"/>
            <w:vAlign w:val="center"/>
          </w:tcPr>
          <w:p w14:paraId="3B609980" w14:textId="77777777" w:rsidR="0074495C" w:rsidRDefault="00000000">
            <w:pPr>
              <w:spacing w:after="0" w:line="240" w:lineRule="auto"/>
              <w:jc w:val="center"/>
              <w:rPr>
                <w:lang w:eastAsia="zh-CN"/>
              </w:rPr>
            </w:pPr>
            <w:r>
              <w:rPr>
                <w:rFonts w:hint="eastAsia"/>
                <w:lang w:eastAsia="zh-CN"/>
              </w:rPr>
              <w:t>150</w:t>
            </w:r>
          </w:p>
        </w:tc>
      </w:tr>
      <w:tr w:rsidR="0074495C" w14:paraId="24D7C1B7" w14:textId="77777777">
        <w:tc>
          <w:tcPr>
            <w:tcW w:w="2151" w:type="dxa"/>
            <w:vAlign w:val="center"/>
          </w:tcPr>
          <w:p w14:paraId="49F40FBB" w14:textId="77777777" w:rsidR="0074495C" w:rsidRDefault="00000000">
            <w:pPr>
              <w:spacing w:after="0" w:line="240" w:lineRule="auto"/>
              <w:jc w:val="center"/>
              <w:rPr>
                <w:lang w:eastAsia="zh-CN"/>
              </w:rPr>
            </w:pPr>
            <w:r>
              <w:rPr>
                <w:lang w:eastAsia="zh-CN"/>
              </w:rPr>
              <w:t>LCE</w:t>
            </w:r>
          </w:p>
        </w:tc>
        <w:tc>
          <w:tcPr>
            <w:tcW w:w="2507" w:type="dxa"/>
            <w:vAlign w:val="center"/>
          </w:tcPr>
          <w:p w14:paraId="330C55EC" w14:textId="77777777" w:rsidR="0074495C" w:rsidRDefault="00000000">
            <w:pPr>
              <w:spacing w:after="0" w:line="240" w:lineRule="auto"/>
              <w:jc w:val="center"/>
            </w:pPr>
            <w:proofErr w:type="spellStart"/>
            <w:r>
              <w:t>DingZing</w:t>
            </w:r>
            <w:proofErr w:type="spellEnd"/>
          </w:p>
        </w:tc>
        <w:tc>
          <w:tcPr>
            <w:tcW w:w="1558" w:type="dxa"/>
            <w:vAlign w:val="center"/>
          </w:tcPr>
          <w:p w14:paraId="7B49022B" w14:textId="77777777" w:rsidR="0074495C" w:rsidRDefault="00000000">
            <w:pPr>
              <w:spacing w:after="0" w:line="240" w:lineRule="auto"/>
              <w:jc w:val="center"/>
              <w:rPr>
                <w:lang w:eastAsia="zh-CN"/>
              </w:rPr>
            </w:pPr>
            <w:r>
              <w:rPr>
                <w:rFonts w:hint="eastAsia"/>
                <w:lang w:eastAsia="zh-CN"/>
              </w:rPr>
              <w:t>5</w:t>
            </w:r>
          </w:p>
        </w:tc>
        <w:tc>
          <w:tcPr>
            <w:tcW w:w="1558" w:type="dxa"/>
            <w:vAlign w:val="center"/>
          </w:tcPr>
          <w:p w14:paraId="3AE517BE" w14:textId="77777777" w:rsidR="0074495C" w:rsidRDefault="00000000">
            <w:pPr>
              <w:spacing w:after="0" w:line="240" w:lineRule="auto"/>
              <w:jc w:val="center"/>
              <w:rPr>
                <w:lang w:eastAsia="zh-CN"/>
              </w:rPr>
            </w:pPr>
            <w:r>
              <w:rPr>
                <w:rFonts w:hint="eastAsia"/>
                <w:lang w:eastAsia="zh-CN"/>
              </w:rPr>
              <w:t>240</w:t>
            </w:r>
          </w:p>
        </w:tc>
        <w:tc>
          <w:tcPr>
            <w:tcW w:w="1802" w:type="dxa"/>
            <w:vAlign w:val="center"/>
          </w:tcPr>
          <w:p w14:paraId="01CCB210" w14:textId="77777777" w:rsidR="0074495C" w:rsidRDefault="00000000">
            <w:pPr>
              <w:spacing w:after="0" w:line="240" w:lineRule="auto"/>
              <w:jc w:val="center"/>
              <w:rPr>
                <w:lang w:eastAsia="zh-CN"/>
              </w:rPr>
            </w:pPr>
            <w:r>
              <w:rPr>
                <w:rFonts w:hint="eastAsia"/>
                <w:lang w:eastAsia="zh-CN"/>
              </w:rPr>
              <w:t>199.9</w:t>
            </w:r>
          </w:p>
        </w:tc>
      </w:tr>
      <w:tr w:rsidR="0074495C" w14:paraId="5B31BD82" w14:textId="77777777">
        <w:tc>
          <w:tcPr>
            <w:tcW w:w="2151" w:type="dxa"/>
            <w:vAlign w:val="center"/>
          </w:tcPr>
          <w:p w14:paraId="042F6247" w14:textId="77777777" w:rsidR="0074495C" w:rsidRDefault="00000000">
            <w:pPr>
              <w:spacing w:after="0" w:line="240" w:lineRule="auto"/>
              <w:jc w:val="center"/>
              <w:rPr>
                <w:b/>
              </w:rPr>
            </w:pPr>
            <w:r>
              <w:rPr>
                <w:b/>
              </w:rPr>
              <w:t>Total</w:t>
            </w:r>
          </w:p>
        </w:tc>
        <w:tc>
          <w:tcPr>
            <w:tcW w:w="2507" w:type="dxa"/>
            <w:vAlign w:val="center"/>
          </w:tcPr>
          <w:p w14:paraId="28D9EB47" w14:textId="77777777" w:rsidR="0074495C" w:rsidRDefault="0074495C">
            <w:pPr>
              <w:spacing w:after="0" w:line="240" w:lineRule="auto"/>
              <w:jc w:val="center"/>
              <w:rPr>
                <w:b/>
              </w:rPr>
            </w:pPr>
          </w:p>
        </w:tc>
        <w:tc>
          <w:tcPr>
            <w:tcW w:w="1558" w:type="dxa"/>
            <w:vAlign w:val="center"/>
          </w:tcPr>
          <w:p w14:paraId="4B23C015" w14:textId="77777777" w:rsidR="0074495C" w:rsidRDefault="0074495C">
            <w:pPr>
              <w:spacing w:after="0" w:line="240" w:lineRule="auto"/>
              <w:jc w:val="center"/>
              <w:rPr>
                <w:b/>
                <w:lang w:eastAsia="zh-CN"/>
              </w:rPr>
            </w:pPr>
          </w:p>
        </w:tc>
        <w:tc>
          <w:tcPr>
            <w:tcW w:w="1558" w:type="dxa"/>
            <w:vAlign w:val="center"/>
          </w:tcPr>
          <w:p w14:paraId="358CD5CC" w14:textId="77777777" w:rsidR="0074495C" w:rsidRDefault="00000000">
            <w:pPr>
              <w:spacing w:after="0" w:line="240" w:lineRule="auto"/>
              <w:jc w:val="center"/>
              <w:rPr>
                <w:b/>
                <w:lang w:eastAsia="zh-CN"/>
              </w:rPr>
            </w:pPr>
            <w:r>
              <w:rPr>
                <w:rFonts w:hint="eastAsia"/>
                <w:b/>
                <w:lang w:eastAsia="zh-CN"/>
              </w:rPr>
              <w:t>1395</w:t>
            </w:r>
          </w:p>
        </w:tc>
        <w:tc>
          <w:tcPr>
            <w:tcW w:w="1802" w:type="dxa"/>
            <w:vAlign w:val="center"/>
          </w:tcPr>
          <w:p w14:paraId="76F2C9B9" w14:textId="77777777" w:rsidR="0074495C" w:rsidRDefault="00000000">
            <w:pPr>
              <w:spacing w:after="0" w:line="240" w:lineRule="auto"/>
              <w:jc w:val="center"/>
              <w:rPr>
                <w:b/>
                <w:lang w:eastAsia="zh-CN"/>
              </w:rPr>
            </w:pPr>
            <w:r>
              <w:rPr>
                <w:rFonts w:hint="eastAsia"/>
                <w:b/>
                <w:lang w:eastAsia="zh-CN"/>
              </w:rPr>
              <w:t>1549.9</w:t>
            </w:r>
          </w:p>
        </w:tc>
      </w:tr>
    </w:tbl>
    <w:p w14:paraId="1E401572" w14:textId="77777777" w:rsidR="0074495C" w:rsidRDefault="0074495C">
      <w:pPr>
        <w:rPr>
          <w:color w:val="FF0000"/>
        </w:rPr>
      </w:pPr>
    </w:p>
    <w:p w14:paraId="1B837B80" w14:textId="2B275414" w:rsidR="0074495C" w:rsidRDefault="00880700">
      <w:pPr>
        <w:pStyle w:val="2"/>
      </w:pPr>
      <w:bookmarkStart w:id="35" w:name="_Toc199451255"/>
      <w:r>
        <w:rPr>
          <w:rFonts w:hint="eastAsia"/>
          <w:lang w:eastAsia="zh-CN"/>
        </w:rPr>
        <w:t>3</w:t>
      </w:r>
      <w:r>
        <w:t>.2 Labor</w:t>
      </w:r>
      <w:bookmarkEnd w:id="35"/>
    </w:p>
    <w:p w14:paraId="1E25A31C" w14:textId="77777777" w:rsidR="0074495C" w:rsidRDefault="00000000">
      <w:pPr>
        <w:spacing w:line="240" w:lineRule="auto"/>
        <w:jc w:val="center"/>
        <w:rPr>
          <w:lang w:eastAsia="zh-CN"/>
        </w:rPr>
      </w:pPr>
      <w:r>
        <w:rPr>
          <w:b/>
        </w:rPr>
        <w:t xml:space="preserve">Table </w:t>
      </w:r>
      <w:proofErr w:type="gramStart"/>
      <w:r>
        <w:rPr>
          <w:rFonts w:hint="eastAsia"/>
          <w:b/>
          <w:lang w:eastAsia="zh-CN"/>
        </w:rPr>
        <w:t>2</w:t>
      </w:r>
      <w:r>
        <w:rPr>
          <w:b/>
        </w:rPr>
        <w:t xml:space="preserve">  </w:t>
      </w:r>
      <w:r>
        <w:rPr>
          <w:rFonts w:hint="eastAsia"/>
          <w:b/>
          <w:lang w:eastAsia="zh-CN"/>
        </w:rPr>
        <w:t>Labor</w:t>
      </w:r>
      <w:proofErr w:type="gramEnd"/>
      <w:r>
        <w:rPr>
          <w:rFonts w:hint="eastAsia"/>
          <w:b/>
          <w:lang w:eastAsia="zh-CN"/>
        </w:rPr>
        <w:t xml:space="preserve"> </w:t>
      </w:r>
      <w:r>
        <w:rPr>
          <w:b/>
        </w:rPr>
        <w:t>Costs</w:t>
      </w:r>
    </w:p>
    <w:tbl>
      <w:tblPr>
        <w:tblStyle w:val="ad"/>
        <w:tblW w:w="0" w:type="auto"/>
        <w:jc w:val="center"/>
        <w:tblLook w:val="04A0" w:firstRow="1" w:lastRow="0" w:firstColumn="1" w:lastColumn="0" w:noHBand="0" w:noVBand="1"/>
      </w:tblPr>
      <w:tblGrid>
        <w:gridCol w:w="4248"/>
        <w:gridCol w:w="1984"/>
        <w:gridCol w:w="2064"/>
      </w:tblGrid>
      <w:tr w:rsidR="0074495C" w14:paraId="2A9FD819" w14:textId="77777777">
        <w:trPr>
          <w:jc w:val="center"/>
        </w:trPr>
        <w:tc>
          <w:tcPr>
            <w:tcW w:w="4248" w:type="dxa"/>
            <w:tcBorders>
              <w:top w:val="single" w:sz="4" w:space="0" w:color="auto"/>
              <w:left w:val="single" w:sz="4" w:space="0" w:color="auto"/>
              <w:bottom w:val="single" w:sz="4" w:space="0" w:color="auto"/>
              <w:right w:val="single" w:sz="4" w:space="0" w:color="auto"/>
            </w:tcBorders>
            <w:vAlign w:val="center"/>
          </w:tcPr>
          <w:p w14:paraId="24EF3933" w14:textId="77777777" w:rsidR="0074495C" w:rsidRDefault="00000000">
            <w:pPr>
              <w:spacing w:line="240" w:lineRule="auto"/>
              <w:jc w:val="center"/>
            </w:pPr>
            <w:r>
              <w:rPr>
                <w:rFonts w:hint="eastAsia"/>
              </w:rPr>
              <w:t>L</w:t>
            </w:r>
            <w:r>
              <w:t>abor</w:t>
            </w:r>
          </w:p>
        </w:tc>
        <w:tc>
          <w:tcPr>
            <w:tcW w:w="1984" w:type="dxa"/>
            <w:tcBorders>
              <w:top w:val="single" w:sz="4" w:space="0" w:color="auto"/>
              <w:left w:val="single" w:sz="4" w:space="0" w:color="auto"/>
              <w:bottom w:val="single" w:sz="4" w:space="0" w:color="auto"/>
              <w:right w:val="single" w:sz="4" w:space="0" w:color="auto"/>
            </w:tcBorders>
            <w:vAlign w:val="center"/>
          </w:tcPr>
          <w:p w14:paraId="08720CB5" w14:textId="77777777" w:rsidR="0074495C" w:rsidRDefault="00000000">
            <w:pPr>
              <w:spacing w:line="240" w:lineRule="auto"/>
              <w:jc w:val="center"/>
            </w:pPr>
            <w:r>
              <w:rPr>
                <w:rFonts w:hint="eastAsia"/>
              </w:rPr>
              <w:t>T</w:t>
            </w:r>
            <w:r>
              <w:t>ime (h)</w:t>
            </w:r>
          </w:p>
        </w:tc>
        <w:tc>
          <w:tcPr>
            <w:tcW w:w="2064" w:type="dxa"/>
            <w:tcBorders>
              <w:top w:val="single" w:sz="4" w:space="0" w:color="auto"/>
              <w:left w:val="single" w:sz="4" w:space="0" w:color="auto"/>
              <w:bottom w:val="single" w:sz="4" w:space="0" w:color="auto"/>
              <w:right w:val="single" w:sz="4" w:space="0" w:color="auto"/>
            </w:tcBorders>
            <w:vAlign w:val="center"/>
          </w:tcPr>
          <w:p w14:paraId="1A5E318E" w14:textId="77777777" w:rsidR="0074495C" w:rsidRDefault="00000000">
            <w:pPr>
              <w:spacing w:line="240" w:lineRule="auto"/>
              <w:jc w:val="center"/>
            </w:pPr>
            <w:r>
              <w:rPr>
                <w:rFonts w:hint="eastAsia"/>
              </w:rPr>
              <w:t>A</w:t>
            </w:r>
            <w:r>
              <w:t>mount (CNY)</w:t>
            </w:r>
          </w:p>
        </w:tc>
      </w:tr>
      <w:tr w:rsidR="0074495C" w14:paraId="4AB91CBA" w14:textId="77777777">
        <w:trPr>
          <w:jc w:val="center"/>
        </w:trPr>
        <w:tc>
          <w:tcPr>
            <w:tcW w:w="4248" w:type="dxa"/>
            <w:tcBorders>
              <w:top w:val="single" w:sz="4" w:space="0" w:color="auto"/>
              <w:left w:val="single" w:sz="4" w:space="0" w:color="auto"/>
              <w:bottom w:val="single" w:sz="4" w:space="0" w:color="auto"/>
              <w:right w:val="single" w:sz="4" w:space="0" w:color="auto"/>
            </w:tcBorders>
            <w:vAlign w:val="center"/>
          </w:tcPr>
          <w:p w14:paraId="513203CF" w14:textId="77777777" w:rsidR="0074495C" w:rsidRDefault="00000000">
            <w:pPr>
              <w:spacing w:line="240" w:lineRule="auto"/>
              <w:jc w:val="center"/>
            </w:pPr>
            <w:r>
              <w:rPr>
                <w:rFonts w:hint="eastAsia"/>
              </w:rPr>
              <w:t>B</w:t>
            </w:r>
            <w:r>
              <w:t>attery composition and test</w:t>
            </w:r>
          </w:p>
        </w:tc>
        <w:tc>
          <w:tcPr>
            <w:tcW w:w="1984" w:type="dxa"/>
            <w:tcBorders>
              <w:top w:val="single" w:sz="4" w:space="0" w:color="auto"/>
              <w:left w:val="single" w:sz="4" w:space="0" w:color="auto"/>
              <w:bottom w:val="single" w:sz="4" w:space="0" w:color="auto"/>
              <w:right w:val="single" w:sz="4" w:space="0" w:color="auto"/>
            </w:tcBorders>
            <w:vAlign w:val="center"/>
          </w:tcPr>
          <w:p w14:paraId="06C8F60B" w14:textId="77777777" w:rsidR="0074495C" w:rsidRDefault="00000000">
            <w:pPr>
              <w:spacing w:line="240" w:lineRule="auto"/>
              <w:jc w:val="center"/>
            </w:pPr>
            <w:r>
              <w:t>50</w:t>
            </w:r>
          </w:p>
        </w:tc>
        <w:tc>
          <w:tcPr>
            <w:tcW w:w="2064" w:type="dxa"/>
            <w:tcBorders>
              <w:top w:val="single" w:sz="4" w:space="0" w:color="auto"/>
              <w:left w:val="single" w:sz="4" w:space="0" w:color="auto"/>
              <w:bottom w:val="single" w:sz="4" w:space="0" w:color="auto"/>
              <w:right w:val="single" w:sz="4" w:space="0" w:color="auto"/>
            </w:tcBorders>
            <w:vAlign w:val="center"/>
          </w:tcPr>
          <w:p w14:paraId="6693AF4D" w14:textId="77777777" w:rsidR="0074495C" w:rsidRDefault="00000000">
            <w:pPr>
              <w:spacing w:line="240" w:lineRule="auto"/>
              <w:jc w:val="center"/>
            </w:pPr>
            <w:r>
              <w:rPr>
                <w:rFonts w:hint="eastAsia"/>
              </w:rPr>
              <w:t>1</w:t>
            </w:r>
            <w:r>
              <w:t>500</w:t>
            </w:r>
          </w:p>
        </w:tc>
      </w:tr>
      <w:tr w:rsidR="0074495C" w14:paraId="688D2F38" w14:textId="77777777">
        <w:trPr>
          <w:jc w:val="center"/>
        </w:trPr>
        <w:tc>
          <w:tcPr>
            <w:tcW w:w="4248" w:type="dxa"/>
            <w:tcBorders>
              <w:top w:val="single" w:sz="4" w:space="0" w:color="auto"/>
              <w:left w:val="single" w:sz="4" w:space="0" w:color="auto"/>
              <w:bottom w:val="single" w:sz="4" w:space="0" w:color="auto"/>
              <w:right w:val="single" w:sz="4" w:space="0" w:color="auto"/>
            </w:tcBorders>
            <w:vAlign w:val="center"/>
          </w:tcPr>
          <w:p w14:paraId="3A8FD9CC" w14:textId="77777777" w:rsidR="0074495C" w:rsidRDefault="00000000">
            <w:pPr>
              <w:spacing w:line="240" w:lineRule="auto"/>
              <w:jc w:val="center"/>
            </w:pPr>
            <w:r>
              <w:rPr>
                <w:rFonts w:hint="eastAsia"/>
              </w:rPr>
              <w:t>W</w:t>
            </w:r>
            <w:r>
              <w:t>ireless panel development</w:t>
            </w:r>
          </w:p>
        </w:tc>
        <w:tc>
          <w:tcPr>
            <w:tcW w:w="1984" w:type="dxa"/>
            <w:tcBorders>
              <w:top w:val="single" w:sz="4" w:space="0" w:color="auto"/>
              <w:left w:val="single" w:sz="4" w:space="0" w:color="auto"/>
              <w:bottom w:val="single" w:sz="4" w:space="0" w:color="auto"/>
              <w:right w:val="single" w:sz="4" w:space="0" w:color="auto"/>
            </w:tcBorders>
            <w:vAlign w:val="center"/>
          </w:tcPr>
          <w:p w14:paraId="3BA332DD" w14:textId="77777777" w:rsidR="0074495C" w:rsidRDefault="00000000">
            <w:pPr>
              <w:spacing w:line="240" w:lineRule="auto"/>
              <w:jc w:val="center"/>
            </w:pPr>
            <w:r>
              <w:t>50</w:t>
            </w:r>
          </w:p>
        </w:tc>
        <w:tc>
          <w:tcPr>
            <w:tcW w:w="2064" w:type="dxa"/>
            <w:tcBorders>
              <w:top w:val="single" w:sz="4" w:space="0" w:color="auto"/>
              <w:left w:val="single" w:sz="4" w:space="0" w:color="auto"/>
              <w:bottom w:val="single" w:sz="4" w:space="0" w:color="auto"/>
              <w:right w:val="single" w:sz="4" w:space="0" w:color="auto"/>
            </w:tcBorders>
            <w:vAlign w:val="center"/>
          </w:tcPr>
          <w:p w14:paraId="7EE31442" w14:textId="77777777" w:rsidR="0074495C" w:rsidRDefault="00000000">
            <w:pPr>
              <w:spacing w:line="240" w:lineRule="auto"/>
              <w:jc w:val="center"/>
            </w:pPr>
            <w:r>
              <w:rPr>
                <w:rFonts w:hint="eastAsia"/>
              </w:rPr>
              <w:t>1</w:t>
            </w:r>
            <w:r>
              <w:t>500</w:t>
            </w:r>
          </w:p>
        </w:tc>
      </w:tr>
      <w:tr w:rsidR="0074495C" w14:paraId="25D80325" w14:textId="77777777">
        <w:trPr>
          <w:jc w:val="center"/>
        </w:trPr>
        <w:tc>
          <w:tcPr>
            <w:tcW w:w="4248" w:type="dxa"/>
            <w:tcBorders>
              <w:top w:val="single" w:sz="4" w:space="0" w:color="auto"/>
              <w:left w:val="single" w:sz="4" w:space="0" w:color="auto"/>
              <w:bottom w:val="single" w:sz="4" w:space="0" w:color="auto"/>
              <w:right w:val="single" w:sz="4" w:space="0" w:color="auto"/>
            </w:tcBorders>
            <w:vAlign w:val="center"/>
          </w:tcPr>
          <w:p w14:paraId="0B59724E" w14:textId="77777777" w:rsidR="0074495C" w:rsidRDefault="00000000">
            <w:pPr>
              <w:spacing w:line="240" w:lineRule="auto"/>
              <w:jc w:val="center"/>
            </w:pPr>
            <w:r>
              <w:t>Control logic circuit design</w:t>
            </w:r>
          </w:p>
        </w:tc>
        <w:tc>
          <w:tcPr>
            <w:tcW w:w="1984" w:type="dxa"/>
            <w:tcBorders>
              <w:top w:val="single" w:sz="4" w:space="0" w:color="auto"/>
              <w:left w:val="single" w:sz="4" w:space="0" w:color="auto"/>
              <w:bottom w:val="single" w:sz="4" w:space="0" w:color="auto"/>
              <w:right w:val="single" w:sz="4" w:space="0" w:color="auto"/>
            </w:tcBorders>
            <w:vAlign w:val="center"/>
          </w:tcPr>
          <w:p w14:paraId="0182D097" w14:textId="77777777" w:rsidR="0074495C" w:rsidRDefault="00000000">
            <w:pPr>
              <w:spacing w:line="240" w:lineRule="auto"/>
              <w:jc w:val="center"/>
            </w:pPr>
            <w:r>
              <w:rPr>
                <w:rFonts w:hint="eastAsia"/>
              </w:rPr>
              <w:t>4</w:t>
            </w:r>
            <w:r>
              <w:t>0</w:t>
            </w:r>
          </w:p>
        </w:tc>
        <w:tc>
          <w:tcPr>
            <w:tcW w:w="2064" w:type="dxa"/>
            <w:tcBorders>
              <w:top w:val="single" w:sz="4" w:space="0" w:color="auto"/>
              <w:left w:val="single" w:sz="4" w:space="0" w:color="auto"/>
              <w:bottom w:val="single" w:sz="4" w:space="0" w:color="auto"/>
              <w:right w:val="single" w:sz="4" w:space="0" w:color="auto"/>
            </w:tcBorders>
            <w:vAlign w:val="center"/>
          </w:tcPr>
          <w:p w14:paraId="1288D174" w14:textId="77777777" w:rsidR="0074495C" w:rsidRDefault="00000000">
            <w:pPr>
              <w:spacing w:line="240" w:lineRule="auto"/>
              <w:jc w:val="center"/>
            </w:pPr>
            <w:r>
              <w:rPr>
                <w:rFonts w:hint="eastAsia"/>
              </w:rPr>
              <w:t>1</w:t>
            </w:r>
            <w:r>
              <w:t>200</w:t>
            </w:r>
          </w:p>
        </w:tc>
      </w:tr>
      <w:tr w:rsidR="0074495C" w14:paraId="4A256E55" w14:textId="77777777">
        <w:trPr>
          <w:jc w:val="center"/>
        </w:trPr>
        <w:tc>
          <w:tcPr>
            <w:tcW w:w="4248" w:type="dxa"/>
            <w:tcBorders>
              <w:top w:val="single" w:sz="4" w:space="0" w:color="auto"/>
              <w:left w:val="single" w:sz="4" w:space="0" w:color="auto"/>
              <w:bottom w:val="single" w:sz="4" w:space="0" w:color="auto"/>
              <w:right w:val="single" w:sz="4" w:space="0" w:color="auto"/>
            </w:tcBorders>
            <w:vAlign w:val="center"/>
          </w:tcPr>
          <w:p w14:paraId="6AFD63AA" w14:textId="77777777" w:rsidR="0074495C" w:rsidRDefault="00000000">
            <w:pPr>
              <w:spacing w:line="240" w:lineRule="auto"/>
              <w:jc w:val="center"/>
            </w:pPr>
            <w:r>
              <w:rPr>
                <w:rFonts w:hint="eastAsia"/>
              </w:rPr>
              <w:t>P</w:t>
            </w:r>
            <w:r>
              <w:t>CB design and soldering</w:t>
            </w:r>
          </w:p>
        </w:tc>
        <w:tc>
          <w:tcPr>
            <w:tcW w:w="1984" w:type="dxa"/>
            <w:tcBorders>
              <w:top w:val="single" w:sz="4" w:space="0" w:color="auto"/>
              <w:left w:val="single" w:sz="4" w:space="0" w:color="auto"/>
              <w:bottom w:val="single" w:sz="4" w:space="0" w:color="auto"/>
              <w:right w:val="single" w:sz="4" w:space="0" w:color="auto"/>
            </w:tcBorders>
            <w:vAlign w:val="center"/>
          </w:tcPr>
          <w:p w14:paraId="15E56251" w14:textId="77777777" w:rsidR="0074495C" w:rsidRDefault="00000000">
            <w:pPr>
              <w:spacing w:line="240" w:lineRule="auto"/>
              <w:jc w:val="center"/>
            </w:pPr>
            <w:r>
              <w:rPr>
                <w:rFonts w:hint="eastAsia"/>
              </w:rPr>
              <w:t>5</w:t>
            </w:r>
            <w:r>
              <w:t>0</w:t>
            </w:r>
          </w:p>
        </w:tc>
        <w:tc>
          <w:tcPr>
            <w:tcW w:w="2064" w:type="dxa"/>
            <w:tcBorders>
              <w:top w:val="single" w:sz="4" w:space="0" w:color="auto"/>
              <w:left w:val="single" w:sz="4" w:space="0" w:color="auto"/>
              <w:bottom w:val="single" w:sz="4" w:space="0" w:color="auto"/>
              <w:right w:val="single" w:sz="4" w:space="0" w:color="auto"/>
            </w:tcBorders>
            <w:vAlign w:val="center"/>
          </w:tcPr>
          <w:p w14:paraId="1BF9685D" w14:textId="77777777" w:rsidR="0074495C" w:rsidRDefault="00000000">
            <w:pPr>
              <w:spacing w:line="240" w:lineRule="auto"/>
              <w:jc w:val="center"/>
            </w:pPr>
            <w:r>
              <w:rPr>
                <w:rFonts w:hint="eastAsia"/>
              </w:rPr>
              <w:t>1</w:t>
            </w:r>
            <w:r>
              <w:t>500</w:t>
            </w:r>
          </w:p>
        </w:tc>
      </w:tr>
      <w:tr w:rsidR="0074495C" w14:paraId="18AB5387" w14:textId="77777777">
        <w:trPr>
          <w:jc w:val="center"/>
        </w:trPr>
        <w:tc>
          <w:tcPr>
            <w:tcW w:w="4248" w:type="dxa"/>
            <w:tcBorders>
              <w:top w:val="single" w:sz="4" w:space="0" w:color="auto"/>
              <w:left w:val="single" w:sz="4" w:space="0" w:color="auto"/>
              <w:bottom w:val="single" w:sz="4" w:space="0" w:color="auto"/>
              <w:right w:val="single" w:sz="4" w:space="0" w:color="auto"/>
            </w:tcBorders>
            <w:vAlign w:val="center"/>
          </w:tcPr>
          <w:p w14:paraId="190695B6" w14:textId="77777777" w:rsidR="0074495C" w:rsidRDefault="00000000">
            <w:pPr>
              <w:spacing w:line="240" w:lineRule="auto"/>
              <w:jc w:val="center"/>
            </w:pPr>
            <w:r>
              <w:rPr>
                <w:rFonts w:hint="eastAsia"/>
              </w:rPr>
              <w:t>S</w:t>
            </w:r>
            <w:r>
              <w:t>pherical robot building and testing</w:t>
            </w:r>
          </w:p>
        </w:tc>
        <w:tc>
          <w:tcPr>
            <w:tcW w:w="1984" w:type="dxa"/>
            <w:tcBorders>
              <w:top w:val="single" w:sz="4" w:space="0" w:color="auto"/>
              <w:left w:val="single" w:sz="4" w:space="0" w:color="auto"/>
              <w:bottom w:val="single" w:sz="4" w:space="0" w:color="auto"/>
              <w:right w:val="single" w:sz="4" w:space="0" w:color="auto"/>
            </w:tcBorders>
            <w:vAlign w:val="center"/>
          </w:tcPr>
          <w:p w14:paraId="2CAA30FF" w14:textId="77777777" w:rsidR="0074495C" w:rsidRDefault="00000000">
            <w:pPr>
              <w:spacing w:line="240" w:lineRule="auto"/>
              <w:jc w:val="center"/>
            </w:pPr>
            <w:r>
              <w:t>70</w:t>
            </w:r>
          </w:p>
        </w:tc>
        <w:tc>
          <w:tcPr>
            <w:tcW w:w="2064" w:type="dxa"/>
            <w:tcBorders>
              <w:top w:val="single" w:sz="4" w:space="0" w:color="auto"/>
              <w:left w:val="single" w:sz="4" w:space="0" w:color="auto"/>
              <w:bottom w:val="single" w:sz="4" w:space="0" w:color="auto"/>
              <w:right w:val="single" w:sz="4" w:space="0" w:color="auto"/>
            </w:tcBorders>
            <w:vAlign w:val="center"/>
          </w:tcPr>
          <w:p w14:paraId="1826843A" w14:textId="77777777" w:rsidR="0074495C" w:rsidRDefault="00000000">
            <w:pPr>
              <w:spacing w:line="240" w:lineRule="auto"/>
              <w:jc w:val="center"/>
            </w:pPr>
            <w:r>
              <w:rPr>
                <w:rFonts w:hint="eastAsia"/>
              </w:rPr>
              <w:t>2</w:t>
            </w:r>
            <w:r>
              <w:t>100</w:t>
            </w:r>
          </w:p>
        </w:tc>
      </w:tr>
      <w:tr w:rsidR="0074495C" w14:paraId="70454F03" w14:textId="77777777">
        <w:trPr>
          <w:jc w:val="center"/>
        </w:trPr>
        <w:tc>
          <w:tcPr>
            <w:tcW w:w="4248" w:type="dxa"/>
            <w:tcBorders>
              <w:top w:val="single" w:sz="4" w:space="0" w:color="auto"/>
              <w:left w:val="single" w:sz="4" w:space="0" w:color="auto"/>
              <w:bottom w:val="single" w:sz="4" w:space="0" w:color="auto"/>
              <w:right w:val="single" w:sz="4" w:space="0" w:color="auto"/>
            </w:tcBorders>
            <w:vAlign w:val="center"/>
          </w:tcPr>
          <w:p w14:paraId="7FB02D31" w14:textId="77777777" w:rsidR="0074495C" w:rsidRDefault="00000000">
            <w:pPr>
              <w:spacing w:line="240" w:lineRule="auto"/>
              <w:jc w:val="center"/>
            </w:pPr>
            <w:r>
              <w:rPr>
                <w:rFonts w:hint="eastAsia"/>
              </w:rPr>
              <w:t>T</w:t>
            </w:r>
            <w:r>
              <w:t>otal</w:t>
            </w:r>
          </w:p>
        </w:tc>
        <w:tc>
          <w:tcPr>
            <w:tcW w:w="1984" w:type="dxa"/>
            <w:tcBorders>
              <w:top w:val="single" w:sz="4" w:space="0" w:color="auto"/>
              <w:left w:val="single" w:sz="4" w:space="0" w:color="auto"/>
              <w:bottom w:val="single" w:sz="4" w:space="0" w:color="auto"/>
              <w:right w:val="single" w:sz="4" w:space="0" w:color="auto"/>
            </w:tcBorders>
            <w:vAlign w:val="center"/>
          </w:tcPr>
          <w:p w14:paraId="24C2B820" w14:textId="77777777" w:rsidR="0074495C" w:rsidRDefault="00000000">
            <w:pPr>
              <w:spacing w:line="240" w:lineRule="auto"/>
              <w:jc w:val="center"/>
            </w:pPr>
            <w:r>
              <w:rPr>
                <w:rFonts w:hint="eastAsia"/>
              </w:rPr>
              <w:t>2</w:t>
            </w:r>
            <w:r>
              <w:t>60</w:t>
            </w:r>
          </w:p>
        </w:tc>
        <w:tc>
          <w:tcPr>
            <w:tcW w:w="2064" w:type="dxa"/>
            <w:tcBorders>
              <w:top w:val="single" w:sz="4" w:space="0" w:color="auto"/>
              <w:left w:val="single" w:sz="4" w:space="0" w:color="auto"/>
              <w:bottom w:val="single" w:sz="4" w:space="0" w:color="auto"/>
              <w:right w:val="single" w:sz="4" w:space="0" w:color="auto"/>
            </w:tcBorders>
            <w:vAlign w:val="center"/>
          </w:tcPr>
          <w:p w14:paraId="5D1E58E6" w14:textId="77777777" w:rsidR="0074495C" w:rsidRDefault="00000000">
            <w:pPr>
              <w:spacing w:line="240" w:lineRule="auto"/>
              <w:jc w:val="center"/>
            </w:pPr>
            <w:r>
              <w:rPr>
                <w:rFonts w:hint="eastAsia"/>
              </w:rPr>
              <w:t>7</w:t>
            </w:r>
            <w:r>
              <w:t>800</w:t>
            </w:r>
          </w:p>
        </w:tc>
      </w:tr>
    </w:tbl>
    <w:p w14:paraId="2DF50FAA" w14:textId="77777777" w:rsidR="0074495C" w:rsidRDefault="0074495C">
      <w:pPr>
        <w:spacing w:line="240" w:lineRule="auto"/>
      </w:pPr>
    </w:p>
    <w:p w14:paraId="5A7BF1A6" w14:textId="059A47A8" w:rsidR="0074495C" w:rsidRDefault="0074495C"/>
    <w:p w14:paraId="5FF25FB8" w14:textId="76CF8956" w:rsidR="0074495C" w:rsidRPr="00CB4019" w:rsidRDefault="00CB4019" w:rsidP="00CB4019">
      <w:pPr>
        <w:pStyle w:val="2"/>
        <w:rPr>
          <w:lang w:eastAsia="zh-CN"/>
        </w:rPr>
      </w:pPr>
      <w:bookmarkStart w:id="36" w:name="_Toc195561121"/>
      <w:bookmarkStart w:id="37" w:name="_Toc199451256"/>
      <w:r>
        <w:rPr>
          <w:rFonts w:hint="eastAsia"/>
          <w:lang w:eastAsia="zh-CN"/>
        </w:rPr>
        <w:lastRenderedPageBreak/>
        <w:t>3.3</w:t>
      </w:r>
      <w:r w:rsidRPr="00CB4019">
        <w:rPr>
          <w:lang w:eastAsia="zh-CN"/>
        </w:rPr>
        <w:t>. Schedule</w:t>
      </w:r>
      <w:bookmarkEnd w:id="36"/>
      <w:bookmarkEnd w:id="37"/>
    </w:p>
    <w:p w14:paraId="704EFDB1" w14:textId="4A727B44" w:rsidR="0074495C" w:rsidRPr="00880700" w:rsidRDefault="00000000">
      <w:pPr>
        <w:spacing w:line="480" w:lineRule="auto"/>
        <w:ind w:firstLine="420"/>
        <w:rPr>
          <w:rFonts w:ascii="Times New Roman" w:hAnsi="Times New Roman" w:cs="Times New Roman"/>
          <w:sz w:val="24"/>
          <w:szCs w:val="24"/>
          <w:lang w:eastAsia="zh-CN"/>
        </w:rPr>
      </w:pPr>
      <w:r w:rsidRPr="00880700">
        <w:rPr>
          <w:rFonts w:ascii="Times New Roman" w:hAnsi="Times New Roman" w:cs="Times New Roman" w:hint="eastAsia"/>
          <w:sz w:val="24"/>
          <w:szCs w:val="24"/>
        </w:rPr>
        <w:t>Here is the Gantt chart (</w:t>
      </w:r>
      <w:r w:rsidRPr="00880700">
        <w:rPr>
          <w:rFonts w:ascii="Times New Roman" w:hAnsi="Times New Roman" w:cs="Times New Roman"/>
          <w:sz w:val="24"/>
          <w:szCs w:val="24"/>
        </w:rPr>
        <w:t>Figure</w:t>
      </w:r>
      <w:r w:rsidRPr="00880700">
        <w:rPr>
          <w:rFonts w:ascii="Times New Roman" w:hAnsi="Times New Roman" w:cs="Times New Roman" w:hint="eastAsia"/>
          <w:sz w:val="24"/>
          <w:szCs w:val="24"/>
        </w:rPr>
        <w:t xml:space="preserve"> </w:t>
      </w:r>
      <w:r w:rsidRPr="00880700">
        <w:rPr>
          <w:rFonts w:ascii="Times New Roman" w:hAnsi="Times New Roman" w:cs="Times New Roman"/>
          <w:sz w:val="24"/>
          <w:szCs w:val="24"/>
        </w:rPr>
        <w:t>11</w:t>
      </w:r>
      <w:r w:rsidRPr="00880700">
        <w:rPr>
          <w:rFonts w:ascii="Times New Roman" w:hAnsi="Times New Roman" w:cs="Times New Roman" w:hint="eastAsia"/>
          <w:sz w:val="24"/>
          <w:szCs w:val="24"/>
        </w:rPr>
        <w:t xml:space="preserve">) for </w:t>
      </w:r>
      <w:r w:rsidR="00880700" w:rsidRPr="00880700">
        <w:rPr>
          <w:rFonts w:ascii="Times New Roman" w:hAnsi="Times New Roman" w:cs="Times New Roman"/>
          <w:sz w:val="24"/>
          <w:szCs w:val="24"/>
        </w:rPr>
        <w:t>the weekly</w:t>
      </w:r>
      <w:r w:rsidR="00880700" w:rsidRPr="00880700">
        <w:rPr>
          <w:rFonts w:ascii="Times New Roman" w:hAnsi="Times New Roman" w:cs="Times New Roman" w:hint="eastAsia"/>
          <w:sz w:val="24"/>
          <w:szCs w:val="24"/>
          <w:lang w:eastAsia="zh-CN"/>
        </w:rPr>
        <w:t xml:space="preserve"> schedule</w:t>
      </w:r>
      <w:r w:rsidRPr="00880700">
        <w:rPr>
          <w:rFonts w:ascii="Times New Roman" w:hAnsi="Times New Roman" w:cs="Times New Roman" w:hint="eastAsia"/>
          <w:sz w:val="24"/>
          <w:szCs w:val="24"/>
        </w:rPr>
        <w:t>.</w:t>
      </w:r>
      <w:r w:rsidR="00880700" w:rsidRPr="00880700">
        <w:rPr>
          <w:rFonts w:ascii="Times New Roman" w:hAnsi="Times New Roman" w:cs="Times New Roman" w:hint="eastAsia"/>
          <w:sz w:val="24"/>
          <w:szCs w:val="24"/>
          <w:lang w:eastAsia="zh-CN"/>
        </w:rPr>
        <w:t xml:space="preserve"> We all have </w:t>
      </w:r>
      <w:r w:rsidR="00880700" w:rsidRPr="00880700">
        <w:rPr>
          <w:rFonts w:ascii="Times New Roman" w:hAnsi="Times New Roman" w:cs="Times New Roman"/>
          <w:sz w:val="24"/>
          <w:szCs w:val="24"/>
          <w:lang w:eastAsia="zh-CN"/>
        </w:rPr>
        <w:t>a</w:t>
      </w:r>
      <w:r w:rsidR="00880700" w:rsidRPr="00880700">
        <w:rPr>
          <w:rFonts w:ascii="Times New Roman" w:hAnsi="Times New Roman" w:cs="Times New Roman" w:hint="eastAsia"/>
          <w:sz w:val="24"/>
          <w:szCs w:val="24"/>
          <w:lang w:eastAsia="zh-CN"/>
        </w:rPr>
        <w:t xml:space="preserve"> well scheduled schedule. </w:t>
      </w:r>
    </w:p>
    <w:p w14:paraId="21676610" w14:textId="77777777" w:rsidR="0074495C" w:rsidRDefault="00000000">
      <w:pPr>
        <w:spacing w:line="480" w:lineRule="auto"/>
        <w:jc w:val="center"/>
        <w:rPr>
          <w:rFonts w:ascii="Times New Roman" w:hAnsi="Times New Roman" w:cs="Times New Roman"/>
          <w:sz w:val="24"/>
          <w:szCs w:val="24"/>
        </w:rPr>
      </w:pPr>
      <w:r>
        <w:rPr>
          <w:noProof/>
        </w:rPr>
        <w:drawing>
          <wp:inline distT="0" distB="0" distL="0" distR="0" wp14:anchorId="20BDF0EE" wp14:editId="31D0A34B">
            <wp:extent cx="5274310" cy="6198235"/>
            <wp:effectExtent l="0" t="0" r="2540" b="0"/>
            <wp:docPr id="1427821752"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21752" name="图片 1" descr="表格&#10;&#10;AI 生成的内容可能不正确。"/>
                    <pic:cNvPicPr>
                      <a:picLocks noChangeAspect="1"/>
                    </pic:cNvPicPr>
                  </pic:nvPicPr>
                  <pic:blipFill>
                    <a:blip r:embed="rId29"/>
                    <a:stretch>
                      <a:fillRect/>
                    </a:stretch>
                  </pic:blipFill>
                  <pic:spPr>
                    <a:xfrm>
                      <a:off x="0" y="0"/>
                      <a:ext cx="5274310" cy="6198235"/>
                    </a:xfrm>
                    <a:prstGeom prst="rect">
                      <a:avLst/>
                    </a:prstGeom>
                  </pic:spPr>
                </pic:pic>
              </a:graphicData>
            </a:graphic>
          </wp:inline>
        </w:drawing>
      </w:r>
    </w:p>
    <w:p w14:paraId="5CF717CE" w14:textId="29B68550" w:rsidR="0074495C" w:rsidRPr="00880700" w:rsidRDefault="00000000" w:rsidP="00880700">
      <w:pPr>
        <w:spacing w:after="0" w:line="480" w:lineRule="auto"/>
        <w:jc w:val="center"/>
        <w:rPr>
          <w:rFonts w:ascii="Times New Roman" w:hAnsi="Times New Roman" w:cs="Times New Roman"/>
          <w:sz w:val="24"/>
          <w:szCs w:val="24"/>
          <w:lang w:eastAsia="zh-CN"/>
        </w:rPr>
      </w:pPr>
      <w:r>
        <w:rPr>
          <w:rFonts w:ascii="Times New Roman" w:hAnsi="Times New Roman" w:cs="Times New Roman" w:hint="eastAsia"/>
          <w:sz w:val="24"/>
          <w:szCs w:val="24"/>
        </w:rPr>
        <w:t xml:space="preserve">Figure </w:t>
      </w:r>
      <w:r>
        <w:rPr>
          <w:rFonts w:ascii="Times New Roman" w:hAnsi="Times New Roman" w:cs="Times New Roman"/>
          <w:sz w:val="24"/>
          <w:szCs w:val="24"/>
        </w:rPr>
        <w:t>11</w:t>
      </w:r>
      <w:r>
        <w:rPr>
          <w:rFonts w:ascii="Times New Roman" w:hAnsi="Times New Roman" w:cs="Times New Roman" w:hint="eastAsia"/>
          <w:sz w:val="24"/>
          <w:szCs w:val="24"/>
        </w:rPr>
        <w:t>. Gantt Chart for next schedule</w:t>
      </w:r>
    </w:p>
    <w:p w14:paraId="0E592177" w14:textId="4AD8F3D4" w:rsidR="0074495C" w:rsidRPr="00D5027C" w:rsidRDefault="00CB4019">
      <w:pPr>
        <w:pStyle w:val="1"/>
        <w:spacing w:line="480" w:lineRule="auto"/>
      </w:pPr>
      <w:bookmarkStart w:id="38" w:name="_Toc199451257"/>
      <w:r w:rsidRPr="00D5027C">
        <w:rPr>
          <w:rFonts w:hint="eastAsia"/>
        </w:rPr>
        <w:lastRenderedPageBreak/>
        <w:t>4</w:t>
      </w:r>
      <w:r w:rsidRPr="00D5027C">
        <w:t xml:space="preserve">. </w:t>
      </w:r>
      <w:r w:rsidR="00D5027C" w:rsidRPr="00D5027C">
        <w:rPr>
          <w:rFonts w:hint="eastAsia"/>
        </w:rPr>
        <w:t>Requirement &amp; Verification</w:t>
      </w:r>
      <w:bookmarkEnd w:id="38"/>
    </w:p>
    <w:p w14:paraId="7E38BCBF" w14:textId="580FE48D" w:rsidR="00D5027C" w:rsidRPr="00D5027C" w:rsidRDefault="00D5027C" w:rsidP="00D5027C">
      <w:pPr>
        <w:pStyle w:val="2"/>
        <w:rPr>
          <w:lang w:eastAsia="zh-CN"/>
        </w:rPr>
      </w:pPr>
      <w:bookmarkStart w:id="39" w:name="_Toc199451258"/>
      <w:r w:rsidRPr="00D5027C">
        <w:rPr>
          <w:rFonts w:hint="eastAsia"/>
          <w:lang w:eastAsia="zh-CN"/>
        </w:rPr>
        <w:t>4</w:t>
      </w:r>
      <w:r w:rsidRPr="00D5027C">
        <w:rPr>
          <w:lang w:eastAsia="zh-CN"/>
        </w:rPr>
        <w:t xml:space="preserve">.1 </w:t>
      </w:r>
      <w:r w:rsidRPr="00D5027C">
        <w:rPr>
          <w:rFonts w:hint="eastAsia"/>
          <w:lang w:eastAsia="zh-CN"/>
        </w:rPr>
        <w:t>Completeness of Requirements</w:t>
      </w:r>
      <w:bookmarkEnd w:id="39"/>
    </w:p>
    <w:p w14:paraId="0A4AA129" w14:textId="77777777" w:rsidR="007153F2" w:rsidRPr="007153F2" w:rsidRDefault="007153F2" w:rsidP="007153F2">
      <w:pPr>
        <w:spacing w:line="480" w:lineRule="auto"/>
        <w:ind w:firstLine="360"/>
        <w:jc w:val="both"/>
        <w:rPr>
          <w:rFonts w:ascii="Times New Roman" w:hAnsi="Times New Roman" w:cs="Times New Roman"/>
          <w:sz w:val="24"/>
          <w:szCs w:val="24"/>
          <w:lang w:eastAsia="zh-CN"/>
        </w:rPr>
      </w:pPr>
      <w:r w:rsidRPr="007153F2">
        <w:rPr>
          <w:rFonts w:ascii="Times New Roman" w:hAnsi="Times New Roman" w:cs="Times New Roman"/>
          <w:sz w:val="24"/>
          <w:szCs w:val="24"/>
          <w:lang w:eastAsia="zh-CN"/>
        </w:rPr>
        <w:t>All key system requirements were defined with quantitative metrics and verified through reproducible tests:</w:t>
      </w:r>
    </w:p>
    <w:p w14:paraId="6C155CF0" w14:textId="723D513C" w:rsidR="007153F2" w:rsidRPr="007153F2" w:rsidRDefault="007153F2" w:rsidP="007153F2">
      <w:pPr>
        <w:spacing w:line="480" w:lineRule="auto"/>
        <w:jc w:val="both"/>
        <w:rPr>
          <w:rFonts w:ascii="Times New Roman" w:hAnsi="Times New Roman" w:cs="Times New Roman"/>
          <w:sz w:val="24"/>
          <w:szCs w:val="24"/>
          <w:lang w:eastAsia="zh-CN"/>
        </w:rPr>
      </w:pPr>
      <w:r w:rsidRPr="007153F2">
        <w:rPr>
          <w:rFonts w:ascii="Times New Roman" w:hAnsi="Times New Roman" w:cs="Times New Roman"/>
          <w:b/>
          <w:bCs/>
          <w:sz w:val="24"/>
          <w:szCs w:val="24"/>
          <w:lang w:eastAsia="zh-CN"/>
        </w:rPr>
        <w:t>Structural Stability</w:t>
      </w:r>
      <w:r w:rsidRPr="007153F2">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w:t>
      </w:r>
      <w:r w:rsidRPr="007153F2">
        <w:rPr>
          <w:rFonts w:ascii="Times New Roman" w:hAnsi="Times New Roman" w:cs="Times New Roman"/>
          <w:sz w:val="24"/>
          <w:szCs w:val="24"/>
          <w:lang w:eastAsia="zh-CN"/>
        </w:rPr>
        <w:t>The tensegrity frame maintained ≤ 5% deformation under a 1 kg load. Measurements using calipers showed a maximum deformation of 3.7%, confirming compliance.</w:t>
      </w:r>
    </w:p>
    <w:p w14:paraId="0A9B4220" w14:textId="720F6F9A" w:rsidR="007153F2" w:rsidRPr="007153F2" w:rsidRDefault="007153F2" w:rsidP="007153F2">
      <w:pPr>
        <w:spacing w:line="480" w:lineRule="auto"/>
        <w:jc w:val="both"/>
        <w:rPr>
          <w:rFonts w:ascii="Times New Roman" w:hAnsi="Times New Roman" w:cs="Times New Roman"/>
          <w:sz w:val="24"/>
          <w:szCs w:val="24"/>
          <w:lang w:eastAsia="zh-CN"/>
        </w:rPr>
      </w:pPr>
      <w:r w:rsidRPr="007153F2">
        <w:rPr>
          <w:rFonts w:ascii="Times New Roman" w:hAnsi="Times New Roman" w:cs="Times New Roman"/>
          <w:b/>
          <w:bCs/>
          <w:sz w:val="24"/>
          <w:szCs w:val="24"/>
          <w:lang w:eastAsia="zh-CN"/>
        </w:rPr>
        <w:t>Directional Control</w:t>
      </w:r>
      <w:r w:rsidRPr="007153F2">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w:t>
      </w:r>
      <w:r w:rsidRPr="007153F2">
        <w:rPr>
          <w:rFonts w:ascii="Times New Roman" w:hAnsi="Times New Roman" w:cs="Times New Roman"/>
          <w:sz w:val="24"/>
          <w:szCs w:val="24"/>
          <w:lang w:eastAsia="zh-CN"/>
        </w:rPr>
        <w:t>The robot achieved rolling in four directions with a turning radius of 15–18 cm and heading accuracy within ±4°, validated by video-based trajectory tracking.</w:t>
      </w:r>
    </w:p>
    <w:p w14:paraId="01447E80" w14:textId="128818F9" w:rsidR="007153F2" w:rsidRPr="007153F2" w:rsidRDefault="007153F2" w:rsidP="007153F2">
      <w:pPr>
        <w:spacing w:line="480" w:lineRule="auto"/>
        <w:jc w:val="both"/>
        <w:rPr>
          <w:rFonts w:ascii="Times New Roman" w:hAnsi="Times New Roman" w:cs="Times New Roman"/>
          <w:sz w:val="24"/>
          <w:szCs w:val="24"/>
          <w:lang w:eastAsia="zh-CN"/>
        </w:rPr>
      </w:pPr>
      <w:r w:rsidRPr="007153F2">
        <w:rPr>
          <w:rFonts w:ascii="Times New Roman" w:hAnsi="Times New Roman" w:cs="Times New Roman"/>
          <w:b/>
          <w:bCs/>
          <w:sz w:val="24"/>
          <w:szCs w:val="24"/>
          <w:lang w:eastAsia="zh-CN"/>
        </w:rPr>
        <w:t>Power Supply</w:t>
      </w:r>
      <w:r w:rsidRPr="007153F2">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w:t>
      </w:r>
      <w:r w:rsidRPr="007153F2">
        <w:rPr>
          <w:rFonts w:ascii="Times New Roman" w:hAnsi="Times New Roman" w:cs="Times New Roman"/>
          <w:sz w:val="24"/>
          <w:szCs w:val="24"/>
          <w:lang w:eastAsia="zh-CN"/>
        </w:rPr>
        <w:t>The battery provided 3.3 V / 500 mA to the ESP32 and ≥10 V to LCE actuators for over 23 minutes. Voltage fluctuation remained within ±4%, confirmed using a data logger.</w:t>
      </w:r>
    </w:p>
    <w:p w14:paraId="3BB5A2CE" w14:textId="70AF793D" w:rsidR="007153F2" w:rsidRPr="007153F2" w:rsidRDefault="007153F2" w:rsidP="007153F2">
      <w:pPr>
        <w:spacing w:line="480" w:lineRule="auto"/>
        <w:jc w:val="both"/>
        <w:rPr>
          <w:rFonts w:ascii="Times New Roman" w:hAnsi="Times New Roman" w:cs="Times New Roman"/>
          <w:sz w:val="24"/>
          <w:szCs w:val="24"/>
          <w:lang w:eastAsia="zh-CN"/>
        </w:rPr>
      </w:pPr>
      <w:r w:rsidRPr="007153F2">
        <w:rPr>
          <w:rFonts w:ascii="Times New Roman" w:hAnsi="Times New Roman" w:cs="Times New Roman"/>
          <w:b/>
          <w:bCs/>
          <w:sz w:val="24"/>
          <w:szCs w:val="24"/>
          <w:lang w:eastAsia="zh-CN"/>
        </w:rPr>
        <w:t>Wi-Fi Communication</w:t>
      </w:r>
      <w:r w:rsidRPr="007153F2">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w:t>
      </w:r>
      <w:r w:rsidRPr="007153F2">
        <w:rPr>
          <w:rFonts w:ascii="Times New Roman" w:hAnsi="Times New Roman" w:cs="Times New Roman"/>
          <w:sz w:val="24"/>
          <w:szCs w:val="24"/>
          <w:lang w:eastAsia="zh-CN"/>
        </w:rPr>
        <w:t>Average command-to-response latency was 72 </w:t>
      </w:r>
      <w:proofErr w:type="spellStart"/>
      <w:r w:rsidRPr="007153F2">
        <w:rPr>
          <w:rFonts w:ascii="Times New Roman" w:hAnsi="Times New Roman" w:cs="Times New Roman"/>
          <w:sz w:val="24"/>
          <w:szCs w:val="24"/>
          <w:lang w:eastAsia="zh-CN"/>
        </w:rPr>
        <w:t>ms</w:t>
      </w:r>
      <w:proofErr w:type="spellEnd"/>
      <w:r w:rsidRPr="007153F2">
        <w:rPr>
          <w:rFonts w:ascii="Times New Roman" w:hAnsi="Times New Roman" w:cs="Times New Roman"/>
          <w:sz w:val="24"/>
          <w:szCs w:val="24"/>
          <w:lang w:eastAsia="zh-CN"/>
        </w:rPr>
        <w:t xml:space="preserve"> (max 93 </w:t>
      </w:r>
      <w:proofErr w:type="spellStart"/>
      <w:r w:rsidRPr="007153F2">
        <w:rPr>
          <w:rFonts w:ascii="Times New Roman" w:hAnsi="Times New Roman" w:cs="Times New Roman"/>
          <w:sz w:val="24"/>
          <w:szCs w:val="24"/>
          <w:lang w:eastAsia="zh-CN"/>
        </w:rPr>
        <w:t>ms</w:t>
      </w:r>
      <w:proofErr w:type="spellEnd"/>
      <w:r w:rsidRPr="007153F2">
        <w:rPr>
          <w:rFonts w:ascii="Times New Roman" w:hAnsi="Times New Roman" w:cs="Times New Roman"/>
          <w:sz w:val="24"/>
          <w:szCs w:val="24"/>
          <w:lang w:eastAsia="zh-CN"/>
        </w:rPr>
        <w:t>), well below the 100 </w:t>
      </w:r>
      <w:proofErr w:type="spellStart"/>
      <w:r w:rsidRPr="007153F2">
        <w:rPr>
          <w:rFonts w:ascii="Times New Roman" w:hAnsi="Times New Roman" w:cs="Times New Roman"/>
          <w:sz w:val="24"/>
          <w:szCs w:val="24"/>
          <w:lang w:eastAsia="zh-CN"/>
        </w:rPr>
        <w:t>ms</w:t>
      </w:r>
      <w:proofErr w:type="spellEnd"/>
      <w:r w:rsidRPr="007153F2">
        <w:rPr>
          <w:rFonts w:ascii="Times New Roman" w:hAnsi="Times New Roman" w:cs="Times New Roman"/>
          <w:sz w:val="24"/>
          <w:szCs w:val="24"/>
          <w:lang w:eastAsia="zh-CN"/>
        </w:rPr>
        <w:t xml:space="preserve"> requirement. Signal remained stable within a 15 m range.</w:t>
      </w:r>
    </w:p>
    <w:p w14:paraId="42339C6B" w14:textId="42628A12" w:rsidR="007153F2" w:rsidRPr="007153F2" w:rsidRDefault="007153F2" w:rsidP="007153F2">
      <w:pPr>
        <w:spacing w:line="480" w:lineRule="auto"/>
        <w:jc w:val="both"/>
        <w:rPr>
          <w:rFonts w:ascii="Times New Roman" w:hAnsi="Times New Roman" w:cs="Times New Roman"/>
          <w:sz w:val="24"/>
          <w:szCs w:val="24"/>
          <w:lang w:eastAsia="zh-CN"/>
        </w:rPr>
      </w:pPr>
      <w:r w:rsidRPr="007153F2">
        <w:rPr>
          <w:rFonts w:ascii="Times New Roman" w:hAnsi="Times New Roman" w:cs="Times New Roman"/>
          <w:b/>
          <w:bCs/>
          <w:sz w:val="24"/>
          <w:szCs w:val="24"/>
          <w:lang w:eastAsia="zh-CN"/>
        </w:rPr>
        <w:t>User Interface Feedback</w:t>
      </w:r>
      <w:r w:rsidRPr="007153F2">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w:t>
      </w:r>
      <w:r w:rsidRPr="007153F2">
        <w:rPr>
          <w:rFonts w:ascii="Times New Roman" w:hAnsi="Times New Roman" w:cs="Times New Roman"/>
          <w:sz w:val="24"/>
          <w:szCs w:val="24"/>
          <w:lang w:eastAsia="zh-CN"/>
        </w:rPr>
        <w:t>Every UI command triggered correct GPIO outputs and LED indicators within 100 </w:t>
      </w:r>
      <w:proofErr w:type="spellStart"/>
      <w:r w:rsidRPr="007153F2">
        <w:rPr>
          <w:rFonts w:ascii="Times New Roman" w:hAnsi="Times New Roman" w:cs="Times New Roman"/>
          <w:sz w:val="24"/>
          <w:szCs w:val="24"/>
          <w:lang w:eastAsia="zh-CN"/>
        </w:rPr>
        <w:t>ms</w:t>
      </w:r>
      <w:proofErr w:type="spellEnd"/>
      <w:r w:rsidRPr="007153F2">
        <w:rPr>
          <w:rFonts w:ascii="Times New Roman" w:hAnsi="Times New Roman" w:cs="Times New Roman"/>
          <w:sz w:val="24"/>
          <w:szCs w:val="24"/>
          <w:lang w:eastAsia="zh-CN"/>
        </w:rPr>
        <w:t>, ensuring consistent visual and software feedback.</w:t>
      </w:r>
    </w:p>
    <w:p w14:paraId="58805E1D" w14:textId="77777777" w:rsidR="00D5027C" w:rsidRPr="007153F2" w:rsidRDefault="00D5027C" w:rsidP="00D5027C">
      <w:pPr>
        <w:rPr>
          <w:lang w:eastAsia="zh-CN"/>
        </w:rPr>
      </w:pPr>
    </w:p>
    <w:p w14:paraId="64F2B407" w14:textId="4B4C2656" w:rsidR="00D5027C" w:rsidRPr="00D5027C" w:rsidRDefault="00D5027C" w:rsidP="00D5027C">
      <w:pPr>
        <w:pStyle w:val="2"/>
        <w:rPr>
          <w:lang w:eastAsia="zh-CN"/>
        </w:rPr>
      </w:pPr>
      <w:bookmarkStart w:id="40" w:name="_Toc199451259"/>
      <w:r w:rsidRPr="00D5027C">
        <w:rPr>
          <w:rFonts w:hint="eastAsia"/>
          <w:lang w:eastAsia="zh-CN"/>
        </w:rPr>
        <w:t>4</w:t>
      </w:r>
      <w:r w:rsidRPr="00D5027C">
        <w:rPr>
          <w:lang w:eastAsia="zh-CN"/>
        </w:rPr>
        <w:t>.</w:t>
      </w:r>
      <w:r w:rsidRPr="00D5027C">
        <w:rPr>
          <w:rFonts w:hint="eastAsia"/>
          <w:lang w:eastAsia="zh-CN"/>
        </w:rPr>
        <w:t xml:space="preserve">2 </w:t>
      </w:r>
      <w:r w:rsidRPr="00D5027C">
        <w:rPr>
          <w:lang w:eastAsia="zh-CN"/>
        </w:rPr>
        <w:t>Appropriate Verification Procedures</w:t>
      </w:r>
      <w:bookmarkEnd w:id="40"/>
      <w:r w:rsidRPr="00D5027C">
        <w:rPr>
          <w:lang w:eastAsia="zh-CN"/>
        </w:rPr>
        <w:t xml:space="preserve"> </w:t>
      </w:r>
    </w:p>
    <w:p w14:paraId="0C658DBA" w14:textId="0C890556" w:rsidR="0074495C" w:rsidRPr="00D5027C" w:rsidRDefault="00CB4019" w:rsidP="00D5027C">
      <w:pPr>
        <w:pStyle w:val="3"/>
        <w:jc w:val="both"/>
        <w:rPr>
          <w:rFonts w:ascii="Times New Roman" w:hAnsi="Times New Roman" w:cs="Times New Roman"/>
          <w:b w:val="0"/>
          <w:sz w:val="24"/>
          <w:szCs w:val="24"/>
        </w:rPr>
      </w:pPr>
      <w:bookmarkStart w:id="41" w:name="_Toc199451260"/>
      <w:r w:rsidRPr="00D5027C">
        <w:rPr>
          <w:rFonts w:ascii="Times New Roman" w:hAnsi="Times New Roman" w:cs="Times New Roman" w:hint="eastAsia"/>
          <w:b w:val="0"/>
          <w:sz w:val="24"/>
          <w:szCs w:val="24"/>
        </w:rPr>
        <w:t>4</w:t>
      </w:r>
      <w:r w:rsidRPr="00D5027C">
        <w:rPr>
          <w:rFonts w:ascii="Times New Roman" w:hAnsi="Times New Roman" w:cs="Times New Roman"/>
          <w:b w:val="0"/>
          <w:sz w:val="24"/>
          <w:szCs w:val="24"/>
        </w:rPr>
        <w:t>.</w:t>
      </w:r>
      <w:r w:rsidR="00D5027C" w:rsidRPr="00D5027C">
        <w:rPr>
          <w:rFonts w:ascii="Times New Roman" w:hAnsi="Times New Roman" w:cs="Times New Roman" w:hint="eastAsia"/>
          <w:b w:val="0"/>
          <w:sz w:val="24"/>
          <w:szCs w:val="24"/>
        </w:rPr>
        <w:t>2.1</w:t>
      </w:r>
      <w:r w:rsidRPr="00D5027C">
        <w:rPr>
          <w:rFonts w:ascii="Times New Roman" w:hAnsi="Times New Roman" w:cs="Times New Roman"/>
          <w:b w:val="0"/>
          <w:sz w:val="24"/>
          <w:szCs w:val="24"/>
        </w:rPr>
        <w:t xml:space="preserve"> Power module</w:t>
      </w:r>
      <w:bookmarkEnd w:id="41"/>
    </w:p>
    <w:p w14:paraId="2EFAD497" w14:textId="77777777" w:rsidR="0074495C" w:rsidRPr="00D5027C" w:rsidRDefault="00000000">
      <w:pPr>
        <w:spacing w:line="480" w:lineRule="auto"/>
        <w:jc w:val="both"/>
        <w:rPr>
          <w:rFonts w:ascii="Times New Roman" w:hAnsi="Times New Roman" w:cs="Times New Roman"/>
          <w:sz w:val="24"/>
          <w:szCs w:val="24"/>
        </w:rPr>
      </w:pPr>
      <w:r w:rsidRPr="00D5027C">
        <w:rPr>
          <w:rFonts w:ascii="Times New Roman" w:hAnsi="Times New Roman" w:cs="Times New Roman"/>
          <w:sz w:val="24"/>
          <w:szCs w:val="24"/>
        </w:rPr>
        <w:tab/>
        <w:t>The power module is responsible for supply enough voltage and ensure enough time to support the robot.</w:t>
      </w:r>
      <w:r w:rsidRPr="00D5027C">
        <w:rPr>
          <w:rFonts w:ascii="Times New Roman" w:hAnsi="Times New Roman" w:cs="Times New Roman" w:hint="eastAsia"/>
          <w:sz w:val="24"/>
          <w:szCs w:val="24"/>
        </w:rPr>
        <w:t xml:space="preserve"> </w:t>
      </w:r>
      <w:r w:rsidRPr="00D5027C">
        <w:rPr>
          <w:rFonts w:ascii="Times New Roman" w:hAnsi="Times New Roman" w:cs="Times New Roman"/>
          <w:sz w:val="24"/>
          <w:szCs w:val="24"/>
        </w:rPr>
        <w:t xml:space="preserve">For the voltage requirement, we apply 20 Ohms resistor to take place of LCE material. We apply 10 V across the terminal and verify the temperature. The temperature can increase to 160 degree which is enough for LCE material to change the shape. Then we apply the 10V across the LCE </w:t>
      </w:r>
      <w:proofErr w:type="gramStart"/>
      <w:r w:rsidRPr="00D5027C">
        <w:rPr>
          <w:rFonts w:ascii="Times New Roman" w:hAnsi="Times New Roman" w:cs="Times New Roman"/>
          <w:sz w:val="24"/>
          <w:szCs w:val="24"/>
        </w:rPr>
        <w:t>material  without</w:t>
      </w:r>
      <w:proofErr w:type="gramEnd"/>
      <w:r w:rsidRPr="00D5027C">
        <w:rPr>
          <w:rFonts w:ascii="Times New Roman" w:hAnsi="Times New Roman" w:cs="Times New Roman"/>
          <w:sz w:val="24"/>
          <w:szCs w:val="24"/>
        </w:rPr>
        <w:t xml:space="preserve"> the PCB and check whether the material can be changed.  </w:t>
      </w:r>
      <w:r w:rsidRPr="00D5027C">
        <w:rPr>
          <w:rFonts w:ascii="Times New Roman" w:hAnsi="Times New Roman" w:cs="Times New Roman"/>
          <w:sz w:val="24"/>
          <w:szCs w:val="24"/>
        </w:rPr>
        <w:lastRenderedPageBreak/>
        <w:t>In our testing, we apply the battery on the robot and the battery can support at least 20 min, which satisfied the requirement.</w:t>
      </w:r>
    </w:p>
    <w:p w14:paraId="67BA6B49" w14:textId="7A3D382D" w:rsidR="0074495C" w:rsidRPr="00D5027C" w:rsidRDefault="00CB4019" w:rsidP="00D5027C">
      <w:pPr>
        <w:pStyle w:val="3"/>
        <w:jc w:val="both"/>
        <w:rPr>
          <w:rFonts w:ascii="Times New Roman" w:hAnsi="Times New Roman" w:cs="Times New Roman"/>
          <w:b w:val="0"/>
          <w:sz w:val="24"/>
          <w:szCs w:val="24"/>
        </w:rPr>
      </w:pPr>
      <w:bookmarkStart w:id="42" w:name="_Toc199451261"/>
      <w:r w:rsidRPr="00D5027C">
        <w:rPr>
          <w:rFonts w:ascii="Times New Roman" w:hAnsi="Times New Roman" w:cs="Times New Roman" w:hint="eastAsia"/>
          <w:b w:val="0"/>
          <w:sz w:val="24"/>
          <w:szCs w:val="24"/>
        </w:rPr>
        <w:t>4</w:t>
      </w:r>
      <w:r w:rsidRPr="00D5027C">
        <w:rPr>
          <w:rFonts w:ascii="Times New Roman" w:hAnsi="Times New Roman" w:cs="Times New Roman"/>
          <w:b w:val="0"/>
          <w:sz w:val="24"/>
          <w:szCs w:val="24"/>
        </w:rPr>
        <w:t>.2</w:t>
      </w:r>
      <w:r w:rsidR="00D5027C" w:rsidRPr="00D5027C">
        <w:rPr>
          <w:rFonts w:ascii="Times New Roman" w:hAnsi="Times New Roman" w:cs="Times New Roman" w:hint="eastAsia"/>
          <w:b w:val="0"/>
          <w:sz w:val="24"/>
          <w:szCs w:val="24"/>
        </w:rPr>
        <w:t>.2</w:t>
      </w:r>
      <w:r w:rsidRPr="00D5027C">
        <w:rPr>
          <w:rFonts w:ascii="Times New Roman" w:hAnsi="Times New Roman" w:cs="Times New Roman"/>
          <w:b w:val="0"/>
          <w:sz w:val="24"/>
          <w:szCs w:val="24"/>
        </w:rPr>
        <w:t xml:space="preserve"> Wi-Fi module</w:t>
      </w:r>
      <w:bookmarkEnd w:id="42"/>
    </w:p>
    <w:p w14:paraId="75B2C5D4" w14:textId="77777777" w:rsidR="0074495C" w:rsidRPr="00D5027C" w:rsidRDefault="00000000">
      <w:pPr>
        <w:spacing w:line="480" w:lineRule="auto"/>
        <w:ind w:firstLine="720"/>
        <w:jc w:val="both"/>
        <w:rPr>
          <w:rFonts w:ascii="Times New Roman" w:hAnsi="Times New Roman" w:cs="Times New Roman"/>
          <w:sz w:val="24"/>
          <w:szCs w:val="24"/>
          <w:lang w:eastAsia="zh-CN"/>
        </w:rPr>
      </w:pPr>
      <w:r w:rsidRPr="00D5027C">
        <w:rPr>
          <w:rFonts w:ascii="Times New Roman" w:hAnsi="Times New Roman" w:cs="Times New Roman"/>
          <w:sz w:val="24"/>
          <w:szCs w:val="24"/>
          <w:lang w:eastAsia="zh-CN"/>
        </w:rPr>
        <w:t>For the Wi-Fi module, w</w:t>
      </w:r>
      <w:r w:rsidRPr="00D5027C">
        <w:rPr>
          <w:rFonts w:ascii="Times New Roman" w:hAnsi="Times New Roman" w:cs="Times New Roman" w:hint="eastAsia"/>
          <w:sz w:val="24"/>
          <w:szCs w:val="24"/>
          <w:lang w:eastAsia="zh-CN"/>
        </w:rPr>
        <w:t>e verified the system by testing automatic Wi-Fi connection, HTTP command reception, physical response, and return feedback. Each ESP32 was restarted multiple times to confirm a consistent network connection. Button presses on the UI triggered visible actions (LED or actuator), and feedback messages were displayed in real time. No manual reconnection or intervention was needed during normal operation.</w:t>
      </w:r>
    </w:p>
    <w:p w14:paraId="665C4EF3" w14:textId="77777777" w:rsidR="0074495C" w:rsidRDefault="00000000">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2C153D01" wp14:editId="45D21126">
            <wp:extent cx="2807335" cy="27292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40134" cy="2760732"/>
                    </a:xfrm>
                    <a:prstGeom prst="rect">
                      <a:avLst/>
                    </a:prstGeom>
                  </pic:spPr>
                </pic:pic>
              </a:graphicData>
            </a:graphic>
          </wp:inline>
        </w:drawing>
      </w:r>
    </w:p>
    <w:p w14:paraId="7E4DA0B5" w14:textId="269222BF" w:rsidR="0074495C" w:rsidRPr="00D5027C" w:rsidRDefault="00CB4019" w:rsidP="00D5027C">
      <w:pPr>
        <w:pStyle w:val="3"/>
        <w:jc w:val="both"/>
        <w:rPr>
          <w:rFonts w:ascii="Times New Roman" w:hAnsi="Times New Roman" w:cs="Times New Roman"/>
          <w:b w:val="0"/>
          <w:sz w:val="24"/>
          <w:szCs w:val="24"/>
        </w:rPr>
      </w:pPr>
      <w:bookmarkStart w:id="43" w:name="_Toc199451262"/>
      <w:r w:rsidRPr="00D5027C">
        <w:rPr>
          <w:rFonts w:ascii="Times New Roman" w:hAnsi="Times New Roman" w:cs="Times New Roman" w:hint="eastAsia"/>
          <w:b w:val="0"/>
          <w:sz w:val="24"/>
          <w:szCs w:val="24"/>
        </w:rPr>
        <w:t>4</w:t>
      </w:r>
      <w:r w:rsidRPr="00D5027C">
        <w:rPr>
          <w:rFonts w:ascii="Times New Roman" w:hAnsi="Times New Roman" w:cs="Times New Roman"/>
          <w:b w:val="0"/>
          <w:sz w:val="24"/>
          <w:szCs w:val="24"/>
        </w:rPr>
        <w:t>.</w:t>
      </w:r>
      <w:r w:rsidR="00D5027C" w:rsidRPr="00D5027C">
        <w:rPr>
          <w:rFonts w:ascii="Times New Roman" w:hAnsi="Times New Roman" w:cs="Times New Roman" w:hint="eastAsia"/>
          <w:b w:val="0"/>
          <w:sz w:val="24"/>
          <w:szCs w:val="24"/>
        </w:rPr>
        <w:t>2.</w:t>
      </w:r>
      <w:r w:rsidRPr="00D5027C">
        <w:rPr>
          <w:rFonts w:ascii="Times New Roman" w:hAnsi="Times New Roman" w:cs="Times New Roman" w:hint="eastAsia"/>
          <w:b w:val="0"/>
          <w:sz w:val="24"/>
          <w:szCs w:val="24"/>
        </w:rPr>
        <w:t>3</w:t>
      </w:r>
      <w:r w:rsidRPr="00D5027C">
        <w:rPr>
          <w:rFonts w:ascii="Times New Roman" w:hAnsi="Times New Roman" w:cs="Times New Roman"/>
          <w:b w:val="0"/>
          <w:sz w:val="24"/>
          <w:szCs w:val="24"/>
        </w:rPr>
        <w:t xml:space="preserve"> </w:t>
      </w:r>
      <w:r w:rsidRPr="00D5027C">
        <w:rPr>
          <w:rFonts w:ascii="Times New Roman" w:hAnsi="Times New Roman" w:cs="Times New Roman" w:hint="eastAsia"/>
          <w:b w:val="0"/>
          <w:sz w:val="24"/>
          <w:szCs w:val="24"/>
        </w:rPr>
        <w:t>Control</w:t>
      </w:r>
      <w:r w:rsidRPr="00D5027C">
        <w:rPr>
          <w:rFonts w:ascii="Times New Roman" w:hAnsi="Times New Roman" w:cs="Times New Roman"/>
          <w:b w:val="0"/>
          <w:sz w:val="24"/>
          <w:szCs w:val="24"/>
        </w:rPr>
        <w:t xml:space="preserve"> module</w:t>
      </w:r>
      <w:bookmarkEnd w:id="43"/>
    </w:p>
    <w:p w14:paraId="031B3732" w14:textId="77777777" w:rsidR="0074495C" w:rsidRPr="00D5027C" w:rsidRDefault="00000000" w:rsidP="007153F2">
      <w:pPr>
        <w:spacing w:line="480" w:lineRule="auto"/>
        <w:ind w:firstLineChars="200" w:firstLine="480"/>
        <w:jc w:val="both"/>
        <w:rPr>
          <w:rFonts w:ascii="Times New Roman" w:hAnsi="Times New Roman" w:cs="Times New Roman"/>
          <w:sz w:val="24"/>
          <w:szCs w:val="24"/>
        </w:rPr>
      </w:pPr>
      <w:r w:rsidRPr="00D5027C">
        <w:rPr>
          <w:rFonts w:ascii="Times New Roman" w:hAnsi="Times New Roman" w:cs="Times New Roman"/>
          <w:sz w:val="24"/>
          <w:szCs w:val="24"/>
          <w:lang w:eastAsia="zh-CN"/>
        </w:rPr>
        <w:t xml:space="preserve">We validated the Control Module by measuring its network stability and command responsiveness. </w:t>
      </w:r>
      <w:r w:rsidRPr="00D5027C">
        <w:rPr>
          <w:rFonts w:ascii="Times New Roman" w:hAnsi="Times New Roman" w:cs="Times New Roman"/>
          <w:sz w:val="24"/>
          <w:szCs w:val="24"/>
        </w:rPr>
        <w:t>We connected each ESP32 to the designated hotspot, then performed ten cold-start cycles to measure time-to-associate (target ≤ 5 s). Next, we issued "switch" commands from the UI, using Logic Analyzer to add timestamps on the UI and ESP32 GPIOs to calculate the end-to-end latency.</w:t>
      </w:r>
      <w:r w:rsidRPr="00D5027C">
        <w:rPr>
          <w:rFonts w:ascii="Times New Roman" w:hAnsi="Times New Roman" w:cs="Times New Roman"/>
          <w:sz w:val="24"/>
          <w:szCs w:val="24"/>
          <w:lang w:eastAsia="zh-CN"/>
        </w:rPr>
        <w:t xml:space="preserve"> </w:t>
      </w:r>
      <w:r w:rsidRPr="00D5027C">
        <w:rPr>
          <w:rFonts w:ascii="Times New Roman" w:hAnsi="Times New Roman" w:cs="Times New Roman"/>
          <w:sz w:val="24"/>
          <w:szCs w:val="24"/>
        </w:rPr>
        <w:t xml:space="preserve">All measured response times </w:t>
      </w:r>
      <w:r w:rsidRPr="00D5027C">
        <w:rPr>
          <w:rFonts w:ascii="Times New Roman" w:hAnsi="Times New Roman" w:cs="Times New Roman"/>
          <w:sz w:val="24"/>
          <w:szCs w:val="24"/>
          <w:lang w:eastAsia="zh-CN"/>
        </w:rPr>
        <w:t xml:space="preserve">are </w:t>
      </w:r>
      <w:r w:rsidRPr="00D5027C">
        <w:rPr>
          <w:rFonts w:ascii="Times New Roman" w:hAnsi="Times New Roman" w:cs="Times New Roman"/>
          <w:sz w:val="24"/>
          <w:szCs w:val="24"/>
        </w:rPr>
        <w:t xml:space="preserve">comfortably below the 100 </w:t>
      </w:r>
      <w:proofErr w:type="spellStart"/>
      <w:r w:rsidRPr="00D5027C">
        <w:rPr>
          <w:rFonts w:ascii="Times New Roman" w:hAnsi="Times New Roman" w:cs="Times New Roman"/>
          <w:sz w:val="24"/>
          <w:szCs w:val="24"/>
        </w:rPr>
        <w:t>ms</w:t>
      </w:r>
      <w:proofErr w:type="spellEnd"/>
      <w:r w:rsidRPr="00D5027C">
        <w:rPr>
          <w:rFonts w:ascii="Times New Roman" w:hAnsi="Times New Roman" w:cs="Times New Roman"/>
          <w:sz w:val="24"/>
          <w:szCs w:val="24"/>
        </w:rPr>
        <w:t xml:space="preserve"> requirement.</w:t>
      </w:r>
      <w:r w:rsidRPr="00D5027C">
        <w:rPr>
          <w:rFonts w:ascii="Times New Roman" w:hAnsi="Times New Roman" w:cs="Times New Roman"/>
          <w:sz w:val="24"/>
          <w:szCs w:val="24"/>
          <w:lang w:eastAsia="zh-CN"/>
        </w:rPr>
        <w:t xml:space="preserve"> We </w:t>
      </w:r>
      <w:r w:rsidRPr="00D5027C">
        <w:rPr>
          <w:rFonts w:ascii="Times New Roman" w:hAnsi="Times New Roman" w:cs="Times New Roman"/>
          <w:sz w:val="24"/>
          <w:szCs w:val="24"/>
          <w:lang w:eastAsia="zh-CN"/>
        </w:rPr>
        <w:lastRenderedPageBreak/>
        <w:t xml:space="preserve">also run test firmware that triggers specific LED patterns for each system </w:t>
      </w:r>
      <w:proofErr w:type="gramStart"/>
      <w:r w:rsidRPr="00D5027C">
        <w:rPr>
          <w:rFonts w:ascii="Times New Roman" w:hAnsi="Times New Roman" w:cs="Times New Roman"/>
          <w:sz w:val="24"/>
          <w:szCs w:val="24"/>
          <w:lang w:eastAsia="zh-CN"/>
        </w:rPr>
        <w:t>state, and</w:t>
      </w:r>
      <w:proofErr w:type="gramEnd"/>
      <w:r w:rsidRPr="00D5027C">
        <w:rPr>
          <w:rFonts w:ascii="Times New Roman" w:hAnsi="Times New Roman" w:cs="Times New Roman"/>
          <w:sz w:val="24"/>
          <w:szCs w:val="24"/>
          <w:lang w:eastAsia="zh-CN"/>
        </w:rPr>
        <w:t xml:space="preserve"> find the RGB indicator module provide consistent visual feedback that corresponds to system status.</w:t>
      </w:r>
    </w:p>
    <w:p w14:paraId="46211AF5" w14:textId="77777777" w:rsidR="0074495C" w:rsidRDefault="0074495C"/>
    <w:p w14:paraId="7F13FFC5" w14:textId="78E1BD3B" w:rsidR="0074495C" w:rsidRPr="00D5027C" w:rsidRDefault="00D5027C" w:rsidP="00D5027C">
      <w:pPr>
        <w:pStyle w:val="2"/>
        <w:rPr>
          <w:lang w:eastAsia="zh-CN"/>
        </w:rPr>
      </w:pPr>
      <w:bookmarkStart w:id="44" w:name="_Toc199451263"/>
      <w:r>
        <w:rPr>
          <w:rFonts w:hint="eastAsia"/>
          <w:lang w:eastAsia="zh-CN"/>
        </w:rPr>
        <w:t>4.3</w:t>
      </w:r>
      <w:r w:rsidRPr="00D5027C">
        <w:rPr>
          <w:lang w:eastAsia="zh-CN"/>
        </w:rPr>
        <w:t>. Quantitative Results</w:t>
      </w:r>
      <w:bookmarkEnd w:id="44"/>
    </w:p>
    <w:p w14:paraId="3D482672" w14:textId="77777777" w:rsidR="0074495C" w:rsidRPr="00D5027C" w:rsidRDefault="00000000" w:rsidP="007153F2">
      <w:pPr>
        <w:spacing w:line="480" w:lineRule="auto"/>
        <w:jc w:val="both"/>
        <w:rPr>
          <w:rFonts w:ascii="Times New Roman" w:hAnsi="Times New Roman" w:cs="Times New Roman"/>
          <w:sz w:val="24"/>
          <w:szCs w:val="24"/>
        </w:rPr>
      </w:pPr>
      <w:r>
        <w:rPr>
          <w:color w:val="FF0000"/>
          <w:lang w:eastAsia="zh-CN"/>
        </w:rPr>
        <w:tab/>
      </w:r>
      <w:r w:rsidRPr="00D5027C">
        <w:rPr>
          <w:rFonts w:ascii="Times New Roman" w:hAnsi="Times New Roman" w:cs="Times New Roman"/>
          <w:sz w:val="24"/>
          <w:szCs w:val="24"/>
        </w:rPr>
        <w:t>The Power module can support at least 3.3 V, 500 mA to the PCB, 10V to the LCE and at least 20 min for testing. Three batteries are connected in series. Each battery is 60mm in the length, 20 mm in the width, 5 in thickness, 4 voltage and 38g in weight.</w:t>
      </w:r>
    </w:p>
    <w:p w14:paraId="13F7C340" w14:textId="77777777" w:rsidR="0074495C" w:rsidRPr="00D5027C" w:rsidRDefault="00000000" w:rsidP="007153F2">
      <w:pPr>
        <w:spacing w:line="480" w:lineRule="auto"/>
        <w:ind w:firstLine="720"/>
        <w:jc w:val="both"/>
        <w:rPr>
          <w:rFonts w:ascii="Times New Roman" w:hAnsi="Times New Roman" w:cs="Times New Roman"/>
          <w:sz w:val="24"/>
          <w:szCs w:val="24"/>
        </w:rPr>
      </w:pPr>
      <w:r w:rsidRPr="00D5027C">
        <w:rPr>
          <w:rFonts w:ascii="Times New Roman" w:hAnsi="Times New Roman" w:cs="Times New Roman"/>
          <w:sz w:val="24"/>
          <w:szCs w:val="24"/>
        </w:rPr>
        <w:t xml:space="preserve">For the Wi-Fi module, the ESP32 boards successfully connected to the hotspot within 3–5 seconds after powering up. The response delay between UI command and ESP32 action was consistently under 100 </w:t>
      </w:r>
      <w:proofErr w:type="spellStart"/>
      <w:r w:rsidRPr="00D5027C">
        <w:rPr>
          <w:rFonts w:ascii="Times New Roman" w:hAnsi="Times New Roman" w:cs="Times New Roman"/>
          <w:sz w:val="24"/>
          <w:szCs w:val="24"/>
        </w:rPr>
        <w:t>ms.</w:t>
      </w:r>
      <w:proofErr w:type="spellEnd"/>
      <w:r w:rsidRPr="00D5027C">
        <w:rPr>
          <w:rFonts w:ascii="Times New Roman" w:hAnsi="Times New Roman" w:cs="Times New Roman"/>
          <w:sz w:val="24"/>
          <w:szCs w:val="24"/>
        </w:rPr>
        <w:t xml:space="preserve"> During testing, all command-response cycles were completed without error across all three ESP32 chips.</w:t>
      </w:r>
    </w:p>
    <w:p w14:paraId="0BD4CEB3" w14:textId="40A7D5C4" w:rsidR="0074495C" w:rsidRPr="00D5027C" w:rsidRDefault="00000000" w:rsidP="007153F2">
      <w:pPr>
        <w:spacing w:line="480" w:lineRule="auto"/>
        <w:ind w:firstLineChars="300" w:firstLine="720"/>
        <w:jc w:val="both"/>
        <w:rPr>
          <w:rFonts w:ascii="Times New Roman" w:hAnsi="Times New Roman" w:cs="Times New Roman"/>
          <w:sz w:val="24"/>
          <w:szCs w:val="24"/>
          <w:lang w:eastAsia="zh-CN"/>
        </w:rPr>
      </w:pPr>
      <w:r w:rsidRPr="00D5027C">
        <w:rPr>
          <w:rFonts w:ascii="Times New Roman" w:hAnsi="Times New Roman" w:cs="Times New Roman" w:hint="eastAsia"/>
          <w:sz w:val="24"/>
          <w:szCs w:val="24"/>
        </w:rPr>
        <w:t>For the control module, i</w:t>
      </w:r>
      <w:r w:rsidRPr="00D5027C">
        <w:rPr>
          <w:rFonts w:ascii="Times New Roman" w:hAnsi="Times New Roman" w:cs="Times New Roman"/>
          <w:sz w:val="24"/>
          <w:szCs w:val="24"/>
        </w:rPr>
        <w:t>n testing, the ESP32 reconnected in 3.3 ± 0.5 s after power-up. The average delay from command to GPIO is 72 milliseconds, with 95% of the cycles being less than 85 milliseconds and the maximum being 93 milliseconds</w:t>
      </w:r>
      <w:r w:rsidRPr="00D5027C">
        <w:rPr>
          <w:rFonts w:ascii="Times New Roman" w:hAnsi="Times New Roman" w:cs="Times New Roman" w:hint="eastAsia"/>
          <w:sz w:val="24"/>
          <w:szCs w:val="24"/>
        </w:rPr>
        <w:t xml:space="preserve">, which is </w:t>
      </w:r>
      <w:r w:rsidRPr="00D5027C">
        <w:rPr>
          <w:rFonts w:ascii="Times New Roman" w:hAnsi="Times New Roman" w:cs="Times New Roman"/>
          <w:sz w:val="24"/>
          <w:szCs w:val="24"/>
        </w:rPr>
        <w:t xml:space="preserve">comfortably below the 100 </w:t>
      </w:r>
      <w:proofErr w:type="spellStart"/>
      <w:r w:rsidRPr="00D5027C">
        <w:rPr>
          <w:rFonts w:ascii="Times New Roman" w:hAnsi="Times New Roman" w:cs="Times New Roman"/>
          <w:sz w:val="24"/>
          <w:szCs w:val="24"/>
        </w:rPr>
        <w:t>ms</w:t>
      </w:r>
      <w:proofErr w:type="spellEnd"/>
      <w:r w:rsidRPr="00D5027C">
        <w:rPr>
          <w:rFonts w:ascii="Times New Roman" w:hAnsi="Times New Roman" w:cs="Times New Roman"/>
          <w:sz w:val="24"/>
          <w:szCs w:val="24"/>
        </w:rPr>
        <w:t xml:space="preserve"> requirement. </w:t>
      </w:r>
    </w:p>
    <w:p w14:paraId="7E0A5FF2" w14:textId="77777777" w:rsidR="0074495C" w:rsidRDefault="00000000">
      <w:pPr>
        <w:pStyle w:val="1"/>
        <w:spacing w:line="480" w:lineRule="auto"/>
      </w:pPr>
      <w:bookmarkStart w:id="45" w:name="_Toc199451264"/>
      <w:r>
        <w:t>5. Conclusion</w:t>
      </w:r>
      <w:bookmarkEnd w:id="45"/>
    </w:p>
    <w:p w14:paraId="6F0FCC95" w14:textId="77777777" w:rsidR="0074495C" w:rsidRDefault="00000000">
      <w:pPr>
        <w:pStyle w:val="2"/>
        <w:spacing w:line="480" w:lineRule="auto"/>
      </w:pPr>
      <w:bookmarkStart w:id="46" w:name="_Toc199451265"/>
      <w:r>
        <w:t>5.1 Accomplishments</w:t>
      </w:r>
      <w:bookmarkEnd w:id="46"/>
    </w:p>
    <w:p w14:paraId="4C287221" w14:textId="77777777" w:rsidR="0074495C" w:rsidRDefault="00000000">
      <w:pPr>
        <w:spacing w:line="480" w:lineRule="auto"/>
        <w:ind w:firstLine="720"/>
        <w:jc w:val="both"/>
        <w:rPr>
          <w:rFonts w:ascii="Times New Roman" w:hAnsi="Times New Roman" w:cs="Times New Roman"/>
          <w:lang w:eastAsia="zh-CN"/>
        </w:rPr>
      </w:pPr>
      <w:r>
        <w:rPr>
          <w:rFonts w:ascii="Times New Roman" w:hAnsi="Times New Roman" w:cs="Times New Roman"/>
        </w:rPr>
        <w:t>Over the course of this project, we successfully completed the full construction of a spherical bionic tensegrity robot. The mechanical framework, control system, and UI-based interface were integrated cohesively into a functional prototype. We achieved reliable wireless control of the robot’s actuation system, successfully actuating 2 out of the 24 embedded LCE cables through programmable GPIO channels and responsive thermal deformation.</w:t>
      </w:r>
    </w:p>
    <w:p w14:paraId="46AF3B86" w14:textId="77777777" w:rsidR="0074495C" w:rsidRDefault="00000000">
      <w:pPr>
        <w:pStyle w:val="2"/>
        <w:spacing w:line="480" w:lineRule="auto"/>
      </w:pPr>
      <w:bookmarkStart w:id="47" w:name="_Toc199451266"/>
      <w:r>
        <w:lastRenderedPageBreak/>
        <w:t>5.2 Uncertainties</w:t>
      </w:r>
      <w:bookmarkEnd w:id="47"/>
    </w:p>
    <w:p w14:paraId="4B8B4DDC" w14:textId="77777777" w:rsidR="0074495C" w:rsidRDefault="00000000">
      <w:pPr>
        <w:spacing w:line="480" w:lineRule="auto"/>
        <w:ind w:firstLine="720"/>
        <w:jc w:val="both"/>
        <w:rPr>
          <w:rFonts w:ascii="Times New Roman" w:hAnsi="Times New Roman" w:cs="Times New Roman"/>
        </w:rPr>
      </w:pPr>
      <w:r>
        <w:rPr>
          <w:rFonts w:ascii="Times New Roman" w:hAnsi="Times New Roman" w:cs="Times New Roman"/>
        </w:rPr>
        <w:t xml:space="preserve">Despite the initial success, certain challenges remain. Notably, the repeatability and lifecycle of the LCE cable deformation have not been rigorously tested—specifically, how many </w:t>
      </w:r>
      <w:proofErr w:type="gramStart"/>
      <w:r>
        <w:rPr>
          <w:rFonts w:ascii="Times New Roman" w:hAnsi="Times New Roman" w:cs="Times New Roman"/>
        </w:rPr>
        <w:t>actuation</w:t>
      </w:r>
      <w:proofErr w:type="gramEnd"/>
      <w:r>
        <w:rPr>
          <w:rFonts w:ascii="Times New Roman" w:hAnsi="Times New Roman" w:cs="Times New Roman"/>
        </w:rPr>
        <w:t xml:space="preserve"> cycles the material can withstand before performance degrades. Furthermore, the bonding method between the LCE cable and rigid PCB using adhesive may alter the mechanical or thermal behavior of the system, and its long-term stability remains uncertain. Additional mechanical testing and fatigue evaluation will be required to fully characterize these concerns.</w:t>
      </w:r>
    </w:p>
    <w:p w14:paraId="3A36C405" w14:textId="77777777" w:rsidR="0074495C" w:rsidRDefault="00000000">
      <w:pPr>
        <w:pStyle w:val="2"/>
        <w:spacing w:line="480" w:lineRule="auto"/>
      </w:pPr>
      <w:bookmarkStart w:id="48" w:name="_Toc199451267"/>
      <w:r>
        <w:t>5.3 Ethical considerations</w:t>
      </w:r>
      <w:bookmarkEnd w:id="48"/>
    </w:p>
    <w:p w14:paraId="620AB826" w14:textId="77777777" w:rsidR="0074495C" w:rsidRDefault="00000000">
      <w:pPr>
        <w:spacing w:line="480" w:lineRule="auto"/>
        <w:ind w:firstLine="720"/>
        <w:jc w:val="both"/>
        <w:rPr>
          <w:rFonts w:ascii="Times New Roman" w:hAnsi="Times New Roman" w:cs="Times New Roman"/>
        </w:rPr>
      </w:pPr>
      <w:r>
        <w:rPr>
          <w:rFonts w:ascii="Times New Roman" w:hAnsi="Times New Roman" w:cs="Times New Roman"/>
        </w:rPr>
        <w:t>Our design complies with the IEEE Code of Ethics and relevant safety standards. We ensured equitable access through a user interface built to meet WCAG 2.1 accessibility standards. No human or animal testing was involved, and all components used are compliant with RoHS environmental safety directives. Electrical safety risks were mitigated using fast-blow fuses, while thermal risks from the LCE materials were addressed by enforcing strict power limits and employing materials with high thermal tolerance. Mechanical safety was prioritized in the structural design to minimize harm in the event of failure, especially concerning the PCB rods under tension.</w:t>
      </w:r>
    </w:p>
    <w:p w14:paraId="50477CD2" w14:textId="77777777" w:rsidR="0074495C" w:rsidRDefault="00000000">
      <w:pPr>
        <w:pStyle w:val="2"/>
        <w:spacing w:line="480" w:lineRule="auto"/>
      </w:pPr>
      <w:bookmarkStart w:id="49" w:name="_Toc199451268"/>
      <w:r>
        <w:t>5.4 Future work</w:t>
      </w:r>
      <w:bookmarkEnd w:id="49"/>
    </w:p>
    <w:p w14:paraId="618C5728" w14:textId="77777777" w:rsidR="0074495C" w:rsidRDefault="00000000">
      <w:pPr>
        <w:spacing w:line="480" w:lineRule="auto"/>
        <w:ind w:firstLine="720"/>
        <w:jc w:val="both"/>
        <w:rPr>
          <w:rFonts w:ascii="Times New Roman" w:hAnsi="Times New Roman" w:cs="Times New Roman"/>
        </w:rPr>
      </w:pPr>
      <w:r>
        <w:rPr>
          <w:rFonts w:ascii="Times New Roman" w:hAnsi="Times New Roman" w:cs="Times New Roman"/>
        </w:rPr>
        <w:t>Looking forward, the next milestone is to achieve full coverage control of all 24 LCE cables, enabling more complex locomotion strategies. Beyond that, we aim to implement real-time trajectory planning and control, allowing the robot to autonomously follow predefined paths. Additional goals include improving material robustness, validating long-term repeatability, and enhancing multi-cable coordination for precise motion control.</w:t>
      </w:r>
    </w:p>
    <w:p w14:paraId="5FF895B0" w14:textId="77777777" w:rsidR="0074495C" w:rsidRDefault="00000000">
      <w:r>
        <w:br w:type="page"/>
      </w:r>
    </w:p>
    <w:p w14:paraId="5E9359F3" w14:textId="77777777" w:rsidR="0074495C" w:rsidRDefault="00000000">
      <w:pPr>
        <w:pStyle w:val="1"/>
      </w:pPr>
      <w:bookmarkStart w:id="50" w:name="_Toc199451269"/>
      <w:r>
        <w:lastRenderedPageBreak/>
        <w:t>References</w:t>
      </w:r>
      <w:bookmarkEnd w:id="50"/>
    </w:p>
    <w:p w14:paraId="55EEB763" w14:textId="77777777" w:rsidR="0074495C" w:rsidRDefault="0074495C">
      <w:pPr>
        <w:ind w:left="431" w:hangingChars="196" w:hanging="431"/>
        <w:rPr>
          <w:color w:val="000000" w:themeColor="text1"/>
        </w:rPr>
      </w:pPr>
    </w:p>
    <w:p w14:paraId="41FE3153" w14:textId="77777777" w:rsidR="0074495C" w:rsidRDefault="00000000" w:rsidP="007153F2">
      <w:pPr>
        <w:ind w:left="431" w:hangingChars="196" w:hanging="431"/>
        <w:jc w:val="both"/>
        <w:rPr>
          <w:color w:val="000000" w:themeColor="text1"/>
        </w:rPr>
      </w:pPr>
      <w:r>
        <w:rPr>
          <w:color w:val="000000" w:themeColor="text1"/>
        </w:rPr>
        <w:t>[1] Wang, Z., Li, K., He, Q., &amp; Cai, S. (2018). A Light‐Powered Ultralight Tensegrity Robot with High</w:t>
      </w:r>
      <w:r>
        <w:rPr>
          <w:rFonts w:hint="eastAsia"/>
          <w:color w:val="000000" w:themeColor="text1"/>
          <w:lang w:eastAsia="zh-CN"/>
        </w:rPr>
        <w:t xml:space="preserve"> </w:t>
      </w:r>
      <w:r>
        <w:rPr>
          <w:color w:val="000000" w:themeColor="text1"/>
        </w:rPr>
        <w:t>Deformability and Load Capacity. Advanced Materials, 31(7). https://doi.org/10.1002/adma.201806849.</w:t>
      </w:r>
    </w:p>
    <w:p w14:paraId="4FB70741" w14:textId="77777777" w:rsidR="0074495C" w:rsidRDefault="00000000" w:rsidP="007153F2">
      <w:pPr>
        <w:ind w:left="431" w:hangingChars="196" w:hanging="431"/>
        <w:jc w:val="both"/>
        <w:rPr>
          <w:color w:val="000000" w:themeColor="text1"/>
        </w:rPr>
      </w:pPr>
      <w:r>
        <w:rPr>
          <w:rFonts w:hint="eastAsia"/>
          <w:color w:val="000000" w:themeColor="text1"/>
        </w:rPr>
        <w:t>[</w:t>
      </w:r>
      <w:r>
        <w:rPr>
          <w:color w:val="000000" w:themeColor="text1"/>
        </w:rPr>
        <w:t>2] Liu, C., Li, K., Yu, X., Yang, J., &amp; Wang, Z. (2024). A multimodal Self‐Propelling tensegrity structure. Advanced Materials, 36(25). https://doi.org/10.1002/adma.202314093.</w:t>
      </w:r>
    </w:p>
    <w:p w14:paraId="3B9E3B1B" w14:textId="77777777" w:rsidR="0074495C" w:rsidRDefault="00000000" w:rsidP="007153F2">
      <w:pPr>
        <w:ind w:left="431" w:hangingChars="196" w:hanging="431"/>
        <w:jc w:val="both"/>
        <w:rPr>
          <w:color w:val="000000" w:themeColor="text1"/>
        </w:rPr>
      </w:pPr>
      <w:r>
        <w:rPr>
          <w:color w:val="000000" w:themeColor="text1"/>
        </w:rPr>
        <w:t xml:space="preserve">[3] Whitesides, G. M. (2018). Soft robotics. </w:t>
      </w:r>
      <w:proofErr w:type="spellStart"/>
      <w:r>
        <w:rPr>
          <w:color w:val="000000" w:themeColor="text1"/>
        </w:rPr>
        <w:t>Angewandte</w:t>
      </w:r>
      <w:proofErr w:type="spellEnd"/>
      <w:r>
        <w:rPr>
          <w:color w:val="000000" w:themeColor="text1"/>
        </w:rPr>
        <w:t xml:space="preserve"> </w:t>
      </w:r>
      <w:proofErr w:type="spellStart"/>
      <w:r>
        <w:rPr>
          <w:color w:val="000000" w:themeColor="text1"/>
        </w:rPr>
        <w:t>Chemie</w:t>
      </w:r>
      <w:proofErr w:type="spellEnd"/>
      <w:r>
        <w:rPr>
          <w:color w:val="000000" w:themeColor="text1"/>
        </w:rPr>
        <w:t xml:space="preserve"> International Edition, 57(16), 4258–4273. https://doi.org/10.1002/anie.201800907.</w:t>
      </w:r>
    </w:p>
    <w:p w14:paraId="404E4344" w14:textId="77777777" w:rsidR="0074495C" w:rsidRDefault="00000000" w:rsidP="007153F2">
      <w:pPr>
        <w:ind w:left="431" w:hangingChars="196" w:hanging="431"/>
        <w:jc w:val="both"/>
        <w:rPr>
          <w:color w:val="000000" w:themeColor="text1"/>
        </w:rPr>
      </w:pPr>
      <w:r>
        <w:rPr>
          <w:rFonts w:hint="eastAsia"/>
          <w:color w:val="000000" w:themeColor="text1"/>
        </w:rPr>
        <w:t>[</w:t>
      </w:r>
      <w:r>
        <w:rPr>
          <w:color w:val="000000" w:themeColor="text1"/>
        </w:rPr>
        <w:t xml:space="preserve">4] Zhang, X., Pei, Z., &amp; Tang, Z. (2025). Research on the range of stiffness variation in a 2D biomimetic spinal structure based on tensegrity structures. Biomimetics, 10(2), 84. </w:t>
      </w:r>
      <w:hyperlink r:id="rId31" w:history="1">
        <w:r>
          <w:rPr>
            <w:color w:val="000000" w:themeColor="text1"/>
          </w:rPr>
          <w:t>https://doi.org/10.3390/biomimetics10020084</w:t>
        </w:r>
      </w:hyperlink>
      <w:r>
        <w:rPr>
          <w:color w:val="000000" w:themeColor="text1"/>
        </w:rPr>
        <w:t>.</w:t>
      </w:r>
    </w:p>
    <w:p w14:paraId="157753FC" w14:textId="77777777" w:rsidR="0074495C" w:rsidRDefault="00000000" w:rsidP="007153F2">
      <w:pPr>
        <w:ind w:left="431" w:hangingChars="196" w:hanging="431"/>
        <w:jc w:val="both"/>
        <w:rPr>
          <w:color w:val="000000" w:themeColor="text1"/>
        </w:rPr>
      </w:pPr>
      <w:r>
        <w:rPr>
          <w:color w:val="000000" w:themeColor="text1"/>
        </w:rPr>
        <w:t>[</w:t>
      </w:r>
      <w:r>
        <w:rPr>
          <w:rFonts w:hint="eastAsia"/>
          <w:color w:val="000000" w:themeColor="text1"/>
        </w:rPr>
        <w:t>5</w:t>
      </w:r>
      <w:r>
        <w:rPr>
          <w:color w:val="000000" w:themeColor="text1"/>
        </w:rPr>
        <w:t>] Xie, Y. (2018). Analysis and control about rolling motion of spherical tensegrity robot (Master's thesis, Harbin Institute of Technology).</w:t>
      </w:r>
    </w:p>
    <w:p w14:paraId="1DDD9A94" w14:textId="77777777" w:rsidR="0074495C" w:rsidRDefault="00000000" w:rsidP="007153F2">
      <w:pPr>
        <w:ind w:left="431" w:hangingChars="196" w:hanging="431"/>
        <w:jc w:val="both"/>
        <w:rPr>
          <w:color w:val="000000" w:themeColor="text1"/>
        </w:rPr>
      </w:pPr>
      <w:r>
        <w:rPr>
          <w:color w:val="000000" w:themeColor="text1"/>
        </w:rPr>
        <w:t>[</w:t>
      </w:r>
      <w:r>
        <w:rPr>
          <w:rFonts w:hint="eastAsia"/>
          <w:color w:val="000000" w:themeColor="text1"/>
        </w:rPr>
        <w:t>6</w:t>
      </w:r>
      <w:r>
        <w:rPr>
          <w:color w:val="000000" w:themeColor="text1"/>
        </w:rPr>
        <w:t xml:space="preserve">] Hiller, J. D., &amp; Lipson, H. (2015). Dynamic simulation of soft </w:t>
      </w:r>
      <w:proofErr w:type="spellStart"/>
      <w:r>
        <w:rPr>
          <w:color w:val="000000" w:themeColor="text1"/>
        </w:rPr>
        <w:t>multimaterial</w:t>
      </w:r>
      <w:proofErr w:type="spellEnd"/>
      <w:r>
        <w:rPr>
          <w:color w:val="000000" w:themeColor="text1"/>
        </w:rPr>
        <w:t xml:space="preserve"> 3D-printed objects. Soft Robotics, 2(1), 12–23.</w:t>
      </w:r>
    </w:p>
    <w:p w14:paraId="597FE3CD" w14:textId="77777777" w:rsidR="0074495C" w:rsidRDefault="00000000" w:rsidP="007153F2">
      <w:pPr>
        <w:ind w:left="431" w:hangingChars="196" w:hanging="431"/>
        <w:jc w:val="both"/>
        <w:rPr>
          <w:color w:val="000000" w:themeColor="text1"/>
        </w:rPr>
      </w:pPr>
      <w:r>
        <w:rPr>
          <w:color w:val="000000" w:themeColor="text1"/>
        </w:rPr>
        <w:t xml:space="preserve">[7] IEEE Code of Ethics. (n.d.). </w:t>
      </w:r>
      <w:hyperlink r:id="rId32" w:history="1">
        <w:r>
          <w:rPr>
            <w:color w:val="000000" w:themeColor="text1"/>
          </w:rPr>
          <w:t>http://www.ieee.org/about/corporate/governance/p7-8.html</w:t>
        </w:r>
      </w:hyperlink>
      <w:r>
        <w:rPr>
          <w:color w:val="000000" w:themeColor="text1"/>
        </w:rPr>
        <w:t>.</w:t>
      </w:r>
    </w:p>
    <w:p w14:paraId="1A53069E" w14:textId="77777777" w:rsidR="0074495C" w:rsidRDefault="00000000" w:rsidP="007153F2">
      <w:pPr>
        <w:ind w:left="431" w:hangingChars="196" w:hanging="431"/>
        <w:jc w:val="both"/>
        <w:rPr>
          <w:color w:val="000000" w:themeColor="text1"/>
        </w:rPr>
      </w:pPr>
      <w:r>
        <w:rPr>
          <w:rFonts w:hint="eastAsia"/>
          <w:color w:val="000000" w:themeColor="text1"/>
        </w:rPr>
        <w:t xml:space="preserve">[8] </w:t>
      </w:r>
      <w:r>
        <w:rPr>
          <w:color w:val="000000" w:themeColor="text1"/>
        </w:rPr>
        <w:t>Jiang, D. (2017). Derivation of formulas for the circumscribed and inscribed sphere radii of regular icosahedrons and dodecahedrons. Journal of Gansu Normal University, 22(9), 1-5.</w:t>
      </w:r>
    </w:p>
    <w:sectPr w:rsidR="0074495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E98FA" w14:textId="77777777" w:rsidR="009336BD" w:rsidRDefault="009336BD">
      <w:pPr>
        <w:spacing w:line="240" w:lineRule="auto"/>
      </w:pPr>
      <w:r>
        <w:separator/>
      </w:r>
    </w:p>
  </w:endnote>
  <w:endnote w:type="continuationSeparator" w:id="0">
    <w:p w14:paraId="6F3DA50B" w14:textId="77777777" w:rsidR="009336BD" w:rsidRDefault="009336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815506"/>
    </w:sdtPr>
    <w:sdtContent>
      <w:p w14:paraId="724CB3DE" w14:textId="77777777" w:rsidR="0074495C" w:rsidRDefault="00000000">
        <w:pPr>
          <w:pStyle w:val="a6"/>
          <w:jc w:val="center"/>
        </w:pPr>
        <w:r>
          <w:fldChar w:fldCharType="begin"/>
        </w:r>
        <w:r>
          <w:instrText xml:space="preserve"> PAGE   \* MERGEFORMAT </w:instrText>
        </w:r>
        <w:r>
          <w:fldChar w:fldCharType="separate"/>
        </w:r>
        <w:r>
          <w:t>7</w:t>
        </w:r>
        <w:r>
          <w:fldChar w:fldCharType="end"/>
        </w:r>
      </w:p>
    </w:sdtContent>
  </w:sdt>
  <w:p w14:paraId="039D445D" w14:textId="77777777" w:rsidR="0074495C" w:rsidRDefault="0074495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FD8" w14:textId="77777777" w:rsidR="0074495C" w:rsidRDefault="0074495C">
    <w:pPr>
      <w:pStyle w:val="a6"/>
    </w:pPr>
  </w:p>
  <w:p w14:paraId="2CA71C79" w14:textId="77777777" w:rsidR="0074495C" w:rsidRDefault="0074495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A3A7E" w14:textId="77777777" w:rsidR="009336BD" w:rsidRDefault="009336BD">
      <w:pPr>
        <w:spacing w:after="0"/>
      </w:pPr>
      <w:r>
        <w:separator/>
      </w:r>
    </w:p>
  </w:footnote>
  <w:footnote w:type="continuationSeparator" w:id="0">
    <w:p w14:paraId="0C786E1B" w14:textId="77777777" w:rsidR="009336BD" w:rsidRDefault="009336B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3365"/>
    <w:multiLevelType w:val="multilevel"/>
    <w:tmpl w:val="00643365"/>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C2B093E"/>
    <w:multiLevelType w:val="multilevel"/>
    <w:tmpl w:val="0C2B093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DCD3572"/>
    <w:multiLevelType w:val="multilevel"/>
    <w:tmpl w:val="0DCD3572"/>
    <w:lvl w:ilvl="0">
      <w:start w:val="1"/>
      <w:numFmt w:val="lowerLetter"/>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 w15:restartNumberingAfterBreak="0">
    <w:nsid w:val="20441275"/>
    <w:multiLevelType w:val="multilevel"/>
    <w:tmpl w:val="20441275"/>
    <w:lvl w:ilvl="0">
      <w:start w:val="2"/>
      <w:numFmt w:val="decimal"/>
      <w:lvlText w:val="%1"/>
      <w:lvlJc w:val="left"/>
      <w:pPr>
        <w:ind w:left="360" w:hanging="360"/>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57B733C"/>
    <w:multiLevelType w:val="multilevel"/>
    <w:tmpl w:val="3FA8754C"/>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BDD3E97"/>
    <w:multiLevelType w:val="multilevel"/>
    <w:tmpl w:val="E9805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2D769E"/>
    <w:multiLevelType w:val="multilevel"/>
    <w:tmpl w:val="5C2D769E"/>
    <w:lvl w:ilvl="0">
      <w:start w:val="1"/>
      <w:numFmt w:val="decimal"/>
      <w:lvlText w:val="%1."/>
      <w:lvlJc w:val="left"/>
      <w:pPr>
        <w:ind w:left="790" w:hanging="360"/>
      </w:pPr>
      <w:rPr>
        <w:rFonts w:hint="default"/>
      </w:rPr>
    </w:lvl>
    <w:lvl w:ilvl="1">
      <w:start w:val="1"/>
      <w:numFmt w:val="lowerLetter"/>
      <w:lvlText w:val="%2)"/>
      <w:lvlJc w:val="left"/>
      <w:pPr>
        <w:ind w:left="1310" w:hanging="440"/>
      </w:pPr>
    </w:lvl>
    <w:lvl w:ilvl="2">
      <w:start w:val="1"/>
      <w:numFmt w:val="lowerRoman"/>
      <w:lvlText w:val="%3."/>
      <w:lvlJc w:val="right"/>
      <w:pPr>
        <w:ind w:left="1750" w:hanging="440"/>
      </w:pPr>
    </w:lvl>
    <w:lvl w:ilvl="3">
      <w:start w:val="1"/>
      <w:numFmt w:val="decimal"/>
      <w:lvlText w:val="%4."/>
      <w:lvlJc w:val="left"/>
      <w:pPr>
        <w:ind w:left="2190" w:hanging="440"/>
      </w:pPr>
    </w:lvl>
    <w:lvl w:ilvl="4">
      <w:start w:val="1"/>
      <w:numFmt w:val="lowerLetter"/>
      <w:lvlText w:val="%5)"/>
      <w:lvlJc w:val="left"/>
      <w:pPr>
        <w:ind w:left="2630" w:hanging="440"/>
      </w:pPr>
    </w:lvl>
    <w:lvl w:ilvl="5">
      <w:start w:val="1"/>
      <w:numFmt w:val="lowerRoman"/>
      <w:lvlText w:val="%6."/>
      <w:lvlJc w:val="right"/>
      <w:pPr>
        <w:ind w:left="3070" w:hanging="440"/>
      </w:pPr>
    </w:lvl>
    <w:lvl w:ilvl="6">
      <w:start w:val="1"/>
      <w:numFmt w:val="decimal"/>
      <w:lvlText w:val="%7."/>
      <w:lvlJc w:val="left"/>
      <w:pPr>
        <w:ind w:left="3510" w:hanging="440"/>
      </w:pPr>
    </w:lvl>
    <w:lvl w:ilvl="7">
      <w:start w:val="1"/>
      <w:numFmt w:val="lowerLetter"/>
      <w:lvlText w:val="%8)"/>
      <w:lvlJc w:val="left"/>
      <w:pPr>
        <w:ind w:left="3950" w:hanging="440"/>
      </w:pPr>
    </w:lvl>
    <w:lvl w:ilvl="8">
      <w:start w:val="1"/>
      <w:numFmt w:val="lowerRoman"/>
      <w:lvlText w:val="%9."/>
      <w:lvlJc w:val="right"/>
      <w:pPr>
        <w:ind w:left="4390" w:hanging="440"/>
      </w:pPr>
    </w:lvl>
  </w:abstractNum>
  <w:abstractNum w:abstractNumId="7" w15:restartNumberingAfterBreak="0">
    <w:nsid w:val="6C7F23EE"/>
    <w:multiLevelType w:val="multilevel"/>
    <w:tmpl w:val="6C7F23EE"/>
    <w:lvl w:ilvl="0">
      <w:start w:val="1"/>
      <w:numFmt w:val="decimal"/>
      <w:lvlText w:val="%1."/>
      <w:lvlJc w:val="left"/>
      <w:pPr>
        <w:ind w:left="360" w:hanging="360"/>
      </w:pPr>
      <w:rPr>
        <w:rFonts w:hint="default"/>
        <w:sz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7122694E"/>
    <w:multiLevelType w:val="multilevel"/>
    <w:tmpl w:val="7122694E"/>
    <w:lvl w:ilvl="0">
      <w:start w:val="1"/>
      <w:numFmt w:val="decimal"/>
      <w:lvlText w:val="%1."/>
      <w:lvlJc w:val="left"/>
      <w:pPr>
        <w:tabs>
          <w:tab w:val="left" w:pos="720"/>
        </w:tabs>
        <w:ind w:left="720" w:hanging="360"/>
      </w:pPr>
      <w:rPr>
        <w:rFonts w:ascii="Times New Roman" w:eastAsiaTheme="minorEastAsia"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2144690908">
    <w:abstractNumId w:val="0"/>
  </w:num>
  <w:num w:numId="2" w16cid:durableId="1149402543">
    <w:abstractNumId w:val="6"/>
  </w:num>
  <w:num w:numId="3" w16cid:durableId="334958860">
    <w:abstractNumId w:val="8"/>
  </w:num>
  <w:num w:numId="4" w16cid:durableId="2020890180">
    <w:abstractNumId w:val="1"/>
  </w:num>
  <w:num w:numId="5" w16cid:durableId="1069037074">
    <w:abstractNumId w:val="2"/>
  </w:num>
  <w:num w:numId="6" w16cid:durableId="936865662">
    <w:abstractNumId w:val="3"/>
  </w:num>
  <w:num w:numId="7" w16cid:durableId="15658">
    <w:abstractNumId w:val="7"/>
  </w:num>
  <w:num w:numId="8" w16cid:durableId="932015163">
    <w:abstractNumId w:val="4"/>
  </w:num>
  <w:num w:numId="9" w16cid:durableId="4017598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lhYTU5MjEwMDdiNzA1YjdmNGM0NGE1MGRhZmY3MzAifQ=="/>
  </w:docVars>
  <w:rsids>
    <w:rsidRoot w:val="00830147"/>
    <w:rsid w:val="9EF7F9A8"/>
    <w:rsid w:val="E7B0D5E8"/>
    <w:rsid w:val="FBFFB48C"/>
    <w:rsid w:val="00004122"/>
    <w:rsid w:val="00074D56"/>
    <w:rsid w:val="000B6FE3"/>
    <w:rsid w:val="00102376"/>
    <w:rsid w:val="00104577"/>
    <w:rsid w:val="001474BD"/>
    <w:rsid w:val="00153E1C"/>
    <w:rsid w:val="0016494D"/>
    <w:rsid w:val="00171238"/>
    <w:rsid w:val="00171ADE"/>
    <w:rsid w:val="001A20B1"/>
    <w:rsid w:val="001A7C85"/>
    <w:rsid w:val="001D5F0C"/>
    <w:rsid w:val="001F04D1"/>
    <w:rsid w:val="00222C46"/>
    <w:rsid w:val="00250D27"/>
    <w:rsid w:val="002942FC"/>
    <w:rsid w:val="00295865"/>
    <w:rsid w:val="002B5218"/>
    <w:rsid w:val="00330A02"/>
    <w:rsid w:val="00357D44"/>
    <w:rsid w:val="00367D59"/>
    <w:rsid w:val="003874C7"/>
    <w:rsid w:val="003A3BEE"/>
    <w:rsid w:val="003A532B"/>
    <w:rsid w:val="003D28F8"/>
    <w:rsid w:val="003F489C"/>
    <w:rsid w:val="00436923"/>
    <w:rsid w:val="004521D7"/>
    <w:rsid w:val="00497485"/>
    <w:rsid w:val="004D2112"/>
    <w:rsid w:val="004F6310"/>
    <w:rsid w:val="00502487"/>
    <w:rsid w:val="00502EF0"/>
    <w:rsid w:val="00522FC4"/>
    <w:rsid w:val="00527794"/>
    <w:rsid w:val="00545600"/>
    <w:rsid w:val="005725E8"/>
    <w:rsid w:val="00590AFD"/>
    <w:rsid w:val="00590B86"/>
    <w:rsid w:val="005B1835"/>
    <w:rsid w:val="005B76F1"/>
    <w:rsid w:val="005C1DAB"/>
    <w:rsid w:val="005E3A8A"/>
    <w:rsid w:val="00604FA0"/>
    <w:rsid w:val="00635081"/>
    <w:rsid w:val="00651D99"/>
    <w:rsid w:val="00657A5A"/>
    <w:rsid w:val="00682928"/>
    <w:rsid w:val="006858EA"/>
    <w:rsid w:val="006B0986"/>
    <w:rsid w:val="006C00A0"/>
    <w:rsid w:val="006D6E01"/>
    <w:rsid w:val="006E35CF"/>
    <w:rsid w:val="006E6789"/>
    <w:rsid w:val="006F033E"/>
    <w:rsid w:val="00712BB1"/>
    <w:rsid w:val="007153F2"/>
    <w:rsid w:val="0074495C"/>
    <w:rsid w:val="00777A9B"/>
    <w:rsid w:val="00782192"/>
    <w:rsid w:val="007B4668"/>
    <w:rsid w:val="007B575C"/>
    <w:rsid w:val="007D1C81"/>
    <w:rsid w:val="007D70F3"/>
    <w:rsid w:val="00800A14"/>
    <w:rsid w:val="00810F81"/>
    <w:rsid w:val="00827D30"/>
    <w:rsid w:val="00830147"/>
    <w:rsid w:val="00834644"/>
    <w:rsid w:val="00852D57"/>
    <w:rsid w:val="008721C5"/>
    <w:rsid w:val="0087526A"/>
    <w:rsid w:val="00880700"/>
    <w:rsid w:val="0088616A"/>
    <w:rsid w:val="00892F9F"/>
    <w:rsid w:val="008A267E"/>
    <w:rsid w:val="008A40F7"/>
    <w:rsid w:val="008A47A8"/>
    <w:rsid w:val="008B1FB3"/>
    <w:rsid w:val="009050B2"/>
    <w:rsid w:val="009231CE"/>
    <w:rsid w:val="009336BD"/>
    <w:rsid w:val="00952C34"/>
    <w:rsid w:val="00955E50"/>
    <w:rsid w:val="00957750"/>
    <w:rsid w:val="009837CC"/>
    <w:rsid w:val="00A047D7"/>
    <w:rsid w:val="00A15386"/>
    <w:rsid w:val="00A1658C"/>
    <w:rsid w:val="00A34C71"/>
    <w:rsid w:val="00A655B6"/>
    <w:rsid w:val="00A93EBE"/>
    <w:rsid w:val="00A97600"/>
    <w:rsid w:val="00AB7DC6"/>
    <w:rsid w:val="00AC2E62"/>
    <w:rsid w:val="00AC41A4"/>
    <w:rsid w:val="00AE1040"/>
    <w:rsid w:val="00B16E7C"/>
    <w:rsid w:val="00B341F9"/>
    <w:rsid w:val="00BE4D1A"/>
    <w:rsid w:val="00C2133A"/>
    <w:rsid w:val="00C27874"/>
    <w:rsid w:val="00C33E20"/>
    <w:rsid w:val="00C376BA"/>
    <w:rsid w:val="00C62F50"/>
    <w:rsid w:val="00C76521"/>
    <w:rsid w:val="00C8170A"/>
    <w:rsid w:val="00CB0450"/>
    <w:rsid w:val="00CB0967"/>
    <w:rsid w:val="00CB4019"/>
    <w:rsid w:val="00CC3266"/>
    <w:rsid w:val="00CC3543"/>
    <w:rsid w:val="00CD6881"/>
    <w:rsid w:val="00D056D2"/>
    <w:rsid w:val="00D15908"/>
    <w:rsid w:val="00D22210"/>
    <w:rsid w:val="00D5027C"/>
    <w:rsid w:val="00D83DF0"/>
    <w:rsid w:val="00D847EB"/>
    <w:rsid w:val="00DA32B5"/>
    <w:rsid w:val="00DA34D0"/>
    <w:rsid w:val="00DA69C5"/>
    <w:rsid w:val="00DE2493"/>
    <w:rsid w:val="00DE2C40"/>
    <w:rsid w:val="00E02D9C"/>
    <w:rsid w:val="00E12251"/>
    <w:rsid w:val="00E43B14"/>
    <w:rsid w:val="00E4595F"/>
    <w:rsid w:val="00E55AA5"/>
    <w:rsid w:val="00E71C31"/>
    <w:rsid w:val="00E80C76"/>
    <w:rsid w:val="00E810A1"/>
    <w:rsid w:val="00E91562"/>
    <w:rsid w:val="00EE060C"/>
    <w:rsid w:val="00EF2078"/>
    <w:rsid w:val="00EF3625"/>
    <w:rsid w:val="00EF38B9"/>
    <w:rsid w:val="00F21F0C"/>
    <w:rsid w:val="00F7244C"/>
    <w:rsid w:val="00F73C88"/>
    <w:rsid w:val="00F7420D"/>
    <w:rsid w:val="00F83CC9"/>
    <w:rsid w:val="00F851C6"/>
    <w:rsid w:val="00FB3B2B"/>
    <w:rsid w:val="00FD2DB5"/>
    <w:rsid w:val="00FE3BA6"/>
    <w:rsid w:val="00FF08D8"/>
    <w:rsid w:val="00FF5429"/>
    <w:rsid w:val="00FF768D"/>
    <w:rsid w:val="257E230E"/>
    <w:rsid w:val="5BEDD55F"/>
    <w:rsid w:val="5BFDAB34"/>
    <w:rsid w:val="71E72E94"/>
    <w:rsid w:val="7ABD2B31"/>
    <w:rsid w:val="7BE66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1F7A750"/>
  <w15:docId w15:val="{72966354-56E4-46EB-B1BA-1EFD6400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qFormat="1"/>
    <w:lsdException w:name="Light Grid" w:uiPriority="62"/>
    <w:lsdException w:name="Medium Shading 1" w:uiPriority="63"/>
    <w:lsdException w:name="Medium Shading 2" w:uiPriority="64" w:qFormat="1"/>
    <w:lsdException w:name="Medium List 1" w:uiPriority="65" w:qFormat="1"/>
    <w:lsdException w:name="Medium List 2" w:uiPriority="66" w:qFormat="1"/>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asciiTheme="minorHAnsi" w:eastAsiaTheme="minorEastAsia" w:hAnsiTheme="minorHAnsi" w:cstheme="minorBidi"/>
      <w:sz w:val="22"/>
      <w:szCs w:val="22"/>
      <w:lang w:eastAsia="en-US"/>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line="240" w:lineRule="auto"/>
    </w:pPr>
    <w:rPr>
      <w:b/>
      <w:bCs/>
      <w:color w:val="4F81BD" w:themeColor="accent1"/>
      <w:sz w:val="18"/>
      <w:szCs w:val="18"/>
    </w:rPr>
  </w:style>
  <w:style w:type="paragraph" w:styleId="TOC3">
    <w:name w:val="toc 3"/>
    <w:basedOn w:val="a"/>
    <w:next w:val="a"/>
    <w:uiPriority w:val="39"/>
    <w:unhideWhenUsed/>
    <w:qFormat/>
    <w:pPr>
      <w:spacing w:after="100"/>
      <w:ind w:left="440"/>
    </w:pPr>
  </w:style>
  <w:style w:type="paragraph" w:styleId="a4">
    <w:name w:val="Balloon Text"/>
    <w:basedOn w:val="a"/>
    <w:link w:val="a5"/>
    <w:uiPriority w:val="99"/>
    <w:semiHidden/>
    <w:unhideWhenUsed/>
    <w:qFormat/>
    <w:pPr>
      <w:spacing w:after="0" w:line="240" w:lineRule="auto"/>
    </w:pPr>
    <w:rPr>
      <w:rFonts w:ascii="Tahoma" w:hAnsi="Tahoma" w:cs="Tahoma"/>
      <w:sz w:val="16"/>
      <w:szCs w:val="16"/>
    </w:rPr>
  </w:style>
  <w:style w:type="paragraph" w:styleId="a6">
    <w:name w:val="footer"/>
    <w:basedOn w:val="a"/>
    <w:link w:val="a7"/>
    <w:uiPriority w:val="99"/>
    <w:unhideWhenUsed/>
    <w:qFormat/>
    <w:pPr>
      <w:tabs>
        <w:tab w:val="center" w:pos="4680"/>
        <w:tab w:val="right" w:pos="9360"/>
      </w:tabs>
      <w:spacing w:after="0" w:line="240" w:lineRule="auto"/>
    </w:pPr>
  </w:style>
  <w:style w:type="paragraph" w:styleId="a8">
    <w:name w:val="header"/>
    <w:basedOn w:val="a"/>
    <w:link w:val="a9"/>
    <w:uiPriority w:val="99"/>
    <w:unhideWhenUsed/>
    <w:qFormat/>
    <w:pPr>
      <w:tabs>
        <w:tab w:val="center" w:pos="4680"/>
        <w:tab w:val="right" w:pos="9360"/>
      </w:tabs>
      <w:spacing w:after="0" w:line="240" w:lineRule="auto"/>
    </w:pPr>
  </w:style>
  <w:style w:type="paragraph" w:styleId="TOC1">
    <w:name w:val="toc 1"/>
    <w:basedOn w:val="a"/>
    <w:next w:val="a"/>
    <w:uiPriority w:val="39"/>
    <w:unhideWhenUsed/>
    <w:qFormat/>
    <w:pPr>
      <w:spacing w:after="100"/>
    </w:pPr>
  </w:style>
  <w:style w:type="paragraph" w:styleId="TOC2">
    <w:name w:val="toc 2"/>
    <w:basedOn w:val="a"/>
    <w:next w:val="a"/>
    <w:uiPriority w:val="39"/>
    <w:unhideWhenUsed/>
    <w:qFormat/>
    <w:pPr>
      <w:spacing w:after="100"/>
      <w:ind w:left="220"/>
    </w:pPr>
  </w:style>
  <w:style w:type="paragraph" w:styleId="aa">
    <w:name w:val="Normal (Web)"/>
    <w:basedOn w:val="a"/>
    <w:uiPriority w:val="99"/>
    <w:unhideWhenUsed/>
    <w:qFormat/>
    <w:pPr>
      <w:spacing w:before="100" w:beforeAutospacing="1" w:after="100" w:afterAutospacing="1" w:line="240" w:lineRule="auto"/>
    </w:pPr>
    <w:rPr>
      <w:rFonts w:ascii="宋体" w:eastAsia="宋体" w:hAnsi="宋体" w:cs="宋体"/>
      <w:sz w:val="24"/>
      <w:szCs w:val="24"/>
      <w:lang w:eastAsia="zh-CN"/>
    </w:rPr>
  </w:style>
  <w:style w:type="paragraph" w:styleId="ab">
    <w:name w:val="Title"/>
    <w:basedOn w:val="a"/>
    <w:next w:val="a"/>
    <w:link w:val="ac"/>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Light List"/>
    <w:basedOn w:val="a1"/>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1">
    <w:name w:val="Medium Shading 2"/>
    <w:basedOn w:val="a1"/>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1"/>
    <w:uiPriority w:val="65"/>
    <w:qFormat/>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2">
    <w:name w:val="Medium List 2"/>
    <w:basedOn w:val="a1"/>
    <w:uiPriority w:val="66"/>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af">
    <w:name w:val="Hyperlink"/>
    <w:basedOn w:val="a0"/>
    <w:uiPriority w:val="99"/>
    <w:unhideWhenUsed/>
    <w:qFormat/>
    <w:rPr>
      <w:color w:val="0000FF" w:themeColor="hyperlink"/>
      <w:u w:val="single"/>
    </w:rPr>
  </w:style>
  <w:style w:type="character" w:customStyle="1" w:styleId="a5">
    <w:name w:val="批注框文本 字符"/>
    <w:basedOn w:val="a0"/>
    <w:link w:val="a4"/>
    <w:uiPriority w:val="99"/>
    <w:semiHidden/>
    <w:rPr>
      <w:rFonts w:ascii="Tahoma" w:hAnsi="Tahoma" w:cs="Tahoma"/>
      <w:sz w:val="16"/>
      <w:szCs w:val="16"/>
    </w:rPr>
  </w:style>
  <w:style w:type="character" w:customStyle="1" w:styleId="10">
    <w:name w:val="标题 1 字符"/>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ac">
    <w:name w:val="标题 字符"/>
    <w:basedOn w:val="a0"/>
    <w:link w:val="ab"/>
    <w:uiPriority w:val="10"/>
    <w:qFormat/>
    <w:rPr>
      <w:rFonts w:asciiTheme="majorHAnsi" w:eastAsiaTheme="majorEastAsia" w:hAnsiTheme="majorHAnsi" w:cstheme="majorBidi"/>
      <w:color w:val="17365D" w:themeColor="text2" w:themeShade="BF"/>
      <w:spacing w:val="5"/>
      <w:kern w:val="28"/>
      <w:sz w:val="52"/>
      <w:szCs w:val="52"/>
    </w:rPr>
  </w:style>
  <w:style w:type="character" w:customStyle="1" w:styleId="a9">
    <w:name w:val="页眉 字符"/>
    <w:basedOn w:val="a0"/>
    <w:link w:val="a8"/>
    <w:uiPriority w:val="99"/>
  </w:style>
  <w:style w:type="character" w:customStyle="1" w:styleId="a7">
    <w:name w:val="页脚 字符"/>
    <w:basedOn w:val="a0"/>
    <w:link w:val="a6"/>
    <w:uiPriority w:val="99"/>
    <w:qFormat/>
  </w:style>
  <w:style w:type="paragraph" w:customStyle="1" w:styleId="TOC10">
    <w:name w:val="TOC 标题1"/>
    <w:basedOn w:val="1"/>
    <w:next w:val="a"/>
    <w:uiPriority w:val="39"/>
    <w:semiHidden/>
    <w:unhideWhenUsed/>
    <w:qFormat/>
    <w:pPr>
      <w:outlineLvl w:val="9"/>
    </w:pPr>
    <w:rPr>
      <w:lang w:eastAsia="ja-JP"/>
    </w:rPr>
  </w:style>
  <w:style w:type="paragraph" w:styleId="af0">
    <w:name w:val="List Paragraph"/>
    <w:basedOn w:val="a"/>
    <w:uiPriority w:val="34"/>
    <w:qFormat/>
    <w:pPr>
      <w:ind w:left="720"/>
      <w:contextualSpacing/>
    </w:pPr>
  </w:style>
  <w:style w:type="character" w:customStyle="1" w:styleId="20">
    <w:name w:val="标题 2 字符"/>
    <w:basedOn w:val="a0"/>
    <w:link w:val="2"/>
    <w:uiPriority w:val="9"/>
    <w:rPr>
      <w:rFonts w:asciiTheme="majorHAnsi" w:eastAsiaTheme="majorEastAsia" w:hAnsiTheme="majorHAnsi" w:cstheme="majorBidi"/>
      <w:b/>
      <w:bCs/>
      <w:color w:val="4F81BD" w:themeColor="accent1"/>
      <w:sz w:val="26"/>
      <w:szCs w:val="26"/>
    </w:rPr>
  </w:style>
  <w:style w:type="character" w:customStyle="1" w:styleId="30">
    <w:name w:val="标题 3 字符"/>
    <w:basedOn w:val="a0"/>
    <w:link w:val="3"/>
    <w:uiPriority w:val="9"/>
    <w:rPr>
      <w:rFonts w:asciiTheme="majorHAnsi" w:eastAsiaTheme="majorEastAsia" w:hAnsiTheme="majorHAnsi" w:cstheme="majorBidi"/>
      <w:b/>
      <w:bCs/>
      <w:color w:val="4F81BD" w:themeColor="accent1"/>
    </w:rPr>
  </w:style>
  <w:style w:type="character" w:customStyle="1" w:styleId="text-token-text-secondary">
    <w:name w:val="text-token-text-secondary"/>
    <w:basedOn w:val="a0"/>
    <w:qFormat/>
  </w:style>
  <w:style w:type="character" w:customStyle="1" w:styleId="url">
    <w:name w:val="url"/>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369352">
      <w:bodyDiv w:val="1"/>
      <w:marLeft w:val="0"/>
      <w:marRight w:val="0"/>
      <w:marTop w:val="0"/>
      <w:marBottom w:val="0"/>
      <w:divBdr>
        <w:top w:val="none" w:sz="0" w:space="0" w:color="auto"/>
        <w:left w:val="none" w:sz="0" w:space="0" w:color="auto"/>
        <w:bottom w:val="none" w:sz="0" w:space="0" w:color="auto"/>
        <w:right w:val="none" w:sz="0" w:space="0" w:color="auto"/>
      </w:divBdr>
    </w:div>
    <w:div w:id="1864249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hyperlink" Target="http://www.ieee.org/about/corporate/governance/p7-8.html"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hyperlink" Target="https://doi.org/10.3390/biomimetics10020084"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p:properties xmlns:xsi="http://www.w3.org/2001/XMLSchema-instance" xmlns:p="http://schemas.microsoft.com/office/2006/metadata/properties" xmlns:pc="http://schemas.microsoft.com/office/infopath/2007/PartnerControls">
  <documentManagement>
    <_activity xmlns="6445db71-6168-40fe-b4e2-ba5bd9430d7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http://schemas.openxmlformats.org/officeDocument/2006/bibliography" xmlns:b="http://schemas.openxmlformats.org/officeDocument/2006/bibliography" StyleName="APA" SelectedStyle="\APA.XSL"/>
</file>

<file path=customXml/item5.xml><?xml version="1.0" encoding="utf-8"?>
<ct:contentTypeSchema xmlns:ma="http://schemas.microsoft.com/office/2006/metadata/properties/metaAttributes" xmlns:ct="http://schemas.microsoft.com/office/2006/metadata/contentType" ct:_="" ma:contentTypeScope="" ma:_="" ma:contentTypeName="文档" ma:contentTypeVersion="17" ma:contentTypeDescription="新建文档。" ma:versionID="94ee7508b33ca7bc2cbd38f7781cfc00" ma:contentTypeID="0x010100755F376AA746D34E9DDD5A67FB9614FE">
  <xsd:schema xmlns:xs="http://www.w3.org/2001/XMLSchema" xmlns:p="http://schemas.microsoft.com/office/2006/metadata/properties" xmlns:ns3="6445db71-6168-40fe-b4e2-ba5bd9430d76" xmlns:ns4="0ed6a955-5f2e-4f28-96f8-5a01bb10153c" xmlns:xsd="http://www.w3.org/2001/XMLSchema" targetNamespace="http://schemas.microsoft.com/office/2006/metadata/properties" ns3:_="" ma:root="true" ma:fieldsID="53340f333a70ebd76ec0a2953e351de3" ns4:_="">
    <xsd:import namespace="6445db71-6168-40fe-b4e2-ba5bd9430d76"/>
    <xsd:import namespace="0ed6a955-5f2e-4f28-96f8-5a01bb10153c"/>
    <xsd:element name="properties">
      <xsd:complexType>
        <xsd:sequence>
          <xsd:element name="documentManagement">
            <xsd:complexType>
              <xsd:all>
                <xsd:element minOccurs="0" ref="ns3:MediaServiceMetadata"/>
                <xsd:element minOccurs="0" ref="ns3:MediaServiceFastMetadata"/>
                <xsd:element minOccurs="0" ref="ns3:MediaServiceAutoKeyPoints"/>
                <xsd:element minOccurs="0" ref="ns3:MediaServiceKeyPoints"/>
                <xsd:element minOccurs="0" ref="ns4:SharedWithUsers"/>
                <xsd:element minOccurs="0" ref="ns4:SharedWithDetails"/>
                <xsd:element minOccurs="0" ref="ns4:SharingHintHash"/>
                <xsd:element minOccurs="0" ref="ns3:MediaServiceDateTaken"/>
                <xsd:element minOccurs="0" ref="ns3:MediaServiceAutoTags"/>
                <xsd:element minOccurs="0" ref="ns3:MediaServiceLocation"/>
                <xsd:element minOccurs="0" ref="ns3:MediaServiceOCR"/>
                <xsd:element minOccurs="0" ref="ns3:MediaServiceGenerationTime"/>
                <xsd:element minOccurs="0" ref="ns3:MediaServiceEventHashCode"/>
                <xsd:element minOccurs="0" ref="ns3:MediaLengthInSeconds"/>
                <xsd:element minOccurs="0" ref="ns3:_activity"/>
                <xsd:element minOccurs="0" ref="ns3:MediaServiceObjectDetectorVersions"/>
                <xsd:element minOccurs="0" ref="ns3:MediaServiceSearchProperties"/>
              </xsd:all>
            </xsd:complexType>
          </xsd:element>
        </xsd:sequence>
      </xsd:complexType>
    </xsd:element>
  </xsd:schema>
  <xsd:schema xmlns:xs="http://www.w3.org/2001/XMLSchema" xmlns:dms="http://schemas.microsoft.com/office/2006/documentManagement/types" xmlns:pc="http://schemas.microsoft.com/office/infopath/2007/PartnerControls" xmlns:xsd="http://www.w3.org/2001/XMLSchema" targetNamespace="6445db71-6168-40fe-b4e2-ba5bd9430d76" elementFormDefault="qualified">
    <xsd:import namespace="http://schemas.microsoft.com/office/2006/documentManagement/types"/>
    <xsd:import namespace="http://schemas.microsoft.com/office/infopath/2007/PartnerControls"/>
    <xsd:element name="MediaServiceMetadata" nillable="true" ma:readOnly="true" ma:hidden="true" ma:index="8" ma:internalName="MediaServiceMetadata" ma:displayName="MediaServiceMetadata">
      <xsd:simpleType>
        <xsd:restriction base="dms:Note"/>
      </xsd:simpleType>
    </xsd:element>
    <xsd:element name="MediaServiceFastMetadata" nillable="true" ma:readOnly="true" ma:hidden="true" ma:index="9" ma:internalName="MediaServiceFastMetadata" ma:displayName="MediaServiceFastMetadata">
      <xsd:simpleType>
        <xsd:restriction base="dms:Note"/>
      </xsd:simpleType>
    </xsd:element>
    <xsd:element name="MediaServiceAutoKeyPoints" nillable="true" ma:readOnly="true" ma:hidden="true" ma:index="10" ma:internalName="MediaServiceAutoKeyPoints" ma:displayName="MediaServiceAutoKeyPoints">
      <xsd:simpleType>
        <xsd:restriction base="dms:Note"/>
      </xsd:simpleType>
    </xsd:element>
    <xsd:element name="MediaServiceKeyPoints" nillable="true" ma:readOnly="true" ma:index="11" ma:internalName="MediaServiceKeyPoints" ma:displayName="KeyPoints">
      <xsd:simpleType>
        <xsd:restriction base="dms:Note">
          <xsd:maxLength value="255"/>
        </xsd:restriction>
      </xsd:simpleType>
    </xsd:element>
    <xsd:element name="MediaServiceDateTaken" nillable="true" ma:readOnly="true" ma:hidden="true" ma:index="15" ma:internalName="MediaServiceDateTaken" ma:displayName="MediaServiceDateTaken">
      <xsd:simpleType>
        <xsd:restriction base="dms:Text"/>
      </xsd:simpleType>
    </xsd:element>
    <xsd:element name="MediaServiceAutoTags" nillable="true" ma:readOnly="true" ma:index="16" ma:internalName="MediaServiceAutoTags" ma:displayName="Tags">
      <xsd:simpleType>
        <xsd:restriction base="dms:Text"/>
      </xsd:simpleType>
    </xsd:element>
    <xsd:element name="MediaServiceLocation" nillable="true" ma:readOnly="true" ma:index="17" ma:internalName="MediaServiceLocation" ma:displayName="Location">
      <xsd:simpleType>
        <xsd:restriction base="dms:Text"/>
      </xsd:simpleType>
    </xsd:element>
    <xsd:element name="MediaServiceOCR" nillable="true" ma:readOnly="true" ma:index="18" ma:internalName="MediaServiceOCR" ma:displayName="Extracted Text">
      <xsd:simpleType>
        <xsd:restriction base="dms:Note">
          <xsd:maxLength value="255"/>
        </xsd:restriction>
      </xsd:simpleType>
    </xsd:element>
    <xsd:element name="MediaServiceGenerationTime" nillable="true" ma:readOnly="true" ma:hidden="true" ma:index="19" ma:internalName="MediaServiceGenerationTime" ma:displayName="MediaServiceGenerationTime">
      <xsd:simpleType>
        <xsd:restriction base="dms:Text"/>
      </xsd:simpleType>
    </xsd:element>
    <xsd:element name="MediaServiceEventHashCode" nillable="true" ma:readOnly="true" ma:hidden="true" ma:index="20" ma:internalName="MediaServiceEventHashCode" ma:displayName="MediaServiceEventHashCode">
      <xsd:simpleType>
        <xsd:restriction base="dms:Text"/>
      </xsd:simpleType>
    </xsd:element>
    <xsd:element name="MediaLengthInSeconds" nillable="true" ma:readOnly="true" ma:hidden="true" ma:index="21" ma:internalName="MediaLengthInSeconds" ma:displayName="MediaLengthInSeconds">
      <xsd:simpleType>
        <xsd:restriction base="dms:Unknown"/>
      </xsd:simpleType>
    </xsd:element>
    <xsd:element name="_activity" nillable="true" ma:hidden="true" ma:index="22" ma:internalName="_activity" ma:displayName="_activity">
      <xsd:simpleType>
        <xsd:restriction base="dms:Note"/>
      </xsd:simpleType>
    </xsd:element>
    <xsd:element name="MediaServiceObjectDetectorVersions" nillable="true" ma:readOnly="true" ma:hidden="true" ma:index="23" ma:indexed="true" ma:internalName="MediaServiceObjectDetectorVersions" ma:displayName="MediaServiceObjectDetectorVersions">
      <xsd:simpleType>
        <xsd:restriction base="dms:Text"/>
      </xsd:simpleType>
    </xsd:element>
    <xsd:element name="MediaServiceSearchProperties" nillable="true" ma:readOnly="true" ma:hidden="true" ma:index="24" ma:internalName="MediaServiceSearchProperties" ma:displayName="MediaServiceSearchProperties">
      <xsd:simpleType>
        <xsd:restriction base="dms:Note"/>
      </xsd:simpleType>
    </xsd:element>
  </xsd:schema>
  <xsd:schema xmlns:xs="http://www.w3.org/2001/XMLSchema" xmlns:dms="http://schemas.microsoft.com/office/2006/documentManagement/types" xmlns:pc="http://schemas.microsoft.com/office/infopath/2007/PartnerControls" xmlns:xsd="http://www.w3.org/2001/XMLSchema" targetNamespace="0ed6a955-5f2e-4f28-96f8-5a01bb10153c" elementFormDefault="qualified">
    <xsd:import namespace="http://schemas.microsoft.com/office/2006/documentManagement/types"/>
    <xsd:import namespace="http://schemas.microsoft.com/office/infopath/2007/PartnerControls"/>
    <xsd:element name="SharedWithUsers" nillable="true" ma:readOnly="true" ma:index="12" ma:internalName="SharedWithUsers" ma:displayName="共享对象:">
      <xsd:complexType>
        <xsd:complexContent>
          <xsd:extension base="dms:UserMulti">
            <xsd:sequence>
              <xsd:element minOccurs="0" name="UserInfo" maxOccurs="unbounded">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name="SharedWithDetails" nillable="true" ma:readOnly="true" ma:index="13" ma:internalName="SharedWithDetails" ma:displayName="共享对象详细信息">
      <xsd:simpleType>
        <xsd:restriction base="dms:Note">
          <xsd:maxLength value="255"/>
        </xsd:restriction>
      </xsd:simpleType>
    </xsd:element>
    <xsd:element name="SharingHintHash" nillable="true" ma:readOnly="true" ma:hidden="true" ma:index="14" ma:internalName="SharingHintHash" ma:displayName="共享提示哈希">
      <xsd:simpleType>
        <xsd:restriction base="dms:Text"/>
      </xsd:simpleType>
    </xsd:element>
  </xsd:schema>
  <xsd:schema xmlns:xsi="http://www.w3.org/2001/XMLSchema-instance" xmlns:dcterms="http://purl.org/dc/terms/" xmlns="http://schemas.openxmlformats.org/package/2006/metadata/core-properties" xmlns:dc="http://purl.org/dc/elements/1.1/" xmlns:xsd="http://www.w3.org/2001/XMLSchema" xmlns:odoc="http://schemas.microsoft.com/internal/obd" targetNamespace="http://schemas.openxmlformats.org/package/2006/metadata/core-properties" elementFormDefault="qualified" attributeFormDefault="unqualified" blockDefault="#all">
    <xsd:import schemaLocation="http://dublincore.org/schemas/xmls/qdc/2003/04/02/dc.xsd" namespace="http://purl.org/dc/elements/1.1/"/>
    <xsd:import schemaLocation="http://dublincore.org/schemas/xmls/qdc/2003/04/02/dcterms.xsd" namespace="http://purl.org/dc/terms/"/>
    <xsd:element name="coreProperties" type="CT_coreProperties"/>
    <xsd:complexType name="CT_coreProperties">
      <xsd:all>
        <xsd:element minOccurs="0" ref="dc:creator" maxOccurs="1"/>
        <xsd:element minOccurs="0" ref="dcterms:created" maxOccurs="1"/>
        <xsd:element minOccurs="0" ref="dc:identifier" maxOccurs="1"/>
        <xsd:element minOccurs="0" name="contentType" ma:index="0" type="xsd:string" maxOccurs="1" ma:displayName="内容类型"/>
        <xsd:element minOccurs="0" ma:index="4" ref="dc:title" maxOccurs="1" ma:displayName="标题"/>
        <xsd:element minOccurs="0" ref="dc:subject" maxOccurs="1"/>
        <xsd:element minOccurs="0" ref="dc:description" maxOccurs="1"/>
        <xsd:element minOccurs="0" name="keywords" type="xsd:string" maxOccurs="1"/>
        <xsd:element minOccurs="0" ref="dc:language" maxOccurs="1"/>
        <xsd:element minOccurs="0" name="category" type="xsd:string" maxOccurs="1"/>
        <xsd:element minOccurs="0" name="version" type="xsd:string" maxOccurs="1"/>
        <xsd:element minOccurs="0" name="revision" type="xsd:string" maxOccurs="1">
          <xsd:annotation>
            <xsd:documentation>
                        This value indicates the number of saves or revisions. The application is responsible for updating this value after each revision.
                    </xsd:documentation>
          </xsd:annotation>
        </xsd:element>
        <xsd:element minOccurs="0" name="lastModifiedBy" type="xsd:string" maxOccurs="1"/>
        <xsd:element minOccurs="0" ref="dcterms:modified" maxOccurs="1"/>
        <xsd:element minOccurs="0" name="contentStatus" type="xsd:string" maxOccurs="1"/>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inOccurs="0" ref="pc:BDCEntity"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inOccurs="0" ref="pc:TermInfo" maxOccurs="unbounded"/>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E6E5B8-D02D-43F4-A40A-CB5316745B49}">
  <ds:schemaRefs>
    <ds:schemaRef ds:uri="http://schemas.microsoft.com/office/2006/metadata/properties"/>
    <ds:schemaRef ds:uri="http://schemas.microsoft.com/office/infopath/2007/PartnerControls"/>
    <ds:schemaRef ds:uri="6445db71-6168-40fe-b4e2-ba5bd9430d76"/>
  </ds:schemaRefs>
</ds:datastoreItem>
</file>

<file path=customXml/itemProps3.xml><?xml version="1.0" encoding="utf-8"?>
<ds:datastoreItem xmlns:ds="http://schemas.openxmlformats.org/officeDocument/2006/customXml" ds:itemID="{8F2DCDA3-D9A4-4D6A-B33F-8B7D0CAA7AC6}">
  <ds:schemaRefs>
    <ds:schemaRef ds:uri="http://schemas.microsoft.com/sharepoint/v3/contenttype/forms"/>
  </ds:schemaRefs>
</ds:datastoreItem>
</file>

<file path=customXml/itemProps4.xml><?xml version="1.0" encoding="utf-8"?>
<ds:datastoreItem xmlns:ds="http://schemas.openxmlformats.org/officeDocument/2006/customXml" ds:itemID="{3EC10655-8519-43DD-B2E9-0C6959F20C1A}">
  <ds:schemaRefs>
    <ds:schemaRef ds:uri="http://schemas.openxmlformats.org/officeDocument/2006/bibliography"/>
  </ds:schemaRefs>
</ds:datastoreItem>
</file>

<file path=customXml/itemProps5.xml><?xml version="1.0" encoding="utf-8"?>
<ds:datastoreItem xmlns:ds="http://schemas.openxmlformats.org/officeDocument/2006/customXml" ds:itemID="{2FB3B23A-7C84-4E15-AB38-D6F1AF1DBF62}">
  <ds:schemaRefs>
    <ds:schemaRef ds:uri="http://schemas.microsoft.com/office/2006/metadata/properties/metaAttributes"/>
    <ds:schemaRef ds:uri="http://schemas.microsoft.com/office/2006/metadata/contentType"/>
    <ds:schemaRef ds:uri="http://www.w3.org/2001/XMLSchema"/>
    <ds:schemaRef ds:uri="http://schemas.microsoft.com/office/2006/metadata/properties"/>
    <ds:schemaRef ds:uri="6445db71-6168-40fe-b4e2-ba5bd9430d76"/>
    <ds:schemaRef ds:uri="0ed6a955-5f2e-4f28-96f8-5a01bb10153c"/>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elements/1.1/"/>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5283</Words>
  <Characters>30118</Characters>
  <Application>Microsoft Office Word</Application>
  <DocSecurity>0</DocSecurity>
  <Lines>250</Lines>
  <Paragraphs>70</Paragraphs>
  <ScaleCrop>false</ScaleCrop>
  <Company>_x000d_
            </Company>
  <LinksUpToDate>false</LinksUpToDate>
  <CharactersWithSpaces>35331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沈姚启</dc:creator>
  <cp:lastModifiedBy>Xu, YuHao</cp:lastModifiedBy>
  <cp:revision>7</cp:revision>
  <dcterms:created xsi:type="dcterms:W3CDTF">2025-05-29T15:48:00Z</dcterms:created>
  <dcterms:modified xsi:type="dcterms:W3CDTF">2025-05-29T15:50:00Z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0x010100755F376AA746D34E9DDD5A67FB9614FE</vt:lpwstr>
  </property>
  <property fmtid="{D5CDD505-2E9C-101B-9397-08002B2CF9AE}" pid="3" name="KSOProductBuildVer">
    <vt:lpwstr>2052-12.1.0.15374</vt:lpwstr>
  </property>
  <property fmtid="{D5CDD505-2E9C-101B-9397-08002B2CF9AE}" pid="4" name="ICV">
    <vt:lpwstr>BD71F4849A8449FFBFCF35ECB10EE03B_13</vt:lpwstr>
  </property>
</Properties>
</file>