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BBC3C4" w14:textId="02286BF5" w:rsidR="00810F81" w:rsidRDefault="00E80C76">
      <w:bookmarkStart w:id="0" w:name="_Hlk198499374"/>
      <w:bookmarkEnd w:id="0"/>
      <w:r>
        <w:rPr>
          <w:noProof/>
        </w:rPr>
        <mc:AlternateContent>
          <mc:Choice Requires="wps">
            <w:drawing>
              <wp:anchor distT="0" distB="0" distL="114300" distR="114300" simplePos="0" relativeHeight="251658752" behindDoc="0" locked="0" layoutInCell="1" allowOverlap="1" wp14:anchorId="58878311" wp14:editId="5FE7C3AA">
                <wp:simplePos x="0" y="0"/>
                <wp:positionH relativeFrom="column">
                  <wp:align>center</wp:align>
                </wp:positionH>
                <wp:positionV relativeFrom="page">
                  <wp:posOffset>6400800</wp:posOffset>
                </wp:positionV>
                <wp:extent cx="4846955" cy="704850"/>
                <wp:effectExtent l="0" t="0"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46955" cy="704850"/>
                        </a:xfrm>
                        <a:prstGeom prst="rect">
                          <a:avLst/>
                        </a:prstGeom>
                        <a:solidFill>
                          <a:srgbClr val="FFFFFF"/>
                        </a:solidFill>
                        <a:ln w="9525">
                          <a:noFill/>
                          <a:miter lim="800000"/>
                          <a:headEnd/>
                          <a:tailEnd/>
                        </a:ln>
                      </wps:spPr>
                      <wps:txbx>
                        <w:txbxContent>
                          <w:p w14:paraId="7FF23536" w14:textId="1E3AD3B7" w:rsidR="00EF38B9" w:rsidRPr="00C8170A" w:rsidRDefault="00EF38B9" w:rsidP="007D70F3">
                            <w:pPr>
                              <w:jc w:val="center"/>
                              <w:rPr>
                                <w:color w:val="000000" w:themeColor="text1"/>
                                <w:sz w:val="24"/>
                                <w:szCs w:val="24"/>
                              </w:rPr>
                            </w:pPr>
                            <w:r w:rsidRPr="007D70F3">
                              <w:rPr>
                                <w:sz w:val="24"/>
                                <w:szCs w:val="24"/>
                              </w:rPr>
                              <w:t>Final Repor</w:t>
                            </w:r>
                            <w:r w:rsidRPr="00C8170A">
                              <w:rPr>
                                <w:color w:val="000000" w:themeColor="text1"/>
                                <w:sz w:val="24"/>
                                <w:szCs w:val="24"/>
                              </w:rPr>
                              <w:t>t for ECE 445, Senior Design, [Spring 20</w:t>
                            </w:r>
                            <w:r w:rsidR="00C8170A" w:rsidRPr="00C8170A">
                              <w:rPr>
                                <w:rFonts w:hint="eastAsia"/>
                                <w:color w:val="000000" w:themeColor="text1"/>
                                <w:sz w:val="24"/>
                                <w:szCs w:val="24"/>
                                <w:lang w:eastAsia="zh-CN"/>
                              </w:rPr>
                              <w:t>25</w:t>
                            </w:r>
                            <w:r w:rsidRPr="00C8170A">
                              <w:rPr>
                                <w:color w:val="000000" w:themeColor="text1"/>
                                <w:sz w:val="24"/>
                                <w:szCs w:val="24"/>
                              </w:rPr>
                              <w:t>]</w:t>
                            </w:r>
                          </w:p>
                          <w:p w14:paraId="09F056F3" w14:textId="58AA9821" w:rsidR="00EF38B9" w:rsidRPr="00C8170A" w:rsidRDefault="00EF38B9" w:rsidP="007D70F3">
                            <w:pPr>
                              <w:jc w:val="center"/>
                              <w:rPr>
                                <w:rFonts w:hint="eastAsia"/>
                                <w:color w:val="000000" w:themeColor="text1"/>
                                <w:sz w:val="24"/>
                                <w:szCs w:val="24"/>
                                <w:lang w:eastAsia="zh-CN"/>
                              </w:rPr>
                            </w:pPr>
                            <w:r w:rsidRPr="00C8170A">
                              <w:rPr>
                                <w:color w:val="000000" w:themeColor="text1"/>
                                <w:sz w:val="24"/>
                                <w:szCs w:val="24"/>
                              </w:rPr>
                              <w:t xml:space="preserve">TA: </w:t>
                            </w:r>
                            <w:r w:rsidR="00C8170A" w:rsidRPr="00C8170A">
                              <w:rPr>
                                <w:rFonts w:hint="eastAsia"/>
                                <w:color w:val="000000" w:themeColor="text1"/>
                                <w:sz w:val="24"/>
                                <w:szCs w:val="24"/>
                                <w:lang w:eastAsia="zh-CN"/>
                              </w:rPr>
                              <w:t xml:space="preserve">Zhang </w:t>
                            </w:r>
                            <w:proofErr w:type="spellStart"/>
                            <w:r w:rsidR="00C8170A" w:rsidRPr="00C8170A">
                              <w:rPr>
                                <w:rFonts w:hint="eastAsia"/>
                                <w:color w:val="000000" w:themeColor="text1"/>
                                <w:sz w:val="24"/>
                                <w:szCs w:val="24"/>
                                <w:lang w:eastAsia="zh-CN"/>
                              </w:rPr>
                              <w:t>Junwen</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8878311" id="_x0000_t202" coordsize="21600,21600" o:spt="202" path="m,l,21600r21600,l21600,xe">
                <v:stroke joinstyle="miter"/>
                <v:path gradientshapeok="t" o:connecttype="rect"/>
              </v:shapetype>
              <v:shape id="Text Box 2" o:spid="_x0000_s1026" type="#_x0000_t202" style="position:absolute;margin-left:0;margin-top:7in;width:381.65pt;height:55.5pt;z-index:251658752;visibility:visible;mso-wrap-style:square;mso-width-percent:0;mso-height-percent:0;mso-wrap-distance-left:9pt;mso-wrap-distance-top:0;mso-wrap-distance-right:9pt;mso-wrap-distance-bottom:0;mso-position-horizontal:center;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" stroked="f">
                <v:textbox>
                  <w:txbxContent>
                    <w:p w14:paraId="7FF23536" w14:textId="1E3AD3B7" w:rsidR="00EF38B9" w:rsidRPr="00C8170A" w:rsidRDefault="00EF38B9" w:rsidP="007D70F3">
                      <w:pPr>
                        <w:jc w:val="center"/>
                        <w:rPr>
                          <w:color w:val="000000" w:themeColor="text1"/>
                          <w:sz w:val="24"/>
                          <w:szCs w:val="24"/>
                        </w:rPr>
                      </w:pPr>
                      <w:r w:rsidRPr="007D70F3">
                        <w:rPr>
                          <w:sz w:val="24"/>
                          <w:szCs w:val="24"/>
                        </w:rPr>
                        <w:t>Final Repor</w:t>
                      </w:r>
                      <w:r w:rsidRPr="00C8170A">
                        <w:rPr>
                          <w:color w:val="000000" w:themeColor="text1"/>
                          <w:sz w:val="24"/>
                          <w:szCs w:val="24"/>
                        </w:rPr>
                        <w:t>t for ECE 445, Senior Design, [Spring 20</w:t>
                      </w:r>
                      <w:r w:rsidR="00C8170A" w:rsidRPr="00C8170A">
                        <w:rPr>
                          <w:rFonts w:hint="eastAsia"/>
                          <w:color w:val="000000" w:themeColor="text1"/>
                          <w:sz w:val="24"/>
                          <w:szCs w:val="24"/>
                          <w:lang w:eastAsia="zh-CN"/>
                        </w:rPr>
                        <w:t>25</w:t>
                      </w:r>
                      <w:r w:rsidRPr="00C8170A">
                        <w:rPr>
                          <w:color w:val="000000" w:themeColor="text1"/>
                          <w:sz w:val="24"/>
                          <w:szCs w:val="24"/>
                        </w:rPr>
                        <w:t>]</w:t>
                      </w:r>
                    </w:p>
                    <w:p w14:paraId="09F056F3" w14:textId="58AA9821" w:rsidR="00EF38B9" w:rsidRPr="00C8170A" w:rsidRDefault="00EF38B9" w:rsidP="007D70F3">
                      <w:pPr>
                        <w:jc w:val="center"/>
                        <w:rPr>
                          <w:rFonts w:hint="eastAsia"/>
                          <w:color w:val="000000" w:themeColor="text1"/>
                          <w:sz w:val="24"/>
                          <w:szCs w:val="24"/>
                          <w:lang w:eastAsia="zh-CN"/>
                        </w:rPr>
                      </w:pPr>
                      <w:r w:rsidRPr="00C8170A">
                        <w:rPr>
                          <w:color w:val="000000" w:themeColor="text1"/>
                          <w:sz w:val="24"/>
                          <w:szCs w:val="24"/>
                        </w:rPr>
                        <w:t xml:space="preserve">TA: </w:t>
                      </w:r>
                      <w:r w:rsidR="00C8170A" w:rsidRPr="00C8170A">
                        <w:rPr>
                          <w:rFonts w:hint="eastAsia"/>
                          <w:color w:val="000000" w:themeColor="text1"/>
                          <w:sz w:val="24"/>
                          <w:szCs w:val="24"/>
                          <w:lang w:eastAsia="zh-CN"/>
                        </w:rPr>
                        <w:t xml:space="preserve">Zhang </w:t>
                      </w:r>
                      <w:proofErr w:type="spellStart"/>
                      <w:r w:rsidR="00C8170A" w:rsidRPr="00C8170A">
                        <w:rPr>
                          <w:rFonts w:hint="eastAsia"/>
                          <w:color w:val="000000" w:themeColor="text1"/>
                          <w:sz w:val="24"/>
                          <w:szCs w:val="24"/>
                          <w:lang w:eastAsia="zh-CN"/>
                        </w:rPr>
                        <w:t>Junwen</w:t>
                      </w:r>
                      <w:proofErr w:type="spellEnd"/>
                    </w:p>
                  </w:txbxContent>
                </v:textbox>
                <w10:wrap anchory="page"/>
              </v:shape>
            </w:pict>
          </mc:Fallback>
        </mc:AlternateContent>
      </w:r>
      <w:r>
        <w:rPr>
          <w:noProof/>
        </w:rPr>
        <mc:AlternateContent>
          <mc:Choice Requires="wps">
            <w:drawing>
              <wp:anchor distT="0" distB="0" distL="114300" distR="114300" simplePos="0" relativeHeight="251659776" behindDoc="0" locked="0" layoutInCell="1" allowOverlap="1" wp14:anchorId="050B86F0" wp14:editId="594A4618">
                <wp:simplePos x="0" y="0"/>
                <wp:positionH relativeFrom="column">
                  <wp:align>center</wp:align>
                </wp:positionH>
                <wp:positionV relativeFrom="page">
                  <wp:posOffset>7315200</wp:posOffset>
                </wp:positionV>
                <wp:extent cx="2374265" cy="740664"/>
                <wp:effectExtent l="0" t="0" r="3810" b="254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740664"/>
                        </a:xfrm>
                        <a:prstGeom prst="rect">
                          <a:avLst/>
                        </a:prstGeom>
                        <a:solidFill>
                          <a:srgbClr val="FFFFFF"/>
                        </a:solidFill>
                        <a:ln w="9525">
                          <a:noFill/>
                          <a:miter lim="800000"/>
                          <a:headEnd/>
                          <a:tailEnd/>
                        </a:ln>
                      </wps:spPr>
                      <wps:txbx>
                        <w:txbxContent>
                          <w:p w14:paraId="2EF0BC3C" w14:textId="1D8DD5FE" w:rsidR="00EF38B9" w:rsidRPr="00C8170A" w:rsidRDefault="00C8170A" w:rsidP="007D70F3">
                            <w:pPr>
                              <w:jc w:val="center"/>
                              <w:rPr>
                                <w:rFonts w:hint="eastAsia"/>
                                <w:color w:val="000000" w:themeColor="text1"/>
                                <w:sz w:val="24"/>
                                <w:szCs w:val="24"/>
                                <w:lang w:eastAsia="zh-CN"/>
                              </w:rPr>
                            </w:pPr>
                            <w:r w:rsidRPr="00C8170A">
                              <w:rPr>
                                <w:rFonts w:hint="eastAsia"/>
                                <w:color w:val="000000" w:themeColor="text1"/>
                                <w:sz w:val="24"/>
                                <w:szCs w:val="24"/>
                                <w:lang w:eastAsia="zh-CN"/>
                              </w:rPr>
                              <w:t>18</w:t>
                            </w:r>
                            <w:r w:rsidR="00EF38B9" w:rsidRPr="00C8170A">
                              <w:rPr>
                                <w:color w:val="000000" w:themeColor="text1"/>
                                <w:sz w:val="24"/>
                                <w:szCs w:val="24"/>
                              </w:rPr>
                              <w:t xml:space="preserve"> May 20</w:t>
                            </w:r>
                            <w:r w:rsidRPr="00C8170A">
                              <w:rPr>
                                <w:rFonts w:hint="eastAsia"/>
                                <w:color w:val="000000" w:themeColor="text1"/>
                                <w:sz w:val="24"/>
                                <w:szCs w:val="24"/>
                                <w:lang w:eastAsia="zh-CN"/>
                              </w:rPr>
                              <w:t>25</w:t>
                            </w:r>
                          </w:p>
                          <w:p w14:paraId="64720669" w14:textId="7F9EB01F" w:rsidR="00EF38B9" w:rsidRPr="00C8170A" w:rsidRDefault="00EF38B9" w:rsidP="007D70F3">
                            <w:pPr>
                              <w:jc w:val="center"/>
                              <w:rPr>
                                <w:rFonts w:hint="eastAsia"/>
                                <w:color w:val="000000" w:themeColor="text1"/>
                                <w:sz w:val="24"/>
                                <w:szCs w:val="24"/>
                                <w:lang w:eastAsia="zh-CN"/>
                              </w:rPr>
                            </w:pPr>
                            <w:r w:rsidRPr="00C8170A">
                              <w:rPr>
                                <w:color w:val="000000" w:themeColor="text1"/>
                                <w:sz w:val="24"/>
                                <w:szCs w:val="24"/>
                              </w:rPr>
                              <w:t xml:space="preserve">Project No. </w:t>
                            </w:r>
                            <w:r w:rsidR="00C8170A" w:rsidRPr="00C8170A">
                              <w:rPr>
                                <w:rFonts w:hint="eastAsia"/>
                                <w:color w:val="000000" w:themeColor="text1"/>
                                <w:sz w:val="24"/>
                                <w:szCs w:val="24"/>
                                <w:lang w:eastAsia="zh-CN"/>
                              </w:rPr>
                              <w:t>30</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050B86F0" id="_x0000_s1027" type="#_x0000_t202" style="position:absolute;margin-left:0;margin-top:8in;width:186.95pt;height:58.3pt;z-index:251659776;visibility:visible;mso-wrap-style:square;mso-width-percent:400;mso-height-percent:0;mso-wrap-distance-left:9pt;mso-wrap-distance-top:0;mso-wrap-distance-right:9pt;mso-wrap-distance-bottom:0;mso-position-horizontal:center;mso-position-horizontal-relative:text;mso-position-vertical:absolute;mso-position-vertical-relative:page;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" stroked="f">
                <v:textbox>
                  <w:txbxContent>
                    <w:p w14:paraId="2EF0BC3C" w14:textId="1D8DD5FE" w:rsidR="00EF38B9" w:rsidRPr="00C8170A" w:rsidRDefault="00C8170A" w:rsidP="007D70F3">
                      <w:pPr>
                        <w:jc w:val="center"/>
                        <w:rPr>
                          <w:rFonts w:hint="eastAsia"/>
                          <w:color w:val="000000" w:themeColor="text1"/>
                          <w:sz w:val="24"/>
                          <w:szCs w:val="24"/>
                          <w:lang w:eastAsia="zh-CN"/>
                        </w:rPr>
                      </w:pPr>
                      <w:r w:rsidRPr="00C8170A">
                        <w:rPr>
                          <w:rFonts w:hint="eastAsia"/>
                          <w:color w:val="000000" w:themeColor="text1"/>
                          <w:sz w:val="24"/>
                          <w:szCs w:val="24"/>
                          <w:lang w:eastAsia="zh-CN"/>
                        </w:rPr>
                        <w:t>18</w:t>
                      </w:r>
                      <w:r w:rsidR="00EF38B9" w:rsidRPr="00C8170A">
                        <w:rPr>
                          <w:color w:val="000000" w:themeColor="text1"/>
                          <w:sz w:val="24"/>
                          <w:szCs w:val="24"/>
                        </w:rPr>
                        <w:t xml:space="preserve"> May 20</w:t>
                      </w:r>
                      <w:r w:rsidRPr="00C8170A">
                        <w:rPr>
                          <w:rFonts w:hint="eastAsia"/>
                          <w:color w:val="000000" w:themeColor="text1"/>
                          <w:sz w:val="24"/>
                          <w:szCs w:val="24"/>
                          <w:lang w:eastAsia="zh-CN"/>
                        </w:rPr>
                        <w:t>25</w:t>
                      </w:r>
                    </w:p>
                    <w:p w14:paraId="64720669" w14:textId="7F9EB01F" w:rsidR="00EF38B9" w:rsidRPr="00C8170A" w:rsidRDefault="00EF38B9" w:rsidP="007D70F3">
                      <w:pPr>
                        <w:jc w:val="center"/>
                        <w:rPr>
                          <w:rFonts w:hint="eastAsia"/>
                          <w:color w:val="000000" w:themeColor="text1"/>
                          <w:sz w:val="24"/>
                          <w:szCs w:val="24"/>
                          <w:lang w:eastAsia="zh-CN"/>
                        </w:rPr>
                      </w:pPr>
                      <w:r w:rsidRPr="00C8170A">
                        <w:rPr>
                          <w:color w:val="000000" w:themeColor="text1"/>
                          <w:sz w:val="24"/>
                          <w:szCs w:val="24"/>
                        </w:rPr>
                        <w:t xml:space="preserve">Project No. </w:t>
                      </w:r>
                      <w:r w:rsidR="00C8170A" w:rsidRPr="00C8170A">
                        <w:rPr>
                          <w:rFonts w:hint="eastAsia"/>
                          <w:color w:val="000000" w:themeColor="text1"/>
                          <w:sz w:val="24"/>
                          <w:szCs w:val="24"/>
                          <w:lang w:eastAsia="zh-CN"/>
                        </w:rPr>
                        <w:t>30</w:t>
                      </w:r>
                    </w:p>
                  </w:txbxContent>
                </v:textbox>
                <w10:wrap anchory="page"/>
              </v:shape>
            </w:pict>
          </mc:Fallback>
        </mc:AlternateContent>
      </w:r>
      <w:r w:rsidR="00EE060C">
        <w:rPr>
          <w:noProof/>
        </w:rPr>
        <mc:AlternateContent>
          <mc:Choice Requires="wps">
            <w:drawing>
              <wp:anchor distT="0" distB="0" distL="114300" distR="114300" simplePos="0" relativeHeight="251656192" behindDoc="0" locked="0" layoutInCell="1" allowOverlap="1" wp14:anchorId="3BAACA2A" wp14:editId="69DC7FA3">
                <wp:simplePos x="0" y="0"/>
                <wp:positionH relativeFrom="column">
                  <wp:align>center</wp:align>
                </wp:positionH>
                <wp:positionV relativeFrom="page">
                  <wp:posOffset>3657600</wp:posOffset>
                </wp:positionV>
                <wp:extent cx="1019175" cy="1403985"/>
                <wp:effectExtent l="0" t="0" r="9525"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9175" cy="1403985"/>
                        </a:xfrm>
                        <a:prstGeom prst="rect">
                          <a:avLst/>
                        </a:prstGeom>
                        <a:solidFill>
                          <a:srgbClr val="FFFFFF"/>
                        </a:solidFill>
                        <a:ln w="9525">
                          <a:noFill/>
                          <a:miter lim="800000"/>
                          <a:headEnd/>
                          <a:tailEnd/>
                        </a:ln>
                      </wps:spPr>
                      <wps:txbx>
                        <w:txbxContent>
                          <w:p w14:paraId="513177BC" w14:textId="77777777" w:rsidR="00EF38B9" w:rsidRPr="007D70F3" w:rsidRDefault="00EF38B9" w:rsidP="007D70F3">
                            <w:pPr>
                              <w:jc w:val="center"/>
                              <w:rPr>
                                <w:sz w:val="28"/>
                                <w:szCs w:val="28"/>
                              </w:rPr>
                            </w:pPr>
                            <w:r w:rsidRPr="007D70F3">
                              <w:rPr>
                                <w:sz w:val="28"/>
                                <w:szCs w:val="28"/>
                              </w:rPr>
                              <w:t>By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BAACA2A" id="_x0000_s1028" type="#_x0000_t202" style="position:absolute;margin-left:0;margin-top:4in;width:80.25pt;height:110.55pt;z-index:251656192;visibility:visible;mso-wrap-style:square;mso-width-percent:0;mso-height-percent:200;mso-wrap-distance-left:9pt;mso-wrap-distance-top:0;mso-wrap-distance-right:9pt;mso-wrap-distance-bottom:0;mso-position-horizontal:center;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" stroked="f">
                <v:textbox style="mso-fit-shape-to-text:t">
                  <w:txbxContent>
                    <w:p w14:paraId="513177BC" w14:textId="77777777" w:rsidR="00EF38B9" w:rsidRPr="007D70F3" w:rsidRDefault="00EF38B9" w:rsidP="007D70F3">
                      <w:pPr>
                        <w:jc w:val="center"/>
                        <w:rPr>
                          <w:sz w:val="28"/>
                          <w:szCs w:val="28"/>
                        </w:rPr>
                      </w:pPr>
                      <w:r w:rsidRPr="007D70F3">
                        <w:rPr>
                          <w:sz w:val="28"/>
                          <w:szCs w:val="28"/>
                        </w:rPr>
                        <w:t>By</w:t>
                      </w:r>
                    </w:p>
                  </w:txbxContent>
                </v:textbox>
                <w10:wrap anchory="page"/>
              </v:shape>
            </w:pict>
          </mc:Fallback>
        </mc:AlternateContent>
      </w:r>
    </w:p>
    <w:p w14:paraId="7A52204C" w14:textId="63C2529E" w:rsidR="00810F81" w:rsidRDefault="00C8170A">
      <w:r>
        <w:rPr>
          <w:noProof/>
        </w:rPr>
        <mc:AlternateContent>
          <mc:Choice Requires="wps">
            <w:drawing>
              <wp:anchor distT="0" distB="0" distL="114300" distR="114300" simplePos="0" relativeHeight="251658240" behindDoc="0" locked="0" layoutInCell="1" allowOverlap="1" wp14:anchorId="2738415D" wp14:editId="4B199091">
                <wp:simplePos x="0" y="0"/>
                <wp:positionH relativeFrom="column">
                  <wp:posOffset>1638544</wp:posOffset>
                </wp:positionH>
                <wp:positionV relativeFrom="page">
                  <wp:posOffset>4142740</wp:posOffset>
                </wp:positionV>
                <wp:extent cx="2665828" cy="1719072"/>
                <wp:effectExtent l="0" t="0" r="127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65828" cy="1719072"/>
                        </a:xfrm>
                        <a:prstGeom prst="rect">
                          <a:avLst/>
                        </a:prstGeom>
                        <a:solidFill>
                          <a:srgbClr val="FFFFFF"/>
                        </a:solidFill>
                        <a:ln w="9525">
                          <a:noFill/>
                          <a:miter lim="800000"/>
                          <a:headEnd/>
                          <a:tailEnd/>
                        </a:ln>
                      </wps:spPr>
                      <wps:txbx>
                        <w:txbxContent>
                          <w:p w14:paraId="0B17A8AD" w14:textId="77777777" w:rsidR="00C8170A" w:rsidRPr="00C8170A" w:rsidRDefault="00C8170A" w:rsidP="00C8170A">
                            <w:pPr>
                              <w:jc w:val="distribute"/>
                              <w:rPr>
                                <w:color w:val="000000" w:themeColor="text1"/>
                                <w:sz w:val="28"/>
                                <w:szCs w:val="28"/>
                              </w:rPr>
                            </w:pPr>
                            <w:r w:rsidRPr="00C8170A">
                              <w:rPr>
                                <w:color w:val="000000" w:themeColor="text1"/>
                                <w:sz w:val="28"/>
                                <w:szCs w:val="28"/>
                              </w:rPr>
                              <w:t>Yuan Fang (yuanf4@illinois.edu)</w:t>
                            </w:r>
                          </w:p>
                          <w:p w14:paraId="25AEA7CD" w14:textId="77777777" w:rsidR="00C8170A" w:rsidRPr="00C8170A" w:rsidRDefault="00C8170A" w:rsidP="00C8170A">
                            <w:pPr>
                              <w:jc w:val="distribute"/>
                              <w:rPr>
                                <w:color w:val="000000" w:themeColor="text1"/>
                                <w:sz w:val="28"/>
                                <w:szCs w:val="28"/>
                              </w:rPr>
                            </w:pPr>
                            <w:r w:rsidRPr="00C8170A">
                              <w:rPr>
                                <w:color w:val="000000" w:themeColor="text1"/>
                                <w:sz w:val="28"/>
                                <w:szCs w:val="28"/>
                              </w:rPr>
                              <w:t>Yaoqi Shen (yaoqis2@illinois.edu)</w:t>
                            </w:r>
                          </w:p>
                          <w:p w14:paraId="38682ABB" w14:textId="77777777" w:rsidR="00C8170A" w:rsidRPr="00C8170A" w:rsidRDefault="00C8170A" w:rsidP="00C8170A">
                            <w:pPr>
                              <w:jc w:val="distribute"/>
                              <w:rPr>
                                <w:color w:val="000000" w:themeColor="text1"/>
                                <w:sz w:val="28"/>
                                <w:szCs w:val="28"/>
                              </w:rPr>
                            </w:pPr>
                            <w:r w:rsidRPr="00C8170A">
                              <w:rPr>
                                <w:color w:val="000000" w:themeColor="text1"/>
                                <w:sz w:val="28"/>
                                <w:szCs w:val="28"/>
                              </w:rPr>
                              <w:t>Ruiqi Dai (ruiqid3@illinois.edu)</w:t>
                            </w:r>
                          </w:p>
                          <w:p w14:paraId="707FD537" w14:textId="0F3C17CF" w:rsidR="00C8170A" w:rsidRPr="00C8170A" w:rsidRDefault="00C8170A" w:rsidP="00C8170A">
                            <w:pPr>
                              <w:jc w:val="distribute"/>
                              <w:rPr>
                                <w:color w:val="000000" w:themeColor="text1"/>
                                <w:sz w:val="28"/>
                                <w:szCs w:val="28"/>
                              </w:rPr>
                            </w:pPr>
                            <w:proofErr w:type="spellStart"/>
                            <w:r w:rsidRPr="00C8170A">
                              <w:rPr>
                                <w:color w:val="000000" w:themeColor="text1"/>
                                <w:sz w:val="28"/>
                                <w:szCs w:val="28"/>
                              </w:rPr>
                              <w:t>Yuhao</w:t>
                            </w:r>
                            <w:proofErr w:type="spellEnd"/>
                            <w:r w:rsidRPr="00C8170A">
                              <w:rPr>
                                <w:color w:val="000000" w:themeColor="text1"/>
                                <w:sz w:val="28"/>
                                <w:szCs w:val="28"/>
                              </w:rPr>
                              <w:t xml:space="preserve"> Xu (yuhaoxu3@illinois.edu)</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738415D" id="_x0000_s1029" type="#_x0000_t202" style="position:absolute;margin-left:129pt;margin-top:326.2pt;width:209.9pt;height:135.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" stroked="f">
                <v:textbox>
                  <w:txbxContent>
                    <w:p w14:paraId="0B17A8AD" w14:textId="77777777" w:rsidR="00C8170A" w:rsidRPr="00C8170A" w:rsidRDefault="00C8170A" w:rsidP="00C8170A">
                      <w:pPr>
                        <w:jc w:val="distribute"/>
                        <w:rPr>
                          <w:color w:val="000000" w:themeColor="text1"/>
                          <w:sz w:val="28"/>
                          <w:szCs w:val="28"/>
                        </w:rPr>
                      </w:pPr>
                      <w:r w:rsidRPr="00C8170A">
                        <w:rPr>
                          <w:color w:val="000000" w:themeColor="text1"/>
                          <w:sz w:val="28"/>
                          <w:szCs w:val="28"/>
                        </w:rPr>
                        <w:t>Yuan Fang (yuanf4@illinois.edu)</w:t>
                      </w:r>
                    </w:p>
                    <w:p w14:paraId="25AEA7CD" w14:textId="77777777" w:rsidR="00C8170A" w:rsidRPr="00C8170A" w:rsidRDefault="00C8170A" w:rsidP="00C8170A">
                      <w:pPr>
                        <w:jc w:val="distribute"/>
                        <w:rPr>
                          <w:color w:val="000000" w:themeColor="text1"/>
                          <w:sz w:val="28"/>
                          <w:szCs w:val="28"/>
                        </w:rPr>
                      </w:pPr>
                      <w:r w:rsidRPr="00C8170A">
                        <w:rPr>
                          <w:color w:val="000000" w:themeColor="text1"/>
                          <w:sz w:val="28"/>
                          <w:szCs w:val="28"/>
                        </w:rPr>
                        <w:t>Yaoqi Shen (yaoqis2@illinois.edu)</w:t>
                      </w:r>
                    </w:p>
                    <w:p w14:paraId="38682ABB" w14:textId="77777777" w:rsidR="00C8170A" w:rsidRPr="00C8170A" w:rsidRDefault="00C8170A" w:rsidP="00C8170A">
                      <w:pPr>
                        <w:jc w:val="distribute"/>
                        <w:rPr>
                          <w:color w:val="000000" w:themeColor="text1"/>
                          <w:sz w:val="28"/>
                          <w:szCs w:val="28"/>
                        </w:rPr>
                      </w:pPr>
                      <w:r w:rsidRPr="00C8170A">
                        <w:rPr>
                          <w:color w:val="000000" w:themeColor="text1"/>
                          <w:sz w:val="28"/>
                          <w:szCs w:val="28"/>
                        </w:rPr>
                        <w:t>Ruiqi Dai (ruiqid3@illinois.edu)</w:t>
                      </w:r>
                    </w:p>
                    <w:p w14:paraId="707FD537" w14:textId="0F3C17CF" w:rsidR="00C8170A" w:rsidRPr="00C8170A" w:rsidRDefault="00C8170A" w:rsidP="00C8170A">
                      <w:pPr>
                        <w:jc w:val="distribute"/>
                        <w:rPr>
                          <w:color w:val="000000" w:themeColor="text1"/>
                          <w:sz w:val="28"/>
                          <w:szCs w:val="28"/>
                        </w:rPr>
                      </w:pPr>
                      <w:proofErr w:type="spellStart"/>
                      <w:r w:rsidRPr="00C8170A">
                        <w:rPr>
                          <w:color w:val="000000" w:themeColor="text1"/>
                          <w:sz w:val="28"/>
                          <w:szCs w:val="28"/>
                        </w:rPr>
                        <w:t>Yuhao</w:t>
                      </w:r>
                      <w:proofErr w:type="spellEnd"/>
                      <w:r w:rsidRPr="00C8170A">
                        <w:rPr>
                          <w:color w:val="000000" w:themeColor="text1"/>
                          <w:sz w:val="28"/>
                          <w:szCs w:val="28"/>
                        </w:rPr>
                        <w:t xml:space="preserve"> Xu (yuhaoxu3@illinois.edu)</w:t>
                      </w:r>
                    </w:p>
                  </w:txbxContent>
                </v:textbox>
                <w10:wrap anchory="page"/>
              </v:shape>
            </w:pict>
          </mc:Fallback>
        </mc:AlternateContent>
      </w:r>
      <w:r w:rsidR="007D70F3">
        <w:rPr>
          <w:noProof/>
        </w:rPr>
        <mc:AlternateContent>
          <mc:Choice Requires="wps">
            <w:drawing>
              <wp:anchor distT="0" distB="0" distL="114300" distR="114300" simplePos="0" relativeHeight="251657728" behindDoc="0" locked="0" layoutInCell="1" allowOverlap="1" wp14:anchorId="6FAF10E3" wp14:editId="2ECBEA49">
                <wp:simplePos x="0" y="0"/>
                <wp:positionH relativeFrom="column">
                  <wp:align>center</wp:align>
                </wp:positionH>
                <wp:positionV relativeFrom="page">
                  <wp:posOffset>1828800</wp:posOffset>
                </wp:positionV>
                <wp:extent cx="6170386" cy="1280160"/>
                <wp:effectExtent l="0" t="0" r="1905"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0386" cy="1280160"/>
                        </a:xfrm>
                        <a:prstGeom prst="rect">
                          <a:avLst/>
                        </a:prstGeom>
                        <a:solidFill>
                          <a:srgbClr val="FFFFFF"/>
                        </a:solidFill>
                        <a:ln w="9525">
                          <a:noFill/>
                          <a:miter lim="800000"/>
                          <a:headEnd/>
                          <a:tailEnd/>
                        </a:ln>
                      </wps:spPr>
                      <wps:txbx>
                        <w:txbxContent>
                          <w:p w14:paraId="538C2684" w14:textId="77777777" w:rsidR="00C8170A" w:rsidRDefault="00C8170A" w:rsidP="00C8170A">
                            <w:pPr>
                              <w:spacing w:line="480" w:lineRule="auto"/>
                              <w:jc w:val="center"/>
                              <w:rPr>
                                <w:rFonts w:ascii="Times New Roman" w:hAnsi="Times New Roman" w:cs="Times New Roman"/>
                                <w:b/>
                                <w:sz w:val="48"/>
                                <w:szCs w:val="48"/>
                              </w:rPr>
                            </w:pPr>
                            <w:r>
                              <w:rPr>
                                <w:rFonts w:ascii="Times New Roman" w:hAnsi="Times New Roman" w:cs="Times New Roman"/>
                                <w:b/>
                                <w:sz w:val="48"/>
                                <w:szCs w:val="48"/>
                              </w:rPr>
                              <w:t>Design and Build a Spherical Bionic Tensegrity Robot</w:t>
                            </w:r>
                          </w:p>
                          <w:p w14:paraId="1EC23F8D" w14:textId="51B623E7" w:rsidR="00EF38B9" w:rsidRPr="00F73C88" w:rsidRDefault="00EF38B9" w:rsidP="007D70F3">
                            <w:pPr>
                              <w:pStyle w:val="a5"/>
                              <w:jc w:val="center"/>
                              <w:rPr>
                                <w:caps/>
                                <w:color w:val="FF000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FAF10E3" id="_x0000_s1030" type="#_x0000_t202" style="position:absolute;margin-left:0;margin-top:2in;width:485.85pt;height:100.8pt;z-index:251657728;visibility:visible;mso-wrap-style:square;mso-width-percent:0;mso-height-percent:0;mso-wrap-distance-left:9pt;mso-wrap-distance-top:0;mso-wrap-distance-right:9pt;mso-wrap-distance-bottom:0;mso-position-horizontal:center;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" stroked="f">
                <v:textbox>
                  <w:txbxContent>
                    <w:p w14:paraId="538C2684" w14:textId="77777777" w:rsidR="00C8170A" w:rsidRDefault="00C8170A" w:rsidP="00C8170A">
                      <w:pPr>
                        <w:spacing w:line="480" w:lineRule="auto"/>
                        <w:jc w:val="center"/>
                        <w:rPr>
                          <w:rFonts w:ascii="Times New Roman" w:hAnsi="Times New Roman" w:cs="Times New Roman"/>
                          <w:b/>
                          <w:sz w:val="48"/>
                          <w:szCs w:val="48"/>
                        </w:rPr>
                      </w:pPr>
                      <w:r>
                        <w:rPr>
                          <w:rFonts w:ascii="Times New Roman" w:hAnsi="Times New Roman" w:cs="Times New Roman"/>
                          <w:b/>
                          <w:sz w:val="48"/>
                          <w:szCs w:val="48"/>
                        </w:rPr>
                        <w:t>Design and Build a Spherical Bionic Tensegrity Robot</w:t>
                      </w:r>
                    </w:p>
                    <w:p w14:paraId="1EC23F8D" w14:textId="51B623E7" w:rsidR="00EF38B9" w:rsidRPr="00F73C88" w:rsidRDefault="00EF38B9" w:rsidP="007D70F3">
                      <w:pPr>
                        <w:pStyle w:val="a5"/>
                        <w:jc w:val="center"/>
                        <w:rPr>
                          <w:caps/>
                          <w:color w:val="FF0000"/>
                        </w:rPr>
                      </w:pPr>
                    </w:p>
                  </w:txbxContent>
                </v:textbox>
                <w10:wrap anchory="page"/>
              </v:shape>
            </w:pict>
          </mc:Fallback>
        </mc:AlternateContent>
      </w:r>
      <w:r w:rsidR="00810F81">
        <w:br w:type="page"/>
      </w:r>
    </w:p>
    <w:p w14:paraId="3BAE0B9B" w14:textId="77777777" w:rsidR="007D70F3" w:rsidRPr="00E71C31" w:rsidRDefault="007D70F3" w:rsidP="007D70F3">
      <w:pPr>
        <w:rPr>
          <w:rFonts w:asciiTheme="majorHAnsi" w:hAnsiTheme="majorHAnsi"/>
          <w:b/>
          <w:color w:val="1F497D" w:themeColor="text2"/>
          <w:sz w:val="28"/>
          <w:szCs w:val="28"/>
        </w:rPr>
      </w:pPr>
      <w:r w:rsidRPr="00682928">
        <w:rPr>
          <w:rFonts w:asciiTheme="majorHAnsi" w:hAnsiTheme="majorHAnsi"/>
          <w:b/>
          <w:color w:val="1F497D" w:themeColor="text2"/>
          <w:sz w:val="28"/>
          <w:szCs w:val="28"/>
        </w:rPr>
        <w:lastRenderedPageBreak/>
        <w:t>Abstract</w:t>
      </w:r>
    </w:p>
    <w:p w14:paraId="7391EA16" w14:textId="370E3DD0" w:rsidR="00CC3266" w:rsidRPr="00CC3266" w:rsidRDefault="00CC3266" w:rsidP="00CC3266">
      <w:pPr>
        <w:spacing w:line="480" w:lineRule="auto"/>
        <w:ind w:firstLine="720"/>
        <w:jc w:val="both"/>
        <w:rPr>
          <w:rFonts w:ascii="Times New Roman" w:hAnsi="Times New Roman" w:cs="Times New Roman"/>
          <w:sz w:val="24"/>
          <w:szCs w:val="24"/>
        </w:rPr>
      </w:pPr>
      <w:r w:rsidRPr="00CC3266">
        <w:rPr>
          <w:rFonts w:ascii="Times New Roman" w:hAnsi="Times New Roman" w:cs="Times New Roman"/>
          <w:sz w:val="24"/>
          <w:szCs w:val="24"/>
        </w:rPr>
        <w:t>This project presents the design and implementation of a spherical bionic tensegrity robot, aimed at overcoming limitations in power autonomy, control responsiveness, and user interaction in traditional tensegrity-based robotic systems. The proposed robot integrates a hollow tensegrity structure with laser-driven Liquid Crystal Elastomer (LCE) cables and an onboard ESP32-based control system, enabling untethered locomotion via programmable wireless actuation. Key innovations include the use of serpentine resistive heating films embedded in LCE ropes, a compact battery module optimized for thermal and spatial constraints, and a Wi-Fi-enabled user interface supporting low-latency directional control with real-time feedback. The prototype successfully achieved selective activation of LCE cables and demonstrated multi-directional rolling. Despite current limitations in LCE durability and bonding stability, this work establishes a scalable platform for future advancements in fully autonomous, soft-bodied locomotion. Further development will target full 24-cable actuation and closed-loop trajectory control.</w:t>
      </w:r>
    </w:p>
    <w:p w14:paraId="386612C1" w14:textId="77777777" w:rsidR="00CC3266" w:rsidRDefault="00CC3266">
      <w:r>
        <w:br w:type="page"/>
      </w:r>
    </w:p>
    <w:sdt>
      <w:sdtPr>
        <w:rPr>
          <w:rFonts w:asciiTheme="minorHAnsi" w:eastAsiaTheme="minorHAnsi" w:hAnsiTheme="minorHAnsi" w:cstheme="minorBidi"/>
          <w:b w:val="0"/>
          <w:bCs w:val="0"/>
          <w:color w:val="auto"/>
          <w:sz w:val="22"/>
          <w:szCs w:val="22"/>
          <w:lang w:eastAsia="en-US"/>
        </w:rPr>
        <w:id w:val="-1550846355"/>
        <w:docPartObj>
          <w:docPartGallery w:val="Table of Contents"/>
          <w:docPartUnique/>
        </w:docPartObj>
      </w:sdtPr>
      <w:sdtEndPr>
        <w:rPr>
          <w:rFonts w:eastAsiaTheme="minorEastAsia"/>
          <w:noProof/>
        </w:rPr>
      </w:sdtEndPr>
      <w:sdtContent>
        <w:p w14:paraId="3FCE4235" w14:textId="77777777" w:rsidR="00522FC4" w:rsidRDefault="00522FC4">
          <w:pPr>
            <w:pStyle w:val="TOC"/>
          </w:pPr>
          <w:r>
            <w:t>Contents</w:t>
          </w:r>
        </w:p>
        <w:p w14:paraId="66CEBA9A" w14:textId="77777777" w:rsidR="00527794" w:rsidRPr="00527794" w:rsidRDefault="00527794" w:rsidP="00527794">
          <w:pPr>
            <w:rPr>
              <w:lang w:eastAsia="ja-JP"/>
            </w:rPr>
          </w:pPr>
        </w:p>
        <w:p w14:paraId="42661C12" w14:textId="52E7CF65" w:rsidR="00FF768D" w:rsidRDefault="00522FC4">
          <w:pPr>
            <w:pStyle w:val="TOC1"/>
            <w:tabs>
              <w:tab w:val="right" w:leader="dot" w:pos="9350"/>
            </w:tabs>
            <w:rPr>
              <w:rFonts w:hint="eastAsia"/>
              <w:noProof/>
              <w:kern w:val="2"/>
              <w:szCs w:val="24"/>
              <w:lang w:eastAsia="zh-CN"/>
              <w14:ligatures w14:val="standardContextual"/>
            </w:rPr>
          </w:pPr>
          <w:r>
            <w:fldChar w:fldCharType="begin"/>
          </w:r>
          <w:r>
            <w:instrText xml:space="preserve"> TOC \o "1-3" \h \z \u </w:instrText>
          </w:r>
          <w:r>
            <w:fldChar w:fldCharType="separate"/>
          </w:r>
          <w:hyperlink w:anchor="_Toc198505550" w:history="1">
            <w:r w:rsidR="00FF768D" w:rsidRPr="00CA3AEB">
              <w:rPr>
                <w:rStyle w:val="ab"/>
                <w:rFonts w:hint="eastAsia"/>
                <w:noProof/>
              </w:rPr>
              <w:t>1. Introduction</w:t>
            </w:r>
            <w:r w:rsidR="00FF768D">
              <w:rPr>
                <w:rFonts w:hint="eastAsia"/>
                <w:noProof/>
                <w:webHidden/>
              </w:rPr>
              <w:tab/>
            </w:r>
            <w:r w:rsidR="00FF768D">
              <w:rPr>
                <w:rFonts w:hint="eastAsia"/>
                <w:noProof/>
                <w:webHidden/>
              </w:rPr>
              <w:fldChar w:fldCharType="begin"/>
            </w:r>
            <w:r w:rsidR="00FF768D">
              <w:rPr>
                <w:rFonts w:hint="eastAsia"/>
                <w:noProof/>
                <w:webHidden/>
              </w:rPr>
              <w:instrText xml:space="preserve"> </w:instrText>
            </w:r>
            <w:r w:rsidR="00FF768D">
              <w:rPr>
                <w:noProof/>
                <w:webHidden/>
              </w:rPr>
              <w:instrText>PAGEREF _Toc198505550 \h</w:instrText>
            </w:r>
            <w:r w:rsidR="00FF768D">
              <w:rPr>
                <w:rFonts w:hint="eastAsia"/>
                <w:noProof/>
                <w:webHidden/>
              </w:rPr>
              <w:instrText xml:space="preserve"> </w:instrText>
            </w:r>
            <w:r w:rsidR="00FF768D">
              <w:rPr>
                <w:rFonts w:hint="eastAsia"/>
                <w:noProof/>
                <w:webHidden/>
              </w:rPr>
            </w:r>
            <w:r w:rsidR="00FF768D">
              <w:rPr>
                <w:noProof/>
                <w:webHidden/>
              </w:rPr>
              <w:fldChar w:fldCharType="separate"/>
            </w:r>
            <w:r w:rsidR="00FF768D">
              <w:rPr>
                <w:noProof/>
                <w:webHidden/>
              </w:rPr>
              <w:t>1</w:t>
            </w:r>
            <w:r w:rsidR="00FF768D">
              <w:rPr>
                <w:rFonts w:hint="eastAsia"/>
                <w:noProof/>
                <w:webHidden/>
              </w:rPr>
              <w:fldChar w:fldCharType="end"/>
            </w:r>
          </w:hyperlink>
        </w:p>
        <w:p w14:paraId="624FC6D6" w14:textId="7F3EF64D" w:rsidR="00FF768D" w:rsidRDefault="00FF768D">
          <w:pPr>
            <w:pStyle w:val="TOC2"/>
            <w:tabs>
              <w:tab w:val="left" w:pos="880"/>
              <w:tab w:val="right" w:leader="dot" w:pos="9350"/>
            </w:tabs>
            <w:rPr>
              <w:rFonts w:hint="eastAsia"/>
              <w:noProof/>
              <w:kern w:val="2"/>
              <w:szCs w:val="24"/>
              <w:lang w:eastAsia="zh-CN"/>
              <w14:ligatures w14:val="standardContextual"/>
            </w:rPr>
          </w:pPr>
          <w:hyperlink w:anchor="_Toc198505551" w:history="1">
            <w:r w:rsidRPr="00CA3AEB">
              <w:rPr>
                <w:rStyle w:val="ab"/>
                <w:rFonts w:hint="eastAsia"/>
                <w:noProof/>
              </w:rPr>
              <w:t>1.1</w:t>
            </w:r>
            <w:r>
              <w:rPr>
                <w:rFonts w:hint="eastAsia"/>
                <w:noProof/>
                <w:kern w:val="2"/>
                <w:szCs w:val="24"/>
                <w:lang w:eastAsia="zh-CN"/>
                <w14:ligatures w14:val="standardContextual"/>
              </w:rPr>
              <w:tab/>
            </w:r>
            <w:r w:rsidRPr="00CA3AEB">
              <w:rPr>
                <w:rStyle w:val="ab"/>
                <w:rFonts w:hint="eastAsia"/>
                <w:noProof/>
              </w:rPr>
              <w:t>Problem</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_Toc198505551 \h</w:instrText>
            </w:r>
            <w:r>
              <w:rPr>
                <w:rFonts w:hint="eastAsia"/>
                <w:noProof/>
                <w:webHidden/>
              </w:rPr>
              <w:instrText xml:space="preserve"> </w:instrText>
            </w:r>
            <w:r>
              <w:rPr>
                <w:rFonts w:hint="eastAsia"/>
                <w:noProof/>
                <w:webHidden/>
              </w:rPr>
            </w:r>
            <w:r>
              <w:rPr>
                <w:noProof/>
                <w:webHidden/>
              </w:rPr>
              <w:fldChar w:fldCharType="separate"/>
            </w:r>
            <w:r>
              <w:rPr>
                <w:noProof/>
                <w:webHidden/>
              </w:rPr>
              <w:t>1</w:t>
            </w:r>
            <w:r>
              <w:rPr>
                <w:rFonts w:hint="eastAsia"/>
                <w:noProof/>
                <w:webHidden/>
              </w:rPr>
              <w:fldChar w:fldCharType="end"/>
            </w:r>
          </w:hyperlink>
        </w:p>
        <w:p w14:paraId="298BF9F4" w14:textId="5443B23C" w:rsidR="00FF768D" w:rsidRDefault="00FF768D">
          <w:pPr>
            <w:pStyle w:val="TOC2"/>
            <w:tabs>
              <w:tab w:val="left" w:pos="880"/>
              <w:tab w:val="right" w:leader="dot" w:pos="9350"/>
            </w:tabs>
            <w:rPr>
              <w:rFonts w:hint="eastAsia"/>
              <w:noProof/>
              <w:kern w:val="2"/>
              <w:szCs w:val="24"/>
              <w:lang w:eastAsia="zh-CN"/>
              <w14:ligatures w14:val="standardContextual"/>
            </w:rPr>
          </w:pPr>
          <w:hyperlink w:anchor="_Toc198505552" w:history="1">
            <w:r w:rsidRPr="00CA3AEB">
              <w:rPr>
                <w:rStyle w:val="ab"/>
                <w:rFonts w:hint="eastAsia"/>
                <w:noProof/>
                <w:lang w:eastAsia="zh-CN"/>
              </w:rPr>
              <w:t>1.2</w:t>
            </w:r>
            <w:r>
              <w:rPr>
                <w:rFonts w:hint="eastAsia"/>
                <w:noProof/>
                <w:kern w:val="2"/>
                <w:szCs w:val="24"/>
                <w:lang w:eastAsia="zh-CN"/>
                <w14:ligatures w14:val="standardContextual"/>
              </w:rPr>
              <w:tab/>
            </w:r>
            <w:r w:rsidRPr="00CA3AEB">
              <w:rPr>
                <w:rStyle w:val="ab"/>
                <w:rFonts w:hint="eastAsia"/>
                <w:noProof/>
                <w:lang w:eastAsia="zh-CN"/>
              </w:rPr>
              <w:t>Solution</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_Toc198505552 \h</w:instrText>
            </w:r>
            <w:r>
              <w:rPr>
                <w:rFonts w:hint="eastAsia"/>
                <w:noProof/>
                <w:webHidden/>
              </w:rPr>
              <w:instrText xml:space="preserve"> </w:instrText>
            </w:r>
            <w:r>
              <w:rPr>
                <w:rFonts w:hint="eastAsia"/>
                <w:noProof/>
                <w:webHidden/>
              </w:rPr>
            </w:r>
            <w:r>
              <w:rPr>
                <w:noProof/>
                <w:webHidden/>
              </w:rPr>
              <w:fldChar w:fldCharType="separate"/>
            </w:r>
            <w:r>
              <w:rPr>
                <w:noProof/>
                <w:webHidden/>
              </w:rPr>
              <w:t>2</w:t>
            </w:r>
            <w:r>
              <w:rPr>
                <w:rFonts w:hint="eastAsia"/>
                <w:noProof/>
                <w:webHidden/>
              </w:rPr>
              <w:fldChar w:fldCharType="end"/>
            </w:r>
          </w:hyperlink>
        </w:p>
        <w:p w14:paraId="7A00C2EE" w14:textId="142C959B" w:rsidR="00FF768D" w:rsidRDefault="00FF768D">
          <w:pPr>
            <w:pStyle w:val="TOC2"/>
            <w:tabs>
              <w:tab w:val="left" w:pos="880"/>
              <w:tab w:val="right" w:leader="dot" w:pos="9350"/>
            </w:tabs>
            <w:rPr>
              <w:rFonts w:hint="eastAsia"/>
              <w:noProof/>
              <w:kern w:val="2"/>
              <w:szCs w:val="24"/>
              <w:lang w:eastAsia="zh-CN"/>
              <w14:ligatures w14:val="standardContextual"/>
            </w:rPr>
          </w:pPr>
          <w:hyperlink w:anchor="_Toc198505553" w:history="1">
            <w:r w:rsidRPr="00CA3AEB">
              <w:rPr>
                <w:rStyle w:val="ab"/>
                <w:rFonts w:hint="eastAsia"/>
                <w:noProof/>
              </w:rPr>
              <w:t>1.3</w:t>
            </w:r>
            <w:r>
              <w:rPr>
                <w:rFonts w:hint="eastAsia"/>
                <w:noProof/>
                <w:kern w:val="2"/>
                <w:szCs w:val="24"/>
                <w:lang w:eastAsia="zh-CN"/>
                <w14:ligatures w14:val="standardContextual"/>
              </w:rPr>
              <w:tab/>
            </w:r>
            <w:r w:rsidRPr="00CA3AEB">
              <w:rPr>
                <w:rStyle w:val="ab"/>
                <w:rFonts w:hint="eastAsia"/>
                <w:noProof/>
              </w:rPr>
              <w:t>Performance requirements</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_Toc198505553 \h</w:instrText>
            </w:r>
            <w:r>
              <w:rPr>
                <w:rFonts w:hint="eastAsia"/>
                <w:noProof/>
                <w:webHidden/>
              </w:rPr>
              <w:instrText xml:space="preserve"> </w:instrText>
            </w:r>
            <w:r>
              <w:rPr>
                <w:rFonts w:hint="eastAsia"/>
                <w:noProof/>
                <w:webHidden/>
              </w:rPr>
            </w:r>
            <w:r>
              <w:rPr>
                <w:noProof/>
                <w:webHidden/>
              </w:rPr>
              <w:fldChar w:fldCharType="separate"/>
            </w:r>
            <w:r>
              <w:rPr>
                <w:noProof/>
                <w:webHidden/>
              </w:rPr>
              <w:t>3</w:t>
            </w:r>
            <w:r>
              <w:rPr>
                <w:rFonts w:hint="eastAsia"/>
                <w:noProof/>
                <w:webHidden/>
              </w:rPr>
              <w:fldChar w:fldCharType="end"/>
            </w:r>
          </w:hyperlink>
        </w:p>
        <w:p w14:paraId="0A4314A2" w14:textId="0401C465" w:rsidR="00FF768D" w:rsidRDefault="00FF768D">
          <w:pPr>
            <w:pStyle w:val="TOC1"/>
            <w:tabs>
              <w:tab w:val="right" w:leader="dot" w:pos="9350"/>
            </w:tabs>
            <w:rPr>
              <w:rFonts w:hint="eastAsia"/>
              <w:noProof/>
              <w:kern w:val="2"/>
              <w:szCs w:val="24"/>
              <w:lang w:eastAsia="zh-CN"/>
              <w14:ligatures w14:val="standardContextual"/>
            </w:rPr>
          </w:pPr>
          <w:hyperlink w:anchor="_Toc198505554" w:history="1">
            <w:r w:rsidRPr="00CA3AEB">
              <w:rPr>
                <w:rStyle w:val="ab"/>
                <w:rFonts w:hint="eastAsia"/>
                <w:noProof/>
              </w:rPr>
              <w:t>2 Design</w:t>
            </w:r>
            <w:r w:rsidRPr="00CA3AEB">
              <w:rPr>
                <w:rStyle w:val="ab"/>
                <w:rFonts w:hint="eastAsia"/>
                <w:noProof/>
                <w:lang w:eastAsia="zh-CN"/>
              </w:rPr>
              <w:t xml:space="preserve"> &amp; Verification</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_Toc198505554 \h</w:instrText>
            </w:r>
            <w:r>
              <w:rPr>
                <w:rFonts w:hint="eastAsia"/>
                <w:noProof/>
                <w:webHidden/>
              </w:rPr>
              <w:instrText xml:space="preserve"> </w:instrText>
            </w:r>
            <w:r>
              <w:rPr>
                <w:rFonts w:hint="eastAsia"/>
                <w:noProof/>
                <w:webHidden/>
              </w:rPr>
            </w:r>
            <w:r>
              <w:rPr>
                <w:noProof/>
                <w:webHidden/>
              </w:rPr>
              <w:fldChar w:fldCharType="separate"/>
            </w:r>
            <w:r>
              <w:rPr>
                <w:noProof/>
                <w:webHidden/>
              </w:rPr>
              <w:t>4</w:t>
            </w:r>
            <w:r>
              <w:rPr>
                <w:rFonts w:hint="eastAsia"/>
                <w:noProof/>
                <w:webHidden/>
              </w:rPr>
              <w:fldChar w:fldCharType="end"/>
            </w:r>
          </w:hyperlink>
        </w:p>
        <w:p w14:paraId="4A7B3B2E" w14:textId="791A041B" w:rsidR="00FF768D" w:rsidRDefault="00FF768D">
          <w:pPr>
            <w:pStyle w:val="TOC2"/>
            <w:tabs>
              <w:tab w:val="left" w:pos="880"/>
              <w:tab w:val="right" w:leader="dot" w:pos="9350"/>
            </w:tabs>
            <w:rPr>
              <w:rFonts w:hint="eastAsia"/>
              <w:noProof/>
              <w:kern w:val="2"/>
              <w:szCs w:val="24"/>
              <w:lang w:eastAsia="zh-CN"/>
              <w14:ligatures w14:val="standardContextual"/>
            </w:rPr>
          </w:pPr>
          <w:hyperlink w:anchor="_Toc198505556" w:history="1">
            <w:r w:rsidRPr="00CA3AEB">
              <w:rPr>
                <w:rStyle w:val="ab"/>
                <w:rFonts w:hint="eastAsia"/>
                <w:noProof/>
              </w:rPr>
              <w:t>2.1</w:t>
            </w:r>
            <w:r>
              <w:rPr>
                <w:rFonts w:hint="eastAsia"/>
                <w:noProof/>
                <w:kern w:val="2"/>
                <w:szCs w:val="24"/>
                <w:lang w:eastAsia="zh-CN"/>
                <w14:ligatures w14:val="standardContextual"/>
              </w:rPr>
              <w:tab/>
            </w:r>
            <w:r w:rsidRPr="00CA3AEB">
              <w:rPr>
                <w:rStyle w:val="ab"/>
                <w:rFonts w:hint="eastAsia"/>
                <w:noProof/>
              </w:rPr>
              <w:t>Power Module</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_Toc198505556 \h</w:instrText>
            </w:r>
            <w:r>
              <w:rPr>
                <w:rFonts w:hint="eastAsia"/>
                <w:noProof/>
                <w:webHidden/>
              </w:rPr>
              <w:instrText xml:space="preserve"> </w:instrText>
            </w:r>
            <w:r>
              <w:rPr>
                <w:rFonts w:hint="eastAsia"/>
                <w:noProof/>
                <w:webHidden/>
              </w:rPr>
            </w:r>
            <w:r>
              <w:rPr>
                <w:noProof/>
                <w:webHidden/>
              </w:rPr>
              <w:fldChar w:fldCharType="separate"/>
            </w:r>
            <w:r>
              <w:rPr>
                <w:noProof/>
                <w:webHidden/>
              </w:rPr>
              <w:t>4</w:t>
            </w:r>
            <w:r>
              <w:rPr>
                <w:rFonts w:hint="eastAsia"/>
                <w:noProof/>
                <w:webHidden/>
              </w:rPr>
              <w:fldChar w:fldCharType="end"/>
            </w:r>
          </w:hyperlink>
        </w:p>
        <w:p w14:paraId="749A339E" w14:textId="33CDCF58" w:rsidR="00FF768D" w:rsidRDefault="00FF768D">
          <w:pPr>
            <w:pStyle w:val="TOC2"/>
            <w:tabs>
              <w:tab w:val="left" w:pos="880"/>
              <w:tab w:val="right" w:leader="dot" w:pos="9350"/>
            </w:tabs>
            <w:rPr>
              <w:rFonts w:hint="eastAsia"/>
              <w:noProof/>
              <w:kern w:val="2"/>
              <w:szCs w:val="24"/>
              <w:lang w:eastAsia="zh-CN"/>
              <w14:ligatures w14:val="standardContextual"/>
            </w:rPr>
          </w:pPr>
          <w:hyperlink w:anchor="_Toc198505557" w:history="1">
            <w:r w:rsidRPr="00CA3AEB">
              <w:rPr>
                <w:rStyle w:val="ab"/>
                <w:rFonts w:hint="eastAsia"/>
                <w:noProof/>
              </w:rPr>
              <w:t>2.2</w:t>
            </w:r>
            <w:r>
              <w:rPr>
                <w:rFonts w:hint="eastAsia"/>
                <w:noProof/>
                <w:kern w:val="2"/>
                <w:szCs w:val="24"/>
                <w:lang w:eastAsia="zh-CN"/>
                <w14:ligatures w14:val="standardContextual"/>
              </w:rPr>
              <w:tab/>
            </w:r>
            <w:r w:rsidRPr="00CA3AEB">
              <w:rPr>
                <w:rStyle w:val="ab"/>
                <w:rFonts w:hint="eastAsia"/>
                <w:noProof/>
              </w:rPr>
              <w:t>WIFI Module</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_Toc198505557 \h</w:instrText>
            </w:r>
            <w:r>
              <w:rPr>
                <w:rFonts w:hint="eastAsia"/>
                <w:noProof/>
                <w:webHidden/>
              </w:rPr>
              <w:instrText xml:space="preserve"> </w:instrText>
            </w:r>
            <w:r>
              <w:rPr>
                <w:rFonts w:hint="eastAsia"/>
                <w:noProof/>
                <w:webHidden/>
              </w:rPr>
            </w:r>
            <w:r>
              <w:rPr>
                <w:noProof/>
                <w:webHidden/>
              </w:rPr>
              <w:fldChar w:fldCharType="separate"/>
            </w:r>
            <w:r>
              <w:rPr>
                <w:noProof/>
                <w:webHidden/>
              </w:rPr>
              <w:t>8</w:t>
            </w:r>
            <w:r>
              <w:rPr>
                <w:rFonts w:hint="eastAsia"/>
                <w:noProof/>
                <w:webHidden/>
              </w:rPr>
              <w:fldChar w:fldCharType="end"/>
            </w:r>
          </w:hyperlink>
        </w:p>
        <w:p w14:paraId="5ABB216B" w14:textId="2285E7C7" w:rsidR="00FF768D" w:rsidRDefault="00FF768D">
          <w:pPr>
            <w:pStyle w:val="TOC2"/>
            <w:tabs>
              <w:tab w:val="left" w:pos="880"/>
              <w:tab w:val="right" w:leader="dot" w:pos="9350"/>
            </w:tabs>
            <w:rPr>
              <w:rFonts w:hint="eastAsia"/>
              <w:noProof/>
              <w:kern w:val="2"/>
              <w:szCs w:val="24"/>
              <w:lang w:eastAsia="zh-CN"/>
              <w14:ligatures w14:val="standardContextual"/>
            </w:rPr>
          </w:pPr>
          <w:hyperlink w:anchor="_Toc198505558" w:history="1">
            <w:r w:rsidRPr="00CA3AEB">
              <w:rPr>
                <w:rStyle w:val="ab"/>
                <w:rFonts w:hint="eastAsia"/>
                <w:noProof/>
              </w:rPr>
              <w:t>2.3</w:t>
            </w:r>
            <w:r>
              <w:rPr>
                <w:rFonts w:hint="eastAsia"/>
                <w:noProof/>
                <w:kern w:val="2"/>
                <w:szCs w:val="24"/>
                <w:lang w:eastAsia="zh-CN"/>
                <w14:ligatures w14:val="standardContextual"/>
              </w:rPr>
              <w:tab/>
            </w:r>
            <w:r w:rsidRPr="00CA3AEB">
              <w:rPr>
                <w:rStyle w:val="ab"/>
                <w:rFonts w:hint="eastAsia"/>
                <w:noProof/>
              </w:rPr>
              <w:t>Control Module</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_Toc198505558 \h</w:instrText>
            </w:r>
            <w:r>
              <w:rPr>
                <w:rFonts w:hint="eastAsia"/>
                <w:noProof/>
                <w:webHidden/>
              </w:rPr>
              <w:instrText xml:space="preserve"> </w:instrText>
            </w:r>
            <w:r>
              <w:rPr>
                <w:rFonts w:hint="eastAsia"/>
                <w:noProof/>
                <w:webHidden/>
              </w:rPr>
            </w:r>
            <w:r>
              <w:rPr>
                <w:noProof/>
                <w:webHidden/>
              </w:rPr>
              <w:fldChar w:fldCharType="separate"/>
            </w:r>
            <w:r>
              <w:rPr>
                <w:noProof/>
                <w:webHidden/>
              </w:rPr>
              <w:t>10</w:t>
            </w:r>
            <w:r>
              <w:rPr>
                <w:rFonts w:hint="eastAsia"/>
                <w:noProof/>
                <w:webHidden/>
              </w:rPr>
              <w:fldChar w:fldCharType="end"/>
            </w:r>
          </w:hyperlink>
        </w:p>
        <w:p w14:paraId="57FDEACC" w14:textId="4C1FD1D2" w:rsidR="00FF768D" w:rsidRDefault="00FF768D">
          <w:pPr>
            <w:pStyle w:val="TOC3"/>
            <w:tabs>
              <w:tab w:val="right" w:leader="dot" w:pos="9350"/>
            </w:tabs>
            <w:rPr>
              <w:rFonts w:hint="eastAsia"/>
              <w:noProof/>
              <w:kern w:val="2"/>
              <w:szCs w:val="24"/>
              <w:lang w:eastAsia="zh-CN"/>
              <w14:ligatures w14:val="standardContextual"/>
            </w:rPr>
          </w:pPr>
          <w:hyperlink w:anchor="_Toc198505559" w:history="1">
            <w:r w:rsidRPr="00CA3AEB">
              <w:rPr>
                <w:rStyle w:val="ab"/>
                <w:rFonts w:hint="eastAsia"/>
                <w:noProof/>
              </w:rPr>
              <w:t>2.3.1 ESP32 Controller and Communication</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_Toc198505559 \h</w:instrText>
            </w:r>
            <w:r>
              <w:rPr>
                <w:rFonts w:hint="eastAsia"/>
                <w:noProof/>
                <w:webHidden/>
              </w:rPr>
              <w:instrText xml:space="preserve"> </w:instrText>
            </w:r>
            <w:r>
              <w:rPr>
                <w:rFonts w:hint="eastAsia"/>
                <w:noProof/>
                <w:webHidden/>
              </w:rPr>
            </w:r>
            <w:r>
              <w:rPr>
                <w:noProof/>
                <w:webHidden/>
              </w:rPr>
              <w:fldChar w:fldCharType="separate"/>
            </w:r>
            <w:r>
              <w:rPr>
                <w:noProof/>
                <w:webHidden/>
              </w:rPr>
              <w:t>10</w:t>
            </w:r>
            <w:r>
              <w:rPr>
                <w:rFonts w:hint="eastAsia"/>
                <w:noProof/>
                <w:webHidden/>
              </w:rPr>
              <w:fldChar w:fldCharType="end"/>
            </w:r>
          </w:hyperlink>
        </w:p>
        <w:p w14:paraId="432587A6" w14:textId="21BE0412" w:rsidR="00FF768D" w:rsidRDefault="00FF768D">
          <w:pPr>
            <w:pStyle w:val="TOC3"/>
            <w:tabs>
              <w:tab w:val="right" w:leader="dot" w:pos="9350"/>
            </w:tabs>
            <w:rPr>
              <w:rFonts w:hint="eastAsia"/>
              <w:noProof/>
              <w:kern w:val="2"/>
              <w:szCs w:val="24"/>
              <w:lang w:eastAsia="zh-CN"/>
              <w14:ligatures w14:val="standardContextual"/>
            </w:rPr>
          </w:pPr>
          <w:hyperlink w:anchor="_Toc198505560" w:history="1">
            <w:r w:rsidRPr="00CA3AEB">
              <w:rPr>
                <w:rStyle w:val="ab"/>
                <w:rFonts w:hint="eastAsia"/>
                <w:noProof/>
              </w:rPr>
              <w:t>2.3.2 GPIO Control and Signal Routing</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_Toc198505560 \h</w:instrText>
            </w:r>
            <w:r>
              <w:rPr>
                <w:rFonts w:hint="eastAsia"/>
                <w:noProof/>
                <w:webHidden/>
              </w:rPr>
              <w:instrText xml:space="preserve"> </w:instrText>
            </w:r>
            <w:r>
              <w:rPr>
                <w:rFonts w:hint="eastAsia"/>
                <w:noProof/>
                <w:webHidden/>
              </w:rPr>
            </w:r>
            <w:r>
              <w:rPr>
                <w:noProof/>
                <w:webHidden/>
              </w:rPr>
              <w:fldChar w:fldCharType="separate"/>
            </w:r>
            <w:r>
              <w:rPr>
                <w:noProof/>
                <w:webHidden/>
              </w:rPr>
              <w:t>12</w:t>
            </w:r>
            <w:r>
              <w:rPr>
                <w:rFonts w:hint="eastAsia"/>
                <w:noProof/>
                <w:webHidden/>
              </w:rPr>
              <w:fldChar w:fldCharType="end"/>
            </w:r>
          </w:hyperlink>
        </w:p>
        <w:p w14:paraId="11D1C898" w14:textId="5A333F63" w:rsidR="00FF768D" w:rsidRDefault="00FF768D">
          <w:pPr>
            <w:pStyle w:val="TOC3"/>
            <w:tabs>
              <w:tab w:val="right" w:leader="dot" w:pos="9350"/>
            </w:tabs>
            <w:rPr>
              <w:rFonts w:hint="eastAsia"/>
              <w:noProof/>
              <w:kern w:val="2"/>
              <w:szCs w:val="24"/>
              <w:lang w:eastAsia="zh-CN"/>
              <w14:ligatures w14:val="standardContextual"/>
            </w:rPr>
          </w:pPr>
          <w:hyperlink w:anchor="_Toc198505561" w:history="1">
            <w:r w:rsidRPr="00CA3AEB">
              <w:rPr>
                <w:rStyle w:val="ab"/>
                <w:rFonts w:hint="eastAsia"/>
                <w:noProof/>
              </w:rPr>
              <w:t>2.3.3 Power Input and Electrical Requirement</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_Toc198505561 \h</w:instrText>
            </w:r>
            <w:r>
              <w:rPr>
                <w:rFonts w:hint="eastAsia"/>
                <w:noProof/>
                <w:webHidden/>
              </w:rPr>
              <w:instrText xml:space="preserve"> </w:instrText>
            </w:r>
            <w:r>
              <w:rPr>
                <w:rFonts w:hint="eastAsia"/>
                <w:noProof/>
                <w:webHidden/>
              </w:rPr>
            </w:r>
            <w:r>
              <w:rPr>
                <w:noProof/>
                <w:webHidden/>
              </w:rPr>
              <w:fldChar w:fldCharType="separate"/>
            </w:r>
            <w:r>
              <w:rPr>
                <w:noProof/>
                <w:webHidden/>
              </w:rPr>
              <w:t>13</w:t>
            </w:r>
            <w:r>
              <w:rPr>
                <w:rFonts w:hint="eastAsia"/>
                <w:noProof/>
                <w:webHidden/>
              </w:rPr>
              <w:fldChar w:fldCharType="end"/>
            </w:r>
          </w:hyperlink>
        </w:p>
        <w:p w14:paraId="3809282A" w14:textId="14E04885" w:rsidR="00FF768D" w:rsidRDefault="00FF768D">
          <w:pPr>
            <w:pStyle w:val="TOC2"/>
            <w:tabs>
              <w:tab w:val="left" w:pos="880"/>
              <w:tab w:val="right" w:leader="dot" w:pos="9350"/>
            </w:tabs>
            <w:rPr>
              <w:rFonts w:hint="eastAsia"/>
              <w:noProof/>
              <w:kern w:val="2"/>
              <w:szCs w:val="24"/>
              <w:lang w:eastAsia="zh-CN"/>
              <w14:ligatures w14:val="standardContextual"/>
            </w:rPr>
          </w:pPr>
          <w:hyperlink w:anchor="_Toc198505562" w:history="1">
            <w:r w:rsidRPr="00CA3AEB">
              <w:rPr>
                <w:rStyle w:val="ab"/>
                <w:rFonts w:hint="eastAsia"/>
                <w:noProof/>
              </w:rPr>
              <w:t>2.4</w:t>
            </w:r>
            <w:r>
              <w:rPr>
                <w:rFonts w:hint="eastAsia"/>
                <w:noProof/>
                <w:kern w:val="2"/>
                <w:szCs w:val="24"/>
                <w:lang w:eastAsia="zh-CN"/>
                <w14:ligatures w14:val="standardContextual"/>
              </w:rPr>
              <w:tab/>
            </w:r>
            <w:r w:rsidRPr="00CA3AEB">
              <w:rPr>
                <w:rStyle w:val="ab"/>
                <w:rFonts w:hint="eastAsia"/>
                <w:noProof/>
              </w:rPr>
              <w:t>Driven Module</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_Toc198505562 \h</w:instrText>
            </w:r>
            <w:r>
              <w:rPr>
                <w:rFonts w:hint="eastAsia"/>
                <w:noProof/>
                <w:webHidden/>
              </w:rPr>
              <w:instrText xml:space="preserve"> </w:instrText>
            </w:r>
            <w:r>
              <w:rPr>
                <w:rFonts w:hint="eastAsia"/>
                <w:noProof/>
                <w:webHidden/>
              </w:rPr>
            </w:r>
            <w:r>
              <w:rPr>
                <w:noProof/>
                <w:webHidden/>
              </w:rPr>
              <w:fldChar w:fldCharType="separate"/>
            </w:r>
            <w:r>
              <w:rPr>
                <w:noProof/>
                <w:webHidden/>
              </w:rPr>
              <w:t>14</w:t>
            </w:r>
            <w:r>
              <w:rPr>
                <w:rFonts w:hint="eastAsia"/>
                <w:noProof/>
                <w:webHidden/>
              </w:rPr>
              <w:fldChar w:fldCharType="end"/>
            </w:r>
          </w:hyperlink>
        </w:p>
        <w:p w14:paraId="5256AEE5" w14:textId="448297B1" w:rsidR="00FF768D" w:rsidRDefault="00FF768D">
          <w:pPr>
            <w:pStyle w:val="TOC3"/>
            <w:tabs>
              <w:tab w:val="right" w:leader="dot" w:pos="9350"/>
            </w:tabs>
            <w:rPr>
              <w:rFonts w:hint="eastAsia"/>
              <w:noProof/>
              <w:kern w:val="2"/>
              <w:szCs w:val="24"/>
              <w:lang w:eastAsia="zh-CN"/>
              <w14:ligatures w14:val="standardContextual"/>
            </w:rPr>
          </w:pPr>
          <w:hyperlink w:anchor="_Toc198505563" w:history="1">
            <w:r w:rsidRPr="00CA3AEB">
              <w:rPr>
                <w:rStyle w:val="ab"/>
                <w:rFonts w:ascii="Times New Roman" w:hAnsi="Times New Roman" w:cs="Times New Roman" w:hint="eastAsia"/>
                <w:noProof/>
              </w:rPr>
              <w:t>2.4.1 Heat response performance</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_Toc198505563 \h</w:instrText>
            </w:r>
            <w:r>
              <w:rPr>
                <w:rFonts w:hint="eastAsia"/>
                <w:noProof/>
                <w:webHidden/>
              </w:rPr>
              <w:instrText xml:space="preserve"> </w:instrText>
            </w:r>
            <w:r>
              <w:rPr>
                <w:rFonts w:hint="eastAsia"/>
                <w:noProof/>
                <w:webHidden/>
              </w:rPr>
            </w:r>
            <w:r>
              <w:rPr>
                <w:noProof/>
                <w:webHidden/>
              </w:rPr>
              <w:fldChar w:fldCharType="separate"/>
            </w:r>
            <w:r>
              <w:rPr>
                <w:noProof/>
                <w:webHidden/>
              </w:rPr>
              <w:t>15</w:t>
            </w:r>
            <w:r>
              <w:rPr>
                <w:rFonts w:hint="eastAsia"/>
                <w:noProof/>
                <w:webHidden/>
              </w:rPr>
              <w:fldChar w:fldCharType="end"/>
            </w:r>
          </w:hyperlink>
        </w:p>
        <w:p w14:paraId="628066A6" w14:textId="36C3C59E" w:rsidR="00FF768D" w:rsidRDefault="00FF768D">
          <w:pPr>
            <w:pStyle w:val="TOC3"/>
            <w:tabs>
              <w:tab w:val="right" w:leader="dot" w:pos="9350"/>
            </w:tabs>
            <w:rPr>
              <w:rFonts w:hint="eastAsia"/>
              <w:noProof/>
              <w:kern w:val="2"/>
              <w:szCs w:val="24"/>
              <w:lang w:eastAsia="zh-CN"/>
              <w14:ligatures w14:val="standardContextual"/>
            </w:rPr>
          </w:pPr>
          <w:hyperlink w:anchor="_Toc198505564" w:history="1">
            <w:r w:rsidRPr="00CA3AEB">
              <w:rPr>
                <w:rStyle w:val="ab"/>
                <w:rFonts w:ascii="Times New Roman" w:hAnsi="Times New Roman" w:cs="Times New Roman" w:hint="eastAsia"/>
                <w:noProof/>
              </w:rPr>
              <w:t>2.4.2 Mechanical properties of materials</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_Toc198505564 \h</w:instrText>
            </w:r>
            <w:r>
              <w:rPr>
                <w:rFonts w:hint="eastAsia"/>
                <w:noProof/>
                <w:webHidden/>
              </w:rPr>
              <w:instrText xml:space="preserve"> </w:instrText>
            </w:r>
            <w:r>
              <w:rPr>
                <w:rFonts w:hint="eastAsia"/>
                <w:noProof/>
                <w:webHidden/>
              </w:rPr>
            </w:r>
            <w:r>
              <w:rPr>
                <w:noProof/>
                <w:webHidden/>
              </w:rPr>
              <w:fldChar w:fldCharType="separate"/>
            </w:r>
            <w:r>
              <w:rPr>
                <w:noProof/>
                <w:webHidden/>
              </w:rPr>
              <w:t>15</w:t>
            </w:r>
            <w:r>
              <w:rPr>
                <w:rFonts w:hint="eastAsia"/>
                <w:noProof/>
                <w:webHidden/>
              </w:rPr>
              <w:fldChar w:fldCharType="end"/>
            </w:r>
          </w:hyperlink>
        </w:p>
        <w:p w14:paraId="72EED7E0" w14:textId="689CFC0F" w:rsidR="00FF768D" w:rsidRDefault="00FF768D">
          <w:pPr>
            <w:pStyle w:val="TOC3"/>
            <w:tabs>
              <w:tab w:val="right" w:leader="dot" w:pos="9350"/>
            </w:tabs>
            <w:rPr>
              <w:rFonts w:hint="eastAsia"/>
              <w:noProof/>
              <w:kern w:val="2"/>
              <w:szCs w:val="24"/>
              <w:lang w:eastAsia="zh-CN"/>
              <w14:ligatures w14:val="standardContextual"/>
            </w:rPr>
          </w:pPr>
          <w:hyperlink w:anchor="_Toc198505565" w:history="1">
            <w:r w:rsidRPr="00CA3AEB">
              <w:rPr>
                <w:rStyle w:val="ab"/>
                <w:rFonts w:ascii="Times New Roman" w:hAnsi="Times New Roman" w:cs="Times New Roman" w:hint="eastAsia"/>
                <w:noProof/>
              </w:rPr>
              <w:t>2.4.3 Analysis of theoretical feasibility</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_Toc198505565 \h</w:instrText>
            </w:r>
            <w:r>
              <w:rPr>
                <w:rFonts w:hint="eastAsia"/>
                <w:noProof/>
                <w:webHidden/>
              </w:rPr>
              <w:instrText xml:space="preserve"> </w:instrText>
            </w:r>
            <w:r>
              <w:rPr>
                <w:rFonts w:hint="eastAsia"/>
                <w:noProof/>
                <w:webHidden/>
              </w:rPr>
            </w:r>
            <w:r>
              <w:rPr>
                <w:noProof/>
                <w:webHidden/>
              </w:rPr>
              <w:fldChar w:fldCharType="separate"/>
            </w:r>
            <w:r>
              <w:rPr>
                <w:noProof/>
                <w:webHidden/>
              </w:rPr>
              <w:t>15</w:t>
            </w:r>
            <w:r>
              <w:rPr>
                <w:rFonts w:hint="eastAsia"/>
                <w:noProof/>
                <w:webHidden/>
              </w:rPr>
              <w:fldChar w:fldCharType="end"/>
            </w:r>
          </w:hyperlink>
        </w:p>
        <w:p w14:paraId="4FDCA9F4" w14:textId="589D406B" w:rsidR="00FF768D" w:rsidRDefault="00FF768D">
          <w:pPr>
            <w:pStyle w:val="TOC1"/>
            <w:tabs>
              <w:tab w:val="right" w:leader="dot" w:pos="9350"/>
            </w:tabs>
            <w:rPr>
              <w:rFonts w:hint="eastAsia"/>
              <w:noProof/>
              <w:kern w:val="2"/>
              <w:szCs w:val="24"/>
              <w:lang w:eastAsia="zh-CN"/>
              <w14:ligatures w14:val="standardContextual"/>
            </w:rPr>
          </w:pPr>
          <w:hyperlink w:anchor="_Toc198505566" w:history="1">
            <w:r w:rsidRPr="00CA3AEB">
              <w:rPr>
                <w:rStyle w:val="ab"/>
                <w:rFonts w:hint="eastAsia"/>
                <w:noProof/>
              </w:rPr>
              <w:t>4. Costs</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_Toc198505566 \h</w:instrText>
            </w:r>
            <w:r>
              <w:rPr>
                <w:rFonts w:hint="eastAsia"/>
                <w:noProof/>
                <w:webHidden/>
              </w:rPr>
              <w:instrText xml:space="preserve"> </w:instrText>
            </w:r>
            <w:r>
              <w:rPr>
                <w:rFonts w:hint="eastAsia"/>
                <w:noProof/>
                <w:webHidden/>
              </w:rPr>
            </w:r>
            <w:r>
              <w:rPr>
                <w:noProof/>
                <w:webHidden/>
              </w:rPr>
              <w:fldChar w:fldCharType="separate"/>
            </w:r>
            <w:r>
              <w:rPr>
                <w:noProof/>
                <w:webHidden/>
              </w:rPr>
              <w:t>17</w:t>
            </w:r>
            <w:r>
              <w:rPr>
                <w:rFonts w:hint="eastAsia"/>
                <w:noProof/>
                <w:webHidden/>
              </w:rPr>
              <w:fldChar w:fldCharType="end"/>
            </w:r>
          </w:hyperlink>
        </w:p>
        <w:p w14:paraId="5F70DFF6" w14:textId="3CD1BAE9" w:rsidR="00FF768D" w:rsidRDefault="00FF768D">
          <w:pPr>
            <w:pStyle w:val="TOC1"/>
            <w:tabs>
              <w:tab w:val="right" w:leader="dot" w:pos="9350"/>
            </w:tabs>
            <w:rPr>
              <w:rFonts w:hint="eastAsia"/>
              <w:noProof/>
              <w:kern w:val="2"/>
              <w:szCs w:val="24"/>
              <w:lang w:eastAsia="zh-CN"/>
              <w14:ligatures w14:val="standardContextual"/>
            </w:rPr>
          </w:pPr>
          <w:hyperlink w:anchor="_Toc198505567" w:history="1">
            <w:r w:rsidRPr="00CA3AEB">
              <w:rPr>
                <w:rStyle w:val="ab"/>
                <w:rFonts w:hint="eastAsia"/>
                <w:noProof/>
              </w:rPr>
              <w:t>4.1 Parts</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_Toc198505567 \h</w:instrText>
            </w:r>
            <w:r>
              <w:rPr>
                <w:rFonts w:hint="eastAsia"/>
                <w:noProof/>
                <w:webHidden/>
              </w:rPr>
              <w:instrText xml:space="preserve"> </w:instrText>
            </w:r>
            <w:r>
              <w:rPr>
                <w:rFonts w:hint="eastAsia"/>
                <w:noProof/>
                <w:webHidden/>
              </w:rPr>
            </w:r>
            <w:r>
              <w:rPr>
                <w:noProof/>
                <w:webHidden/>
              </w:rPr>
              <w:fldChar w:fldCharType="separate"/>
            </w:r>
            <w:r>
              <w:rPr>
                <w:noProof/>
                <w:webHidden/>
              </w:rPr>
              <w:t>17</w:t>
            </w:r>
            <w:r>
              <w:rPr>
                <w:rFonts w:hint="eastAsia"/>
                <w:noProof/>
                <w:webHidden/>
              </w:rPr>
              <w:fldChar w:fldCharType="end"/>
            </w:r>
          </w:hyperlink>
        </w:p>
        <w:p w14:paraId="084CD6E8" w14:textId="5BE076E5" w:rsidR="00FF768D" w:rsidRDefault="00FF768D">
          <w:pPr>
            <w:pStyle w:val="TOC2"/>
            <w:tabs>
              <w:tab w:val="right" w:leader="dot" w:pos="9350"/>
            </w:tabs>
            <w:rPr>
              <w:rFonts w:hint="eastAsia"/>
              <w:noProof/>
              <w:kern w:val="2"/>
              <w:szCs w:val="24"/>
              <w:lang w:eastAsia="zh-CN"/>
              <w14:ligatures w14:val="standardContextual"/>
            </w:rPr>
          </w:pPr>
          <w:hyperlink w:anchor="_Toc198505568" w:history="1">
            <w:r w:rsidRPr="00CA3AEB">
              <w:rPr>
                <w:rStyle w:val="ab"/>
                <w:rFonts w:hint="eastAsia"/>
                <w:noProof/>
              </w:rPr>
              <w:t>4.2 Labor</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_Toc198505568 \h</w:instrText>
            </w:r>
            <w:r>
              <w:rPr>
                <w:rFonts w:hint="eastAsia"/>
                <w:noProof/>
                <w:webHidden/>
              </w:rPr>
              <w:instrText xml:space="preserve"> </w:instrText>
            </w:r>
            <w:r>
              <w:rPr>
                <w:rFonts w:hint="eastAsia"/>
                <w:noProof/>
                <w:webHidden/>
              </w:rPr>
            </w:r>
            <w:r>
              <w:rPr>
                <w:noProof/>
                <w:webHidden/>
              </w:rPr>
              <w:fldChar w:fldCharType="separate"/>
            </w:r>
            <w:r>
              <w:rPr>
                <w:noProof/>
                <w:webHidden/>
              </w:rPr>
              <w:t>17</w:t>
            </w:r>
            <w:r>
              <w:rPr>
                <w:rFonts w:hint="eastAsia"/>
                <w:noProof/>
                <w:webHidden/>
              </w:rPr>
              <w:fldChar w:fldCharType="end"/>
            </w:r>
          </w:hyperlink>
        </w:p>
        <w:p w14:paraId="06DD4366" w14:textId="0DC56248" w:rsidR="00FF768D" w:rsidRDefault="00FF768D">
          <w:pPr>
            <w:pStyle w:val="TOC1"/>
            <w:tabs>
              <w:tab w:val="right" w:leader="dot" w:pos="9350"/>
            </w:tabs>
            <w:rPr>
              <w:rFonts w:hint="eastAsia"/>
              <w:noProof/>
              <w:kern w:val="2"/>
              <w:szCs w:val="24"/>
              <w:lang w:eastAsia="zh-CN"/>
              <w14:ligatures w14:val="standardContextual"/>
            </w:rPr>
          </w:pPr>
          <w:hyperlink w:anchor="_Toc198505569" w:history="1">
            <w:r w:rsidRPr="00CA3AEB">
              <w:rPr>
                <w:rStyle w:val="ab"/>
                <w:rFonts w:hint="eastAsia"/>
                <w:noProof/>
              </w:rPr>
              <w:t>5. Conclusion</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_Toc198505569 \h</w:instrText>
            </w:r>
            <w:r>
              <w:rPr>
                <w:rFonts w:hint="eastAsia"/>
                <w:noProof/>
                <w:webHidden/>
              </w:rPr>
              <w:instrText xml:space="preserve"> </w:instrText>
            </w:r>
            <w:r>
              <w:rPr>
                <w:rFonts w:hint="eastAsia"/>
                <w:noProof/>
                <w:webHidden/>
              </w:rPr>
            </w:r>
            <w:r>
              <w:rPr>
                <w:noProof/>
                <w:webHidden/>
              </w:rPr>
              <w:fldChar w:fldCharType="separate"/>
            </w:r>
            <w:r>
              <w:rPr>
                <w:noProof/>
                <w:webHidden/>
              </w:rPr>
              <w:t>18</w:t>
            </w:r>
            <w:r>
              <w:rPr>
                <w:rFonts w:hint="eastAsia"/>
                <w:noProof/>
                <w:webHidden/>
              </w:rPr>
              <w:fldChar w:fldCharType="end"/>
            </w:r>
          </w:hyperlink>
        </w:p>
        <w:p w14:paraId="716F4D9C" w14:textId="437D8EA6" w:rsidR="00FF768D" w:rsidRDefault="00FF768D">
          <w:pPr>
            <w:pStyle w:val="TOC2"/>
            <w:tabs>
              <w:tab w:val="right" w:leader="dot" w:pos="9350"/>
            </w:tabs>
            <w:rPr>
              <w:rFonts w:hint="eastAsia"/>
              <w:noProof/>
              <w:kern w:val="2"/>
              <w:szCs w:val="24"/>
              <w:lang w:eastAsia="zh-CN"/>
              <w14:ligatures w14:val="standardContextual"/>
            </w:rPr>
          </w:pPr>
          <w:hyperlink w:anchor="_Toc198505570" w:history="1">
            <w:r w:rsidRPr="00CA3AEB">
              <w:rPr>
                <w:rStyle w:val="ab"/>
                <w:rFonts w:hint="eastAsia"/>
                <w:noProof/>
              </w:rPr>
              <w:t>5.1 Accomplishments</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_Toc198505570 \h</w:instrText>
            </w:r>
            <w:r>
              <w:rPr>
                <w:rFonts w:hint="eastAsia"/>
                <w:noProof/>
                <w:webHidden/>
              </w:rPr>
              <w:instrText xml:space="preserve"> </w:instrText>
            </w:r>
            <w:r>
              <w:rPr>
                <w:rFonts w:hint="eastAsia"/>
                <w:noProof/>
                <w:webHidden/>
              </w:rPr>
            </w:r>
            <w:r>
              <w:rPr>
                <w:noProof/>
                <w:webHidden/>
              </w:rPr>
              <w:fldChar w:fldCharType="separate"/>
            </w:r>
            <w:r>
              <w:rPr>
                <w:noProof/>
                <w:webHidden/>
              </w:rPr>
              <w:t>18</w:t>
            </w:r>
            <w:r>
              <w:rPr>
                <w:rFonts w:hint="eastAsia"/>
                <w:noProof/>
                <w:webHidden/>
              </w:rPr>
              <w:fldChar w:fldCharType="end"/>
            </w:r>
          </w:hyperlink>
        </w:p>
        <w:p w14:paraId="5601444B" w14:textId="2122EDC8" w:rsidR="00FF768D" w:rsidRDefault="00FF768D">
          <w:pPr>
            <w:pStyle w:val="TOC2"/>
            <w:tabs>
              <w:tab w:val="right" w:leader="dot" w:pos="9350"/>
            </w:tabs>
            <w:rPr>
              <w:rFonts w:hint="eastAsia"/>
              <w:noProof/>
              <w:kern w:val="2"/>
              <w:szCs w:val="24"/>
              <w:lang w:eastAsia="zh-CN"/>
              <w14:ligatures w14:val="standardContextual"/>
            </w:rPr>
          </w:pPr>
          <w:hyperlink w:anchor="_Toc198505571" w:history="1">
            <w:r w:rsidRPr="00CA3AEB">
              <w:rPr>
                <w:rStyle w:val="ab"/>
                <w:rFonts w:hint="eastAsia"/>
                <w:noProof/>
              </w:rPr>
              <w:t>5.2 Uncertainties</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_Toc198505571 \h</w:instrText>
            </w:r>
            <w:r>
              <w:rPr>
                <w:rFonts w:hint="eastAsia"/>
                <w:noProof/>
                <w:webHidden/>
              </w:rPr>
              <w:instrText xml:space="preserve"> </w:instrText>
            </w:r>
            <w:r>
              <w:rPr>
                <w:rFonts w:hint="eastAsia"/>
                <w:noProof/>
                <w:webHidden/>
              </w:rPr>
            </w:r>
            <w:r>
              <w:rPr>
                <w:noProof/>
                <w:webHidden/>
              </w:rPr>
              <w:fldChar w:fldCharType="separate"/>
            </w:r>
            <w:r>
              <w:rPr>
                <w:noProof/>
                <w:webHidden/>
              </w:rPr>
              <w:t>18</w:t>
            </w:r>
            <w:r>
              <w:rPr>
                <w:rFonts w:hint="eastAsia"/>
                <w:noProof/>
                <w:webHidden/>
              </w:rPr>
              <w:fldChar w:fldCharType="end"/>
            </w:r>
          </w:hyperlink>
        </w:p>
        <w:p w14:paraId="09A5DD5F" w14:textId="0AA56FBE" w:rsidR="00FF768D" w:rsidRDefault="00FF768D">
          <w:pPr>
            <w:pStyle w:val="TOC2"/>
            <w:tabs>
              <w:tab w:val="right" w:leader="dot" w:pos="9350"/>
            </w:tabs>
            <w:rPr>
              <w:rFonts w:hint="eastAsia"/>
              <w:noProof/>
              <w:kern w:val="2"/>
              <w:szCs w:val="24"/>
              <w:lang w:eastAsia="zh-CN"/>
              <w14:ligatures w14:val="standardContextual"/>
            </w:rPr>
          </w:pPr>
          <w:hyperlink w:anchor="_Toc198505572" w:history="1">
            <w:r w:rsidRPr="00CA3AEB">
              <w:rPr>
                <w:rStyle w:val="ab"/>
                <w:rFonts w:hint="eastAsia"/>
                <w:noProof/>
              </w:rPr>
              <w:t>5.3 Ethical considerations</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_Toc198505572 \h</w:instrText>
            </w:r>
            <w:r>
              <w:rPr>
                <w:rFonts w:hint="eastAsia"/>
                <w:noProof/>
                <w:webHidden/>
              </w:rPr>
              <w:instrText xml:space="preserve"> </w:instrText>
            </w:r>
            <w:r>
              <w:rPr>
                <w:rFonts w:hint="eastAsia"/>
                <w:noProof/>
                <w:webHidden/>
              </w:rPr>
            </w:r>
            <w:r>
              <w:rPr>
                <w:noProof/>
                <w:webHidden/>
              </w:rPr>
              <w:fldChar w:fldCharType="separate"/>
            </w:r>
            <w:r>
              <w:rPr>
                <w:noProof/>
                <w:webHidden/>
              </w:rPr>
              <w:t>18</w:t>
            </w:r>
            <w:r>
              <w:rPr>
                <w:rFonts w:hint="eastAsia"/>
                <w:noProof/>
                <w:webHidden/>
              </w:rPr>
              <w:fldChar w:fldCharType="end"/>
            </w:r>
          </w:hyperlink>
        </w:p>
        <w:p w14:paraId="3B2A3D1C" w14:textId="05C5D933" w:rsidR="00FF768D" w:rsidRDefault="00FF768D">
          <w:pPr>
            <w:pStyle w:val="TOC2"/>
            <w:tabs>
              <w:tab w:val="right" w:leader="dot" w:pos="9350"/>
            </w:tabs>
            <w:rPr>
              <w:rFonts w:hint="eastAsia"/>
              <w:noProof/>
              <w:kern w:val="2"/>
              <w:szCs w:val="24"/>
              <w:lang w:eastAsia="zh-CN"/>
              <w14:ligatures w14:val="standardContextual"/>
            </w:rPr>
          </w:pPr>
          <w:hyperlink w:anchor="_Toc198505573" w:history="1">
            <w:r w:rsidRPr="00CA3AEB">
              <w:rPr>
                <w:rStyle w:val="ab"/>
                <w:rFonts w:hint="eastAsia"/>
                <w:noProof/>
              </w:rPr>
              <w:t>5.4 Future work</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_Toc198505573 \h</w:instrText>
            </w:r>
            <w:r>
              <w:rPr>
                <w:rFonts w:hint="eastAsia"/>
                <w:noProof/>
                <w:webHidden/>
              </w:rPr>
              <w:instrText xml:space="preserve"> </w:instrText>
            </w:r>
            <w:r>
              <w:rPr>
                <w:rFonts w:hint="eastAsia"/>
                <w:noProof/>
                <w:webHidden/>
              </w:rPr>
            </w:r>
            <w:r>
              <w:rPr>
                <w:noProof/>
                <w:webHidden/>
              </w:rPr>
              <w:fldChar w:fldCharType="separate"/>
            </w:r>
            <w:r>
              <w:rPr>
                <w:noProof/>
                <w:webHidden/>
              </w:rPr>
              <w:t>19</w:t>
            </w:r>
            <w:r>
              <w:rPr>
                <w:rFonts w:hint="eastAsia"/>
                <w:noProof/>
                <w:webHidden/>
              </w:rPr>
              <w:fldChar w:fldCharType="end"/>
            </w:r>
          </w:hyperlink>
        </w:p>
        <w:p w14:paraId="5E772C78" w14:textId="122F66AC" w:rsidR="00FF768D" w:rsidRDefault="00FF768D">
          <w:pPr>
            <w:pStyle w:val="TOC1"/>
            <w:tabs>
              <w:tab w:val="right" w:leader="dot" w:pos="9350"/>
            </w:tabs>
            <w:rPr>
              <w:rFonts w:hint="eastAsia"/>
              <w:noProof/>
              <w:kern w:val="2"/>
              <w:szCs w:val="24"/>
              <w:lang w:eastAsia="zh-CN"/>
              <w14:ligatures w14:val="standardContextual"/>
            </w:rPr>
          </w:pPr>
          <w:hyperlink w:anchor="_Toc198505574" w:history="1">
            <w:r w:rsidRPr="00CA3AEB">
              <w:rPr>
                <w:rStyle w:val="ab"/>
                <w:rFonts w:hint="eastAsia"/>
                <w:noProof/>
              </w:rPr>
              <w:t>References</w:t>
            </w:r>
            <w:r>
              <w:rPr>
                <w:rFonts w:hint="eastAsia"/>
                <w:noProof/>
                <w:webHidden/>
              </w:rPr>
              <w:tab/>
            </w:r>
            <w:r>
              <w:rPr>
                <w:rFonts w:hint="eastAsia"/>
                <w:noProof/>
                <w:webHidden/>
              </w:rPr>
              <w:fldChar w:fldCharType="begin"/>
            </w:r>
            <w:r>
              <w:rPr>
                <w:rFonts w:hint="eastAsia"/>
                <w:noProof/>
                <w:webHidden/>
              </w:rPr>
              <w:instrText xml:space="preserve"> </w:instrText>
            </w:r>
            <w:r>
              <w:rPr>
                <w:noProof/>
                <w:webHidden/>
              </w:rPr>
              <w:instrText>PAGEREF _Toc198505574 \h</w:instrText>
            </w:r>
            <w:r>
              <w:rPr>
                <w:rFonts w:hint="eastAsia"/>
                <w:noProof/>
                <w:webHidden/>
              </w:rPr>
              <w:instrText xml:space="preserve"> </w:instrText>
            </w:r>
            <w:r>
              <w:rPr>
                <w:rFonts w:hint="eastAsia"/>
                <w:noProof/>
                <w:webHidden/>
              </w:rPr>
            </w:r>
            <w:r>
              <w:rPr>
                <w:noProof/>
                <w:webHidden/>
              </w:rPr>
              <w:fldChar w:fldCharType="separate"/>
            </w:r>
            <w:r>
              <w:rPr>
                <w:noProof/>
                <w:webHidden/>
              </w:rPr>
              <w:t>20</w:t>
            </w:r>
            <w:r>
              <w:rPr>
                <w:rFonts w:hint="eastAsia"/>
                <w:noProof/>
                <w:webHidden/>
              </w:rPr>
              <w:fldChar w:fldCharType="end"/>
            </w:r>
          </w:hyperlink>
        </w:p>
        <w:p w14:paraId="75322ABF" w14:textId="1CF1D482" w:rsidR="00522FC4" w:rsidRDefault="00522FC4" w:rsidP="007D70F3">
          <w:pPr>
            <w:sectPr w:rsidR="00522FC4" w:rsidSect="005C1DAB">
              <w:footerReference w:type="default" r:id="rId11"/>
              <w:footerReference w:type="first" r:id="rId12"/>
              <w:pgSz w:w="12240" w:h="15840"/>
              <w:pgMar w:top="1440" w:right="1440" w:bottom="1440" w:left="1440" w:header="720" w:footer="720" w:gutter="0"/>
              <w:pgNumType w:fmt="lowerRoman" w:start="1"/>
              <w:cols w:space="720"/>
              <w:titlePg/>
              <w:docGrid w:linePitch="360"/>
            </w:sectPr>
          </w:pPr>
          <w:r>
            <w:rPr>
              <w:b/>
              <w:bCs/>
              <w:noProof/>
            </w:rPr>
            <w:fldChar w:fldCharType="end"/>
          </w:r>
        </w:p>
      </w:sdtContent>
    </w:sdt>
    <w:p w14:paraId="209EC831" w14:textId="77777777" w:rsidR="00957750" w:rsidRPr="00D056D2" w:rsidRDefault="0088616A" w:rsidP="0088616A">
      <w:pPr>
        <w:pStyle w:val="1"/>
      </w:pPr>
      <w:bookmarkStart w:id="1" w:name="_Toc198505550"/>
      <w:r>
        <w:lastRenderedPageBreak/>
        <w:t xml:space="preserve">1. </w:t>
      </w:r>
      <w:r w:rsidR="00682928">
        <w:t>Introduction</w:t>
      </w:r>
      <w:bookmarkEnd w:id="1"/>
    </w:p>
    <w:p w14:paraId="10BF1922" w14:textId="369D92B2" w:rsidR="00830147" w:rsidRPr="00C62F50" w:rsidRDefault="00830147" w:rsidP="00D15908">
      <w:pPr>
        <w:spacing w:before="100" w:beforeAutospacing="1" w:after="100" w:afterAutospacing="1" w:line="480" w:lineRule="auto"/>
        <w:ind w:firstLine="430"/>
        <w:jc w:val="both"/>
        <w:rPr>
          <w:rFonts w:ascii="Times New Roman" w:hAnsi="Times New Roman" w:cs="Times New Roman"/>
          <w:kern w:val="2"/>
          <w:sz w:val="24"/>
          <w:szCs w:val="24"/>
          <w:lang w:eastAsia="zh-CN"/>
        </w:rPr>
      </w:pPr>
      <w:r w:rsidRPr="00C62F50">
        <w:rPr>
          <w:rFonts w:ascii="Times New Roman" w:hAnsi="Times New Roman" w:cs="Times New Roman"/>
          <w:kern w:val="2"/>
          <w:sz w:val="24"/>
          <w:szCs w:val="24"/>
          <w:lang w:eastAsia="zh-CN"/>
        </w:rPr>
        <w:t xml:space="preserve">The </w:t>
      </w:r>
      <w:r w:rsidR="002B5218" w:rsidRPr="00C62F50">
        <w:rPr>
          <w:rFonts w:ascii="Times New Roman" w:hAnsi="Times New Roman" w:cs="Times New Roman" w:hint="eastAsia"/>
          <w:kern w:val="2"/>
          <w:sz w:val="24"/>
          <w:szCs w:val="24"/>
          <w:lang w:eastAsia="zh-CN"/>
        </w:rPr>
        <w:t>i</w:t>
      </w:r>
      <w:r w:rsidRPr="00C62F50">
        <w:rPr>
          <w:rFonts w:ascii="Times New Roman" w:hAnsi="Times New Roman" w:cs="Times New Roman"/>
          <w:kern w:val="2"/>
          <w:sz w:val="24"/>
          <w:szCs w:val="24"/>
          <w:lang w:eastAsia="zh-CN"/>
        </w:rPr>
        <w:t xml:space="preserve">ntroduction part will discuss </w:t>
      </w:r>
      <w:r w:rsidR="002B5218" w:rsidRPr="00C62F50">
        <w:rPr>
          <w:rFonts w:ascii="Times New Roman" w:hAnsi="Times New Roman" w:cs="Times New Roman" w:hint="eastAsia"/>
          <w:kern w:val="2"/>
          <w:sz w:val="24"/>
          <w:szCs w:val="24"/>
          <w:lang w:eastAsia="zh-CN"/>
        </w:rPr>
        <w:t xml:space="preserve">that facing </w:t>
      </w:r>
      <w:r w:rsidRPr="00C62F50">
        <w:rPr>
          <w:rFonts w:ascii="Times New Roman" w:hAnsi="Times New Roman" w:cs="Times New Roman"/>
          <w:kern w:val="2"/>
          <w:sz w:val="24"/>
          <w:szCs w:val="24"/>
          <w:lang w:eastAsia="zh-CN"/>
        </w:rPr>
        <w:t>the engineering problem</w:t>
      </w:r>
      <w:r w:rsidR="002B5218" w:rsidRPr="00C62F50">
        <w:rPr>
          <w:rFonts w:ascii="Times New Roman" w:hAnsi="Times New Roman" w:cs="Times New Roman" w:hint="eastAsia"/>
          <w:kern w:val="2"/>
          <w:sz w:val="24"/>
          <w:szCs w:val="24"/>
          <w:lang w:eastAsia="zh-CN"/>
        </w:rPr>
        <w:t>, o</w:t>
      </w:r>
      <w:r w:rsidRPr="00C62F50">
        <w:rPr>
          <w:rFonts w:ascii="Times New Roman" w:hAnsi="Times New Roman" w:cs="Times New Roman"/>
          <w:kern w:val="2"/>
          <w:sz w:val="24"/>
          <w:szCs w:val="24"/>
          <w:lang w:eastAsia="zh-CN"/>
        </w:rPr>
        <w:t>ur</w:t>
      </w:r>
      <w:r w:rsidR="002B5218" w:rsidRPr="00C62F50">
        <w:rPr>
          <w:rFonts w:ascii="Times New Roman" w:hAnsi="Times New Roman" w:cs="Times New Roman" w:hint="eastAsia"/>
          <w:kern w:val="2"/>
          <w:sz w:val="24"/>
          <w:szCs w:val="24"/>
          <w:lang w:eastAsia="zh-CN"/>
        </w:rPr>
        <w:t xml:space="preserve"> solution,</w:t>
      </w:r>
      <w:r w:rsidRPr="00C62F50">
        <w:rPr>
          <w:rFonts w:ascii="Times New Roman" w:hAnsi="Times New Roman" w:cs="Times New Roman"/>
          <w:kern w:val="2"/>
          <w:sz w:val="24"/>
          <w:szCs w:val="24"/>
          <w:lang w:eastAsia="zh-CN"/>
        </w:rPr>
        <w:t xml:space="preserve"> spherical bionic tensegrity robot</w:t>
      </w:r>
      <w:r w:rsidR="002B5218" w:rsidRPr="00C62F50">
        <w:rPr>
          <w:rFonts w:ascii="Times New Roman" w:hAnsi="Times New Roman" w:cs="Times New Roman" w:hint="eastAsia"/>
          <w:kern w:val="2"/>
          <w:sz w:val="24"/>
          <w:szCs w:val="24"/>
          <w:lang w:eastAsia="zh-CN"/>
        </w:rPr>
        <w:t>,</w:t>
      </w:r>
      <w:r w:rsidR="002B5218" w:rsidRPr="00C62F50">
        <w:rPr>
          <w:rFonts w:ascii="Times New Roman" w:hAnsi="Times New Roman" w:cs="Times New Roman"/>
          <w:kern w:val="2"/>
          <w:sz w:val="24"/>
          <w:szCs w:val="24"/>
          <w:lang w:eastAsia="zh-CN"/>
        </w:rPr>
        <w:t xml:space="preserve"> is superior and executable</w:t>
      </w:r>
      <w:r w:rsidR="002B5218" w:rsidRPr="00C62F50">
        <w:rPr>
          <w:rFonts w:ascii="Times New Roman" w:hAnsi="Times New Roman" w:cs="Times New Roman" w:hint="eastAsia"/>
          <w:kern w:val="2"/>
          <w:sz w:val="24"/>
          <w:szCs w:val="24"/>
          <w:lang w:eastAsia="zh-CN"/>
        </w:rPr>
        <w:t xml:space="preserve">. The </w:t>
      </w:r>
      <w:proofErr w:type="spellStart"/>
      <w:r w:rsidR="002B5218" w:rsidRPr="00C62F50">
        <w:rPr>
          <w:rFonts w:ascii="Times New Roman" w:hAnsi="Times New Roman" w:cs="Times New Roman" w:hint="eastAsia"/>
          <w:kern w:val="2"/>
          <w:sz w:val="24"/>
          <w:szCs w:val="24"/>
          <w:lang w:eastAsia="zh-CN"/>
        </w:rPr>
        <w:t>desig</w:t>
      </w:r>
      <w:r w:rsidR="007B4668">
        <w:rPr>
          <w:rFonts w:ascii="Times New Roman" w:hAnsi="Times New Roman" w:cs="Times New Roman" w:hint="eastAsia"/>
          <w:kern w:val="2"/>
          <w:sz w:val="24"/>
          <w:szCs w:val="24"/>
          <w:lang w:eastAsia="zh-CN"/>
        </w:rPr>
        <w:t>s</w:t>
      </w:r>
      <w:r w:rsidR="002B5218" w:rsidRPr="00C62F50">
        <w:rPr>
          <w:rFonts w:ascii="Times New Roman" w:hAnsi="Times New Roman" w:cs="Times New Roman" w:hint="eastAsia"/>
          <w:kern w:val="2"/>
          <w:sz w:val="24"/>
          <w:szCs w:val="24"/>
          <w:lang w:eastAsia="zh-CN"/>
        </w:rPr>
        <w:t>n</w:t>
      </w:r>
      <w:proofErr w:type="spellEnd"/>
      <w:r w:rsidR="002B5218" w:rsidRPr="00C62F50">
        <w:rPr>
          <w:rFonts w:ascii="Times New Roman" w:hAnsi="Times New Roman" w:cs="Times New Roman" w:hint="eastAsia"/>
          <w:kern w:val="2"/>
          <w:sz w:val="24"/>
          <w:szCs w:val="24"/>
          <w:lang w:eastAsia="zh-CN"/>
        </w:rPr>
        <w:t xml:space="preserve"> part </w:t>
      </w:r>
      <w:r w:rsidR="00C62F50" w:rsidRPr="00C62F50">
        <w:rPr>
          <w:rFonts w:ascii="Times New Roman" w:hAnsi="Times New Roman" w:cs="Times New Roman"/>
          <w:kern w:val="2"/>
          <w:sz w:val="24"/>
          <w:szCs w:val="24"/>
          <w:lang w:eastAsia="zh-CN"/>
        </w:rPr>
        <w:t>explains</w:t>
      </w:r>
      <w:r w:rsidR="002B5218" w:rsidRPr="00C62F50">
        <w:rPr>
          <w:rFonts w:ascii="Times New Roman" w:hAnsi="Times New Roman" w:cs="Times New Roman" w:hint="eastAsia"/>
          <w:kern w:val="2"/>
          <w:sz w:val="24"/>
          <w:szCs w:val="24"/>
          <w:lang w:eastAsia="zh-CN"/>
        </w:rPr>
        <w:t xml:space="preserve"> the </w:t>
      </w:r>
      <w:r w:rsidR="002B5218" w:rsidRPr="00C62F50">
        <w:rPr>
          <w:rFonts w:ascii="Times New Roman" w:hAnsi="Times New Roman" w:cs="Times New Roman"/>
          <w:kern w:val="2"/>
          <w:sz w:val="24"/>
          <w:szCs w:val="24"/>
          <w:lang w:eastAsia="zh-CN"/>
        </w:rPr>
        <w:t>design</w:t>
      </w:r>
      <w:r w:rsidR="002B5218" w:rsidRPr="00C62F50">
        <w:rPr>
          <w:rFonts w:ascii="Times New Roman" w:hAnsi="Times New Roman" w:cs="Times New Roman" w:hint="eastAsia"/>
          <w:kern w:val="2"/>
          <w:sz w:val="24"/>
          <w:szCs w:val="24"/>
          <w:lang w:eastAsia="zh-CN"/>
        </w:rPr>
        <w:t xml:space="preserve"> procedure and the design details for each module. And the design verification part will d</w:t>
      </w:r>
      <w:r w:rsidR="002B5218" w:rsidRPr="00C62F50">
        <w:rPr>
          <w:rFonts w:ascii="Times New Roman" w:hAnsi="Times New Roman" w:cs="Times New Roman"/>
          <w:kern w:val="2"/>
          <w:sz w:val="24"/>
          <w:szCs w:val="24"/>
          <w:lang w:eastAsia="zh-CN"/>
        </w:rPr>
        <w:t>iscuss the testing of the completed project and its major blocks.</w:t>
      </w:r>
      <w:r w:rsidR="002B5218" w:rsidRPr="00C62F50">
        <w:rPr>
          <w:rFonts w:ascii="Times New Roman" w:hAnsi="Times New Roman" w:cs="Times New Roman" w:hint="eastAsia"/>
          <w:kern w:val="2"/>
          <w:sz w:val="24"/>
          <w:szCs w:val="24"/>
          <w:lang w:eastAsia="zh-CN"/>
        </w:rPr>
        <w:t xml:space="preserve"> In </w:t>
      </w:r>
      <w:r w:rsidR="00C62F50" w:rsidRPr="00C62F50">
        <w:rPr>
          <w:rFonts w:ascii="Times New Roman" w:hAnsi="Times New Roman" w:cs="Times New Roman"/>
          <w:kern w:val="2"/>
          <w:sz w:val="24"/>
          <w:szCs w:val="24"/>
          <w:lang w:eastAsia="zh-CN"/>
        </w:rPr>
        <w:t>the cost</w:t>
      </w:r>
      <w:r w:rsidR="002B5218" w:rsidRPr="00C62F50">
        <w:rPr>
          <w:rFonts w:ascii="Times New Roman" w:hAnsi="Times New Roman" w:cs="Times New Roman" w:hint="eastAsia"/>
          <w:kern w:val="2"/>
          <w:sz w:val="24"/>
          <w:szCs w:val="24"/>
          <w:lang w:eastAsia="zh-CN"/>
        </w:rPr>
        <w:t xml:space="preserve"> part, we list both the labor cost and the material cost. In the last chapter we draw the conclusion that </w:t>
      </w:r>
      <w:r w:rsidR="00C33E20" w:rsidRPr="00C62F50">
        <w:rPr>
          <w:rFonts w:ascii="Times New Roman" w:hAnsi="Times New Roman" w:cs="Times New Roman" w:hint="eastAsia"/>
          <w:kern w:val="2"/>
          <w:sz w:val="24"/>
          <w:szCs w:val="24"/>
          <w:lang w:eastAsia="zh-CN"/>
        </w:rPr>
        <w:t>o</w:t>
      </w:r>
      <w:r w:rsidR="00C33E20" w:rsidRPr="00C62F50">
        <w:rPr>
          <w:rFonts w:ascii="Times New Roman" w:hAnsi="Times New Roman" w:cs="Times New Roman"/>
          <w:kern w:val="2"/>
          <w:sz w:val="24"/>
          <w:szCs w:val="24"/>
          <w:lang w:eastAsia="zh-CN"/>
        </w:rPr>
        <w:t xml:space="preserve">ur device combines advanced materials and control </w:t>
      </w:r>
      <w:r w:rsidR="00C62F50" w:rsidRPr="00C62F50">
        <w:rPr>
          <w:rFonts w:ascii="Times New Roman" w:hAnsi="Times New Roman" w:cs="Times New Roman"/>
          <w:kern w:val="2"/>
          <w:sz w:val="24"/>
          <w:szCs w:val="24"/>
          <w:lang w:eastAsia="zh-CN"/>
        </w:rPr>
        <w:t>feedback</w:t>
      </w:r>
      <w:r w:rsidR="00C33E20" w:rsidRPr="00C62F50">
        <w:rPr>
          <w:rFonts w:ascii="Times New Roman" w:hAnsi="Times New Roman" w:cs="Times New Roman"/>
          <w:kern w:val="2"/>
          <w:sz w:val="24"/>
          <w:szCs w:val="24"/>
          <w:lang w:eastAsia="zh-CN"/>
        </w:rPr>
        <w:t xml:space="preserve"> to achieve cable-free multi-directional operation</w:t>
      </w:r>
      <w:r w:rsidR="00C33E20" w:rsidRPr="00C62F50">
        <w:rPr>
          <w:rFonts w:ascii="Times New Roman" w:hAnsi="Times New Roman" w:cs="Times New Roman" w:hint="eastAsia"/>
          <w:kern w:val="2"/>
          <w:sz w:val="24"/>
          <w:szCs w:val="24"/>
          <w:lang w:eastAsia="zh-CN"/>
        </w:rPr>
        <w:t>.</w:t>
      </w:r>
    </w:p>
    <w:p w14:paraId="05DF19D1" w14:textId="70E25384" w:rsidR="00830147" w:rsidRPr="00830147" w:rsidRDefault="00830147" w:rsidP="00830147">
      <w:pPr>
        <w:pStyle w:val="2"/>
        <w:numPr>
          <w:ilvl w:val="1"/>
          <w:numId w:val="24"/>
        </w:numPr>
      </w:pPr>
      <w:bookmarkStart w:id="2" w:name="_Toc198505551"/>
      <w:r>
        <w:t>Problem</w:t>
      </w:r>
      <w:bookmarkEnd w:id="2"/>
    </w:p>
    <w:p w14:paraId="3A52C953" w14:textId="21E02042" w:rsidR="00D15908" w:rsidRPr="00D15908" w:rsidRDefault="00D15908" w:rsidP="00D15908">
      <w:pPr>
        <w:spacing w:before="100" w:beforeAutospacing="1" w:after="100" w:afterAutospacing="1" w:line="480" w:lineRule="auto"/>
        <w:ind w:firstLine="430"/>
        <w:jc w:val="both"/>
        <w:rPr>
          <w:rFonts w:ascii="Times New Roman" w:hAnsi="Times New Roman" w:cs="Times New Roman"/>
          <w:kern w:val="2"/>
          <w:sz w:val="24"/>
          <w:szCs w:val="24"/>
          <w:lang w:eastAsia="zh-CN"/>
        </w:rPr>
      </w:pPr>
      <w:r w:rsidRPr="00D15908">
        <w:rPr>
          <w:rFonts w:ascii="Times New Roman" w:hAnsi="Times New Roman" w:cs="Times New Roman"/>
          <w:kern w:val="2"/>
          <w:sz w:val="24"/>
          <w:szCs w:val="24"/>
          <w:lang w:eastAsia="zh-CN"/>
        </w:rPr>
        <w:t>Tensegrity-based spherical robots enable continuous rolling locomotion by actively altering the length of their internal connecting rods. Many existing implementations achieve this via actuation from liquid crystal elastomer (LCE) materials, which contract upon heating</w:t>
      </w:r>
      <w:r w:rsidR="004D2112">
        <w:rPr>
          <w:rFonts w:ascii="Times New Roman" w:hAnsi="Times New Roman" w:cs="Times New Roman" w:hint="eastAsia"/>
          <w:kern w:val="2"/>
          <w:sz w:val="24"/>
          <w:szCs w:val="24"/>
          <w:lang w:eastAsia="zh-CN"/>
        </w:rPr>
        <w:t xml:space="preserve"> [1]</w:t>
      </w:r>
      <w:r w:rsidRPr="00D15908">
        <w:rPr>
          <w:rFonts w:ascii="Times New Roman" w:hAnsi="Times New Roman" w:cs="Times New Roman"/>
          <w:kern w:val="2"/>
          <w:sz w:val="24"/>
          <w:szCs w:val="24"/>
          <w:lang w:eastAsia="zh-CN"/>
        </w:rPr>
        <w:t>. However, these robots face critical limitations in energy sourcing and control responsiveness</w:t>
      </w:r>
      <w:r w:rsidR="004D2112">
        <w:rPr>
          <w:rFonts w:ascii="Times New Roman" w:hAnsi="Times New Roman" w:cs="Times New Roman" w:hint="eastAsia"/>
          <w:kern w:val="2"/>
          <w:sz w:val="24"/>
          <w:szCs w:val="24"/>
          <w:lang w:eastAsia="zh-CN"/>
        </w:rPr>
        <w:t xml:space="preserve"> [2]</w:t>
      </w:r>
      <w:r w:rsidRPr="00D15908">
        <w:rPr>
          <w:rFonts w:ascii="Times New Roman" w:hAnsi="Times New Roman" w:cs="Times New Roman"/>
          <w:kern w:val="2"/>
          <w:sz w:val="24"/>
          <w:szCs w:val="24"/>
          <w:lang w:eastAsia="zh-CN"/>
        </w:rPr>
        <w:t>.</w:t>
      </w:r>
    </w:p>
    <w:p w14:paraId="049E904D" w14:textId="05034E0D" w:rsidR="00D15908" w:rsidRPr="00D15908" w:rsidRDefault="00D15908" w:rsidP="00D15908">
      <w:pPr>
        <w:spacing w:before="100" w:beforeAutospacing="1" w:after="100" w:afterAutospacing="1" w:line="480" w:lineRule="auto"/>
        <w:ind w:firstLine="430"/>
        <w:jc w:val="both"/>
        <w:rPr>
          <w:rFonts w:ascii="Times New Roman" w:hAnsi="Times New Roman" w:cs="Times New Roman"/>
          <w:kern w:val="2"/>
          <w:sz w:val="24"/>
          <w:szCs w:val="24"/>
          <w:lang w:eastAsia="zh-CN"/>
        </w:rPr>
      </w:pPr>
      <w:r w:rsidRPr="00D15908">
        <w:rPr>
          <w:rFonts w:ascii="Times New Roman" w:hAnsi="Times New Roman" w:cs="Times New Roman"/>
          <w:kern w:val="2"/>
          <w:sz w:val="24"/>
          <w:szCs w:val="24"/>
          <w:lang w:eastAsia="zh-CN"/>
        </w:rPr>
        <w:t>Conventional designs often depend on tethered power supplies, significantly limiting motion range and introducing operational complexity</w:t>
      </w:r>
      <w:r w:rsidR="004D2112">
        <w:rPr>
          <w:rFonts w:ascii="Times New Roman" w:hAnsi="Times New Roman" w:cs="Times New Roman" w:hint="eastAsia"/>
          <w:kern w:val="2"/>
          <w:sz w:val="24"/>
          <w:szCs w:val="24"/>
          <w:lang w:eastAsia="zh-CN"/>
        </w:rPr>
        <w:t xml:space="preserve"> [3]</w:t>
      </w:r>
      <w:r w:rsidRPr="00D15908">
        <w:rPr>
          <w:rFonts w:ascii="Times New Roman" w:hAnsi="Times New Roman" w:cs="Times New Roman"/>
          <w:kern w:val="2"/>
          <w:sz w:val="24"/>
          <w:szCs w:val="24"/>
          <w:lang w:eastAsia="zh-CN"/>
        </w:rPr>
        <w:t>. Furthermore, LCE-driven tensegrity systems typically rely on external thermal surfaces for actuation, reducing adaptability and responsiveness in unstructured environments</w:t>
      </w:r>
      <w:r w:rsidR="004D2112">
        <w:rPr>
          <w:rFonts w:ascii="Times New Roman" w:hAnsi="Times New Roman" w:cs="Times New Roman" w:hint="eastAsia"/>
          <w:kern w:val="2"/>
          <w:sz w:val="24"/>
          <w:szCs w:val="24"/>
          <w:lang w:eastAsia="zh-CN"/>
        </w:rPr>
        <w:t xml:space="preserve"> [4]</w:t>
      </w:r>
      <w:r w:rsidRPr="00D15908">
        <w:rPr>
          <w:rFonts w:ascii="Times New Roman" w:hAnsi="Times New Roman" w:cs="Times New Roman"/>
          <w:kern w:val="2"/>
          <w:sz w:val="24"/>
          <w:szCs w:val="24"/>
          <w:lang w:eastAsia="zh-CN"/>
        </w:rPr>
        <w:t>. Laser-driven alternatives, while enabling wireless heat delivery, suffer from the need for constant recalibration and poor scalability in controlling multiple actuators, limiting motion precision</w:t>
      </w:r>
      <w:r w:rsidR="004D2112">
        <w:rPr>
          <w:rFonts w:ascii="Times New Roman" w:hAnsi="Times New Roman" w:cs="Times New Roman" w:hint="eastAsia"/>
          <w:kern w:val="2"/>
          <w:sz w:val="24"/>
          <w:szCs w:val="24"/>
          <w:lang w:eastAsia="zh-CN"/>
        </w:rPr>
        <w:t xml:space="preserve"> [5]</w:t>
      </w:r>
      <w:r w:rsidRPr="00D15908">
        <w:rPr>
          <w:rFonts w:ascii="Times New Roman" w:hAnsi="Times New Roman" w:cs="Times New Roman"/>
          <w:kern w:val="2"/>
          <w:sz w:val="24"/>
          <w:szCs w:val="24"/>
          <w:lang w:eastAsia="zh-CN"/>
        </w:rPr>
        <w:t>.</w:t>
      </w:r>
    </w:p>
    <w:p w14:paraId="5212855B" w14:textId="2BB914EE" w:rsidR="00D15908" w:rsidRPr="00D15908" w:rsidRDefault="00D15908" w:rsidP="00D15908">
      <w:pPr>
        <w:spacing w:before="100" w:beforeAutospacing="1" w:after="100" w:afterAutospacing="1" w:line="480" w:lineRule="auto"/>
        <w:ind w:firstLine="430"/>
        <w:jc w:val="both"/>
        <w:rPr>
          <w:rFonts w:ascii="Times New Roman" w:hAnsi="Times New Roman" w:cs="Times New Roman"/>
          <w:kern w:val="2"/>
          <w:sz w:val="24"/>
          <w:szCs w:val="24"/>
          <w:lang w:eastAsia="zh-CN"/>
        </w:rPr>
      </w:pPr>
      <w:r w:rsidRPr="00D15908">
        <w:rPr>
          <w:rFonts w:ascii="Times New Roman" w:hAnsi="Times New Roman" w:cs="Times New Roman"/>
          <w:kern w:val="2"/>
          <w:sz w:val="24"/>
          <w:szCs w:val="24"/>
          <w:lang w:eastAsia="zh-CN"/>
        </w:rPr>
        <w:t xml:space="preserve">Most importantly, existing designs often lack real-time interaction feedback and human-friendly interfaces, making it difficult for users to intuitively guide or adapt the robot’s behavior on the </w:t>
      </w:r>
      <w:proofErr w:type="gramStart"/>
      <w:r w:rsidRPr="00D15908">
        <w:rPr>
          <w:rFonts w:ascii="Times New Roman" w:hAnsi="Times New Roman" w:cs="Times New Roman"/>
          <w:kern w:val="2"/>
          <w:sz w:val="24"/>
          <w:szCs w:val="24"/>
          <w:lang w:eastAsia="zh-CN"/>
        </w:rPr>
        <w:t>fly</w:t>
      </w:r>
      <w:proofErr w:type="gramEnd"/>
      <w:r w:rsidRPr="00D15908">
        <w:rPr>
          <w:rFonts w:ascii="Times New Roman" w:hAnsi="Times New Roman" w:cs="Times New Roman"/>
          <w:kern w:val="2"/>
          <w:sz w:val="24"/>
          <w:szCs w:val="24"/>
          <w:lang w:eastAsia="zh-CN"/>
        </w:rPr>
        <w:t xml:space="preserve">. These issues together hinder both mobility autonomy and practical </w:t>
      </w:r>
      <w:proofErr w:type="spellStart"/>
      <w:r w:rsidRPr="00D15908">
        <w:rPr>
          <w:rFonts w:ascii="Times New Roman" w:hAnsi="Times New Roman" w:cs="Times New Roman"/>
          <w:kern w:val="2"/>
          <w:sz w:val="24"/>
          <w:szCs w:val="24"/>
          <w:lang w:eastAsia="zh-CN"/>
        </w:rPr>
        <w:t>deployability</w:t>
      </w:r>
      <w:proofErr w:type="spellEnd"/>
      <w:r w:rsidR="004D2112">
        <w:rPr>
          <w:rFonts w:ascii="Times New Roman" w:hAnsi="Times New Roman" w:cs="Times New Roman" w:hint="eastAsia"/>
          <w:kern w:val="2"/>
          <w:sz w:val="24"/>
          <w:szCs w:val="24"/>
          <w:lang w:eastAsia="zh-CN"/>
        </w:rPr>
        <w:t xml:space="preserve"> [6]</w:t>
      </w:r>
      <w:r w:rsidRPr="00D15908">
        <w:rPr>
          <w:rFonts w:ascii="Times New Roman" w:hAnsi="Times New Roman" w:cs="Times New Roman"/>
          <w:kern w:val="2"/>
          <w:sz w:val="24"/>
          <w:szCs w:val="24"/>
          <w:lang w:eastAsia="zh-CN"/>
        </w:rPr>
        <w:t>.</w:t>
      </w:r>
    </w:p>
    <w:p w14:paraId="4464E29C" w14:textId="197BCE4E" w:rsidR="00830147" w:rsidRDefault="00D15908" w:rsidP="00830147">
      <w:pPr>
        <w:pStyle w:val="2"/>
        <w:numPr>
          <w:ilvl w:val="1"/>
          <w:numId w:val="24"/>
        </w:numPr>
        <w:rPr>
          <w:lang w:eastAsia="zh-CN"/>
        </w:rPr>
      </w:pPr>
      <w:bookmarkStart w:id="3" w:name="_Toc198505552"/>
      <w:r>
        <w:rPr>
          <w:rFonts w:hint="eastAsia"/>
          <w:lang w:eastAsia="zh-CN"/>
        </w:rPr>
        <w:lastRenderedPageBreak/>
        <w:t>Solution</w:t>
      </w:r>
      <w:bookmarkEnd w:id="3"/>
    </w:p>
    <w:p w14:paraId="1DE0DC40" w14:textId="04C9C9A1" w:rsidR="004D2112" w:rsidRPr="004D2112" w:rsidRDefault="004D2112" w:rsidP="004D2112">
      <w:pPr>
        <w:spacing w:line="480" w:lineRule="auto"/>
        <w:ind w:firstLine="430"/>
        <w:jc w:val="both"/>
        <w:rPr>
          <w:rFonts w:ascii="Times New Roman" w:hAnsi="Times New Roman" w:cs="Times New Roman" w:hint="eastAsia"/>
          <w:kern w:val="2"/>
          <w:sz w:val="24"/>
          <w:szCs w:val="24"/>
          <w:lang w:eastAsia="zh-CN"/>
        </w:rPr>
      </w:pPr>
      <w:r w:rsidRPr="004D2112">
        <w:rPr>
          <w:rFonts w:ascii="Times New Roman" w:hAnsi="Times New Roman" w:cs="Times New Roman"/>
          <w:kern w:val="2"/>
          <w:sz w:val="24"/>
          <w:szCs w:val="24"/>
          <w:lang w:eastAsia="zh-CN"/>
        </w:rPr>
        <w:t>To address the above limitations, we designed and implemented a highly integrated hollow tensegrity structure (HTS) robot that incorporates a built-in battery-powered PCB control module and remotely programmable LCE actuation system</w:t>
      </w:r>
      <w:r w:rsidRPr="004D2112">
        <w:rPr>
          <w:rFonts w:ascii="Times New Roman" w:hAnsi="Times New Roman" w:cs="Times New Roman" w:hint="eastAsia"/>
          <w:kern w:val="2"/>
          <w:sz w:val="24"/>
          <w:szCs w:val="24"/>
          <w:lang w:eastAsia="zh-CN"/>
        </w:rPr>
        <w:t>. The block diagram is shown in Fig.1</w:t>
      </w:r>
      <w:r w:rsidR="005B76F1">
        <w:rPr>
          <w:rFonts w:ascii="Times New Roman" w:hAnsi="Times New Roman" w:cs="Times New Roman" w:hint="eastAsia"/>
          <w:kern w:val="2"/>
          <w:sz w:val="24"/>
          <w:szCs w:val="24"/>
          <w:lang w:eastAsia="zh-CN"/>
        </w:rPr>
        <w:t>, and the visual aid is shown in Fig.2.</w:t>
      </w:r>
    </w:p>
    <w:p w14:paraId="4ED36EA0" w14:textId="77777777" w:rsidR="004D2112" w:rsidRDefault="004D2112" w:rsidP="005B76F1">
      <w:pPr>
        <w:spacing w:line="240" w:lineRule="auto"/>
        <w:jc w:val="center"/>
        <w:rPr>
          <w:rFonts w:ascii="Times New Roman" w:hAnsi="Times New Roman" w:cs="Times New Roman"/>
          <w:b/>
          <w:sz w:val="24"/>
          <w:szCs w:val="24"/>
          <w:lang w:eastAsia="zh-CN"/>
        </w:rPr>
      </w:pPr>
      <w:bookmarkStart w:id="4" w:name="OLE_LINK2"/>
      <w:r>
        <w:rPr>
          <w:rFonts w:ascii="Times New Roman" w:hAnsi="Times New Roman" w:cs="Times New Roman"/>
          <w:b/>
          <w:noProof/>
          <w:sz w:val="24"/>
          <w:szCs w:val="24"/>
        </w:rPr>
        <w:drawing>
          <wp:inline distT="0" distB="0" distL="0" distR="0" wp14:anchorId="6DD839E3" wp14:editId="15FE53AF">
            <wp:extent cx="4735534" cy="2273300"/>
            <wp:effectExtent l="0" t="0" r="8255" b="0"/>
            <wp:docPr id="1" name="图片 1" descr="C:\Users\ZDE\Documents\WeChat Files\wxid_yp5umn2hkpc522\FileStorage\Temp\aab3adce6137aba8666675d135677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ZDE\Documents\WeChat Files\wxid_yp5umn2hkpc522\FileStorage\Temp\aab3adce6137aba8666675d13567733.png"/>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b="10770"/>
                    <a:stretch/>
                  </pic:blipFill>
                  <pic:spPr bwMode="auto">
                    <a:xfrm>
                      <a:off x="0" y="0"/>
                      <a:ext cx="4745766" cy="2278212"/>
                    </a:xfrm>
                    <a:prstGeom prst="rect">
                      <a:avLst/>
                    </a:prstGeom>
                    <a:noFill/>
                    <a:ln>
                      <a:noFill/>
                    </a:ln>
                    <a:extLst>
                      <a:ext uri="{53640926-AAD7-44D8-BBD7-CCE9431645EC}">
                        <a14:shadowObscured xmlns:a14="http://schemas.microsoft.com/office/drawing/2010/main"/>
                      </a:ext>
                    </a:extLst>
                  </pic:spPr>
                </pic:pic>
              </a:graphicData>
            </a:graphic>
          </wp:inline>
        </w:drawing>
      </w:r>
      <w:bookmarkEnd w:id="4"/>
    </w:p>
    <w:p w14:paraId="3FFD2744" w14:textId="54474FF6" w:rsidR="004D2112" w:rsidRDefault="004D2112" w:rsidP="005B76F1">
      <w:pPr>
        <w:spacing w:line="240" w:lineRule="auto"/>
        <w:jc w:val="center"/>
        <w:rPr>
          <w:rFonts w:ascii="Times New Roman" w:hAnsi="Times New Roman" w:cs="Times New Roman"/>
          <w:bCs/>
          <w:sz w:val="24"/>
          <w:szCs w:val="24"/>
        </w:rPr>
      </w:pPr>
      <w:r>
        <w:rPr>
          <w:rFonts w:ascii="Times New Roman" w:hAnsi="Times New Roman" w:cs="Times New Roman" w:hint="eastAsia"/>
          <w:bCs/>
          <w:sz w:val="24"/>
          <w:szCs w:val="24"/>
        </w:rPr>
        <w:t xml:space="preserve">Figure </w:t>
      </w:r>
      <w:r>
        <w:rPr>
          <w:rFonts w:ascii="Times New Roman" w:hAnsi="Times New Roman" w:cs="Times New Roman" w:hint="eastAsia"/>
          <w:bCs/>
          <w:sz w:val="24"/>
          <w:szCs w:val="24"/>
          <w:lang w:eastAsia="zh-CN"/>
        </w:rPr>
        <w:t>1</w:t>
      </w:r>
      <w:r>
        <w:rPr>
          <w:rFonts w:ascii="Times New Roman" w:hAnsi="Times New Roman" w:cs="Times New Roman" w:hint="eastAsia"/>
          <w:bCs/>
          <w:sz w:val="24"/>
          <w:szCs w:val="24"/>
        </w:rPr>
        <w:t>. block diagram</w:t>
      </w:r>
    </w:p>
    <w:p w14:paraId="6D25A3B8" w14:textId="77777777" w:rsidR="005B76F1" w:rsidRDefault="005B76F1" w:rsidP="005B76F1">
      <w:pPr>
        <w:spacing w:line="240" w:lineRule="auto"/>
        <w:ind w:firstLine="360"/>
        <w:jc w:val="center"/>
        <w:rPr>
          <w:rFonts w:hint="eastAsia"/>
        </w:rPr>
      </w:pPr>
      <w:r>
        <w:rPr>
          <w:noProof/>
        </w:rPr>
        <w:drawing>
          <wp:inline distT="0" distB="0" distL="0" distR="0" wp14:anchorId="13185302" wp14:editId="354F021E">
            <wp:extent cx="4567439" cy="2266122"/>
            <wp:effectExtent l="0" t="0" r="5080" b="1270"/>
            <wp:docPr id="18822841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228410" name="图片 1"/>
                    <pic:cNvPicPr>
                      <a:picLocks noChangeAspect="1"/>
                    </pic:cNvPicPr>
                  </pic:nvPicPr>
                  <pic:blipFill>
                    <a:blip r:embed="rId14"/>
                    <a:stretch>
                      <a:fillRect/>
                    </a:stretch>
                  </pic:blipFill>
                  <pic:spPr>
                    <a:xfrm>
                      <a:off x="0" y="0"/>
                      <a:ext cx="4579270" cy="2271992"/>
                    </a:xfrm>
                    <a:prstGeom prst="rect">
                      <a:avLst/>
                    </a:prstGeom>
                  </pic:spPr>
                </pic:pic>
              </a:graphicData>
            </a:graphic>
          </wp:inline>
        </w:drawing>
      </w:r>
    </w:p>
    <w:p w14:paraId="2B1C062D" w14:textId="6C39DAC9" w:rsidR="005B76F1" w:rsidRPr="005B76F1" w:rsidRDefault="005B76F1" w:rsidP="005B76F1">
      <w:pPr>
        <w:spacing w:line="240" w:lineRule="auto"/>
        <w:jc w:val="center"/>
        <w:rPr>
          <w:rFonts w:ascii="Times New Roman" w:hAnsi="Times New Roman" w:cs="Times New Roman" w:hint="eastAsia"/>
          <w:szCs w:val="24"/>
          <w:lang w:eastAsia="zh-CN"/>
        </w:rPr>
      </w:pPr>
      <w:r>
        <w:rPr>
          <w:rFonts w:ascii="Times New Roman" w:hAnsi="Times New Roman" w:cs="Times New Roman"/>
          <w:szCs w:val="24"/>
        </w:rPr>
        <w:t xml:space="preserve">Figure </w:t>
      </w:r>
      <w:r>
        <w:rPr>
          <w:rFonts w:ascii="Times New Roman" w:hAnsi="Times New Roman" w:cs="Times New Roman" w:hint="eastAsia"/>
          <w:szCs w:val="24"/>
          <w:lang w:eastAsia="zh-CN"/>
        </w:rPr>
        <w:t>2</w:t>
      </w:r>
      <w:r>
        <w:rPr>
          <w:rFonts w:ascii="Times New Roman" w:hAnsi="Times New Roman" w:cs="Times New Roman"/>
          <w:szCs w:val="24"/>
        </w:rPr>
        <w:t>. Visual Aid</w:t>
      </w:r>
    </w:p>
    <w:p w14:paraId="45D639C1" w14:textId="7AD9ABF4" w:rsidR="004D2112" w:rsidRPr="00FE3BA6" w:rsidRDefault="00FE3BA6" w:rsidP="001A20B1">
      <w:pPr>
        <w:spacing w:line="480" w:lineRule="auto"/>
        <w:ind w:firstLine="430"/>
        <w:jc w:val="both"/>
        <w:rPr>
          <w:rFonts w:ascii="Times New Roman" w:hAnsi="Times New Roman" w:cs="Times New Roman"/>
          <w:kern w:val="2"/>
          <w:sz w:val="24"/>
          <w:szCs w:val="24"/>
          <w:lang w:eastAsia="zh-CN"/>
        </w:rPr>
      </w:pPr>
      <w:r w:rsidRPr="00FE3BA6">
        <w:rPr>
          <w:rFonts w:ascii="Times New Roman" w:hAnsi="Times New Roman" w:cs="Times New Roman" w:hint="eastAsia"/>
          <w:kern w:val="2"/>
          <w:sz w:val="24"/>
          <w:szCs w:val="24"/>
          <w:lang w:eastAsia="zh-CN"/>
        </w:rPr>
        <w:t xml:space="preserve">And here are </w:t>
      </w:r>
      <w:proofErr w:type="gramStart"/>
      <w:r w:rsidRPr="00FE3BA6">
        <w:rPr>
          <w:rFonts w:ascii="Times New Roman" w:hAnsi="Times New Roman" w:cs="Times New Roman" w:hint="eastAsia"/>
          <w:kern w:val="2"/>
          <w:sz w:val="24"/>
          <w:szCs w:val="24"/>
          <w:lang w:eastAsia="zh-CN"/>
        </w:rPr>
        <w:t>the brief</w:t>
      </w:r>
      <w:proofErr w:type="gramEnd"/>
      <w:r w:rsidRPr="00FE3BA6">
        <w:rPr>
          <w:rFonts w:ascii="Times New Roman" w:hAnsi="Times New Roman" w:cs="Times New Roman" w:hint="eastAsia"/>
          <w:kern w:val="2"/>
          <w:sz w:val="24"/>
          <w:szCs w:val="24"/>
          <w:lang w:eastAsia="zh-CN"/>
        </w:rPr>
        <w:t xml:space="preserve"> d</w:t>
      </w:r>
      <w:r w:rsidRPr="00FE3BA6">
        <w:rPr>
          <w:rFonts w:ascii="Times New Roman" w:hAnsi="Times New Roman" w:cs="Times New Roman"/>
          <w:kern w:val="2"/>
          <w:sz w:val="24"/>
          <w:szCs w:val="24"/>
          <w:lang w:eastAsia="zh-CN"/>
        </w:rPr>
        <w:t>escri</w:t>
      </w:r>
      <w:r w:rsidRPr="00FE3BA6">
        <w:rPr>
          <w:rFonts w:ascii="Times New Roman" w:hAnsi="Times New Roman" w:cs="Times New Roman" w:hint="eastAsia"/>
          <w:kern w:val="2"/>
          <w:sz w:val="24"/>
          <w:szCs w:val="24"/>
          <w:lang w:eastAsia="zh-CN"/>
        </w:rPr>
        <w:t>ptions</w:t>
      </w:r>
      <w:r w:rsidRPr="00FE3BA6">
        <w:rPr>
          <w:rFonts w:ascii="Times New Roman" w:hAnsi="Times New Roman" w:cs="Times New Roman"/>
          <w:kern w:val="2"/>
          <w:sz w:val="24"/>
          <w:szCs w:val="24"/>
          <w:lang w:eastAsia="zh-CN"/>
        </w:rPr>
        <w:t xml:space="preserve"> </w:t>
      </w:r>
      <w:r w:rsidRPr="00FE3BA6">
        <w:rPr>
          <w:rFonts w:ascii="Times New Roman" w:hAnsi="Times New Roman" w:cs="Times New Roman" w:hint="eastAsia"/>
          <w:kern w:val="2"/>
          <w:sz w:val="24"/>
          <w:szCs w:val="24"/>
          <w:lang w:eastAsia="zh-CN"/>
        </w:rPr>
        <w:t>of</w:t>
      </w:r>
      <w:r w:rsidRPr="00FE3BA6">
        <w:rPr>
          <w:rFonts w:ascii="Times New Roman" w:hAnsi="Times New Roman" w:cs="Times New Roman"/>
          <w:kern w:val="2"/>
          <w:sz w:val="24"/>
          <w:szCs w:val="24"/>
          <w:lang w:eastAsia="zh-CN"/>
        </w:rPr>
        <w:t xml:space="preserve"> the blocks into</w:t>
      </w:r>
      <w:r w:rsidRPr="00FE3BA6">
        <w:rPr>
          <w:rFonts w:ascii="Times New Roman" w:hAnsi="Times New Roman" w:cs="Times New Roman" w:hint="eastAsia"/>
          <w:kern w:val="2"/>
          <w:sz w:val="24"/>
          <w:szCs w:val="24"/>
          <w:lang w:eastAsia="zh-CN"/>
        </w:rPr>
        <w:t xml:space="preserve"> </w:t>
      </w:r>
      <w:r w:rsidRPr="00FE3BA6">
        <w:rPr>
          <w:rFonts w:ascii="Times New Roman" w:hAnsi="Times New Roman" w:cs="Times New Roman"/>
          <w:kern w:val="2"/>
          <w:sz w:val="24"/>
          <w:szCs w:val="24"/>
          <w:lang w:eastAsia="zh-CN"/>
        </w:rPr>
        <w:t>which the project has been divided</w:t>
      </w:r>
      <w:r w:rsidRPr="00FE3BA6">
        <w:rPr>
          <w:rFonts w:ascii="Times New Roman" w:hAnsi="Times New Roman" w:cs="Times New Roman" w:hint="eastAsia"/>
          <w:kern w:val="2"/>
          <w:sz w:val="24"/>
          <w:szCs w:val="24"/>
          <w:lang w:eastAsia="zh-CN"/>
        </w:rPr>
        <w:t xml:space="preserve">: </w:t>
      </w:r>
    </w:p>
    <w:p w14:paraId="11EEC316" w14:textId="0C6D84EE" w:rsidR="00FE3BA6" w:rsidRDefault="00FE3BA6" w:rsidP="001A20B1">
      <w:pPr>
        <w:pStyle w:val="ac"/>
        <w:numPr>
          <w:ilvl w:val="0"/>
          <w:numId w:val="25"/>
        </w:numPr>
        <w:spacing w:line="480" w:lineRule="auto"/>
        <w:jc w:val="both"/>
        <w:rPr>
          <w:rFonts w:ascii="Times New Roman" w:hAnsi="Times New Roman" w:cs="Times New Roman"/>
          <w:kern w:val="2"/>
          <w:sz w:val="24"/>
          <w:szCs w:val="24"/>
          <w:lang w:eastAsia="zh-CN"/>
        </w:rPr>
      </w:pPr>
      <w:r w:rsidRPr="00FE3BA6">
        <w:rPr>
          <w:rFonts w:ascii="Times New Roman" w:hAnsi="Times New Roman" w:cs="Times New Roman" w:hint="eastAsia"/>
          <w:kern w:val="2"/>
          <w:sz w:val="24"/>
          <w:szCs w:val="24"/>
          <w:lang w:eastAsia="zh-CN"/>
        </w:rPr>
        <w:t xml:space="preserve">Driven Module: </w:t>
      </w:r>
      <w:r w:rsidRPr="00FE3BA6">
        <w:rPr>
          <w:rFonts w:ascii="Times New Roman" w:hAnsi="Times New Roman" w:cs="Times New Roman"/>
          <w:kern w:val="2"/>
          <w:sz w:val="24"/>
          <w:szCs w:val="24"/>
          <w:lang w:eastAsia="zh-CN"/>
        </w:rPr>
        <w:t>we exploit the therm</w:t>
      </w:r>
      <w:r>
        <w:rPr>
          <w:rFonts w:ascii="Times New Roman" w:hAnsi="Times New Roman" w:cs="Times New Roman" w:hint="eastAsia"/>
          <w:kern w:val="2"/>
          <w:sz w:val="24"/>
          <w:szCs w:val="24"/>
          <w:lang w:eastAsia="zh-CN"/>
        </w:rPr>
        <w:t>al</w:t>
      </w:r>
      <w:r w:rsidRPr="00FE3BA6">
        <w:rPr>
          <w:rFonts w:ascii="Times New Roman" w:hAnsi="Times New Roman" w:cs="Times New Roman"/>
          <w:kern w:val="2"/>
          <w:sz w:val="24"/>
          <w:szCs w:val="24"/>
          <w:lang w:eastAsia="zh-CN"/>
        </w:rPr>
        <w:t xml:space="preserve"> behavior of LCE ropes enhanced with laser-cut serpentine resistive films.</w:t>
      </w:r>
    </w:p>
    <w:p w14:paraId="57D928AB" w14:textId="0B113B08" w:rsidR="00FE3BA6" w:rsidRDefault="00FE3BA6" w:rsidP="001A20B1">
      <w:pPr>
        <w:pStyle w:val="ac"/>
        <w:numPr>
          <w:ilvl w:val="0"/>
          <w:numId w:val="25"/>
        </w:numPr>
        <w:spacing w:line="480" w:lineRule="auto"/>
        <w:jc w:val="both"/>
        <w:rPr>
          <w:rFonts w:ascii="Times New Roman" w:hAnsi="Times New Roman" w:cs="Times New Roman"/>
          <w:kern w:val="2"/>
          <w:sz w:val="24"/>
          <w:szCs w:val="24"/>
          <w:lang w:eastAsia="zh-CN"/>
        </w:rPr>
      </w:pPr>
      <w:r>
        <w:rPr>
          <w:rFonts w:ascii="Times New Roman" w:hAnsi="Times New Roman" w:cs="Times New Roman" w:hint="eastAsia"/>
          <w:kern w:val="2"/>
          <w:sz w:val="24"/>
          <w:szCs w:val="24"/>
          <w:lang w:eastAsia="zh-CN"/>
        </w:rPr>
        <w:lastRenderedPageBreak/>
        <w:t xml:space="preserve">Power Module: We iterate </w:t>
      </w:r>
      <w:r>
        <w:rPr>
          <w:rFonts w:ascii="Times New Roman" w:hAnsi="Times New Roman" w:cs="Times New Roman"/>
          <w:kern w:val="2"/>
          <w:sz w:val="24"/>
          <w:szCs w:val="24"/>
          <w:lang w:eastAsia="zh-CN"/>
        </w:rPr>
        <w:t>the</w:t>
      </w:r>
      <w:r>
        <w:rPr>
          <w:rFonts w:ascii="Times New Roman" w:hAnsi="Times New Roman" w:cs="Times New Roman" w:hint="eastAsia"/>
          <w:kern w:val="2"/>
          <w:sz w:val="24"/>
          <w:szCs w:val="24"/>
          <w:lang w:eastAsia="zh-CN"/>
        </w:rPr>
        <w:t xml:space="preserve"> battery combination mode and integrate them into the robot. The battery can provide 11.2 V voltages and</w:t>
      </w:r>
      <w:r w:rsidRPr="00FE3BA6">
        <w:rPr>
          <w:rFonts w:ascii="Times New Roman" w:hAnsi="Times New Roman" w:cs="Times New Roman"/>
          <w:kern w:val="2"/>
          <w:sz w:val="24"/>
          <w:szCs w:val="24"/>
          <w:lang w:eastAsia="zh-CN"/>
        </w:rPr>
        <w:t xml:space="preserve"> exceeds at least 45 minutes</w:t>
      </w:r>
      <w:r>
        <w:rPr>
          <w:rFonts w:ascii="Times New Roman" w:hAnsi="Times New Roman" w:cs="Times New Roman" w:hint="eastAsia"/>
          <w:kern w:val="2"/>
          <w:sz w:val="24"/>
          <w:szCs w:val="24"/>
          <w:lang w:eastAsia="zh-CN"/>
        </w:rPr>
        <w:t xml:space="preserve"> lifetime.</w:t>
      </w:r>
    </w:p>
    <w:p w14:paraId="4E02F1EA" w14:textId="76B1EC7C" w:rsidR="00FE3BA6" w:rsidRDefault="00FE3BA6" w:rsidP="001A20B1">
      <w:pPr>
        <w:pStyle w:val="ac"/>
        <w:numPr>
          <w:ilvl w:val="0"/>
          <w:numId w:val="25"/>
        </w:numPr>
        <w:spacing w:line="480" w:lineRule="auto"/>
        <w:jc w:val="both"/>
        <w:rPr>
          <w:rFonts w:ascii="Times New Roman" w:hAnsi="Times New Roman" w:cs="Times New Roman"/>
          <w:kern w:val="2"/>
          <w:sz w:val="24"/>
          <w:szCs w:val="24"/>
          <w:lang w:eastAsia="zh-CN"/>
        </w:rPr>
      </w:pPr>
      <w:r>
        <w:rPr>
          <w:rFonts w:ascii="Times New Roman" w:hAnsi="Times New Roman" w:cs="Times New Roman" w:hint="eastAsia"/>
          <w:kern w:val="2"/>
          <w:sz w:val="24"/>
          <w:szCs w:val="24"/>
          <w:lang w:eastAsia="zh-CN"/>
        </w:rPr>
        <w:t xml:space="preserve">Control Module: </w:t>
      </w:r>
      <w:r w:rsidR="001A20B1" w:rsidRPr="001A20B1">
        <w:rPr>
          <w:rFonts w:ascii="Times New Roman" w:hAnsi="Times New Roman" w:cs="Times New Roman"/>
          <w:kern w:val="2"/>
          <w:sz w:val="24"/>
          <w:szCs w:val="24"/>
          <w:lang w:eastAsia="zh-CN"/>
        </w:rPr>
        <w:t>PCB integrates a Wi-Fi-enabled ESP32 microcontroller, a heating control circuit, and status feedback indicators.</w:t>
      </w:r>
      <w:r w:rsidR="001A20B1">
        <w:rPr>
          <w:rFonts w:ascii="Times New Roman" w:hAnsi="Times New Roman" w:cs="Times New Roman" w:hint="eastAsia"/>
          <w:kern w:val="2"/>
          <w:sz w:val="24"/>
          <w:szCs w:val="24"/>
          <w:lang w:eastAsia="zh-CN"/>
        </w:rPr>
        <w:t xml:space="preserve"> </w:t>
      </w:r>
      <w:r w:rsidR="001A20B1" w:rsidRPr="001A20B1">
        <w:rPr>
          <w:rFonts w:ascii="Times New Roman" w:hAnsi="Times New Roman" w:cs="Times New Roman"/>
          <w:kern w:val="2"/>
          <w:sz w:val="24"/>
          <w:szCs w:val="24"/>
          <w:lang w:eastAsia="zh-CN"/>
        </w:rPr>
        <w:t xml:space="preserve">The average signal latency between user command and actuation is </w:t>
      </w:r>
      <w:r w:rsidR="001A20B1" w:rsidRPr="001A20B1">
        <w:rPr>
          <w:rFonts w:ascii="Times New Roman" w:hAnsi="Times New Roman" w:cs="Times New Roman" w:hint="eastAsia"/>
          <w:kern w:val="2"/>
          <w:sz w:val="24"/>
          <w:szCs w:val="24"/>
          <w:lang w:eastAsia="zh-CN"/>
        </w:rPr>
        <w:t>≤</w:t>
      </w:r>
      <w:r w:rsidR="001A20B1" w:rsidRPr="001A20B1">
        <w:rPr>
          <w:rFonts w:ascii="Times New Roman" w:hAnsi="Times New Roman" w:cs="Times New Roman"/>
          <w:kern w:val="2"/>
          <w:sz w:val="24"/>
          <w:szCs w:val="24"/>
          <w:lang w:eastAsia="zh-CN"/>
        </w:rPr>
        <w:t> 100 </w:t>
      </w:r>
      <w:proofErr w:type="spellStart"/>
      <w:r w:rsidR="001A20B1" w:rsidRPr="001A20B1">
        <w:rPr>
          <w:rFonts w:ascii="Times New Roman" w:hAnsi="Times New Roman" w:cs="Times New Roman"/>
          <w:kern w:val="2"/>
          <w:sz w:val="24"/>
          <w:szCs w:val="24"/>
          <w:lang w:eastAsia="zh-CN"/>
        </w:rPr>
        <w:t>ms</w:t>
      </w:r>
      <w:proofErr w:type="spellEnd"/>
      <w:r w:rsidR="001A20B1" w:rsidRPr="001A20B1">
        <w:rPr>
          <w:rFonts w:ascii="Times New Roman" w:hAnsi="Times New Roman" w:cs="Times New Roman"/>
          <w:kern w:val="2"/>
          <w:sz w:val="24"/>
          <w:szCs w:val="24"/>
          <w:lang w:eastAsia="zh-CN"/>
        </w:rPr>
        <w:t xml:space="preserve"> over a 10 m wireless range, and directional control accuracy is maintained within ±5°.</w:t>
      </w:r>
    </w:p>
    <w:p w14:paraId="7042412A" w14:textId="43C7616D" w:rsidR="00FE3BA6" w:rsidRDefault="00FE3BA6" w:rsidP="001A20B1">
      <w:pPr>
        <w:pStyle w:val="ac"/>
        <w:numPr>
          <w:ilvl w:val="0"/>
          <w:numId w:val="25"/>
        </w:numPr>
        <w:spacing w:line="480" w:lineRule="auto"/>
        <w:jc w:val="both"/>
        <w:rPr>
          <w:rFonts w:ascii="Times New Roman" w:hAnsi="Times New Roman" w:cs="Times New Roman"/>
          <w:kern w:val="2"/>
          <w:sz w:val="24"/>
          <w:szCs w:val="24"/>
          <w:lang w:eastAsia="zh-CN"/>
        </w:rPr>
      </w:pPr>
      <w:r>
        <w:rPr>
          <w:rFonts w:ascii="Times New Roman" w:hAnsi="Times New Roman" w:cs="Times New Roman" w:hint="eastAsia"/>
          <w:kern w:val="2"/>
          <w:sz w:val="24"/>
          <w:szCs w:val="24"/>
          <w:lang w:eastAsia="zh-CN"/>
        </w:rPr>
        <w:t xml:space="preserve">WIFI Module: </w:t>
      </w:r>
      <w:r w:rsidR="001A20B1">
        <w:rPr>
          <w:rFonts w:ascii="Times New Roman" w:hAnsi="Times New Roman" w:cs="Times New Roman" w:hint="eastAsia"/>
          <w:kern w:val="2"/>
          <w:sz w:val="24"/>
          <w:szCs w:val="24"/>
          <w:lang w:eastAsia="zh-CN"/>
        </w:rPr>
        <w:t xml:space="preserve">We develop the UI interface </w:t>
      </w:r>
      <w:r w:rsidR="001A20B1" w:rsidRPr="00FE3BA6">
        <w:rPr>
          <w:rFonts w:ascii="Times New Roman" w:hAnsi="Times New Roman" w:cs="Times New Roman"/>
          <w:kern w:val="2"/>
          <w:sz w:val="24"/>
          <w:szCs w:val="24"/>
          <w:lang w:eastAsia="zh-CN"/>
        </w:rPr>
        <w:t>in C</w:t>
      </w:r>
      <w:r w:rsidR="001A20B1">
        <w:rPr>
          <w:rFonts w:ascii="Times New Roman" w:hAnsi="Times New Roman" w:cs="Times New Roman" w:hint="eastAsia"/>
          <w:kern w:val="2"/>
          <w:sz w:val="24"/>
          <w:szCs w:val="24"/>
          <w:lang w:eastAsia="zh-CN"/>
        </w:rPr>
        <w:t>+ to allow the user</w:t>
      </w:r>
      <w:r w:rsidR="001A20B1" w:rsidRPr="00FE3BA6">
        <w:rPr>
          <w:rFonts w:ascii="Times New Roman" w:hAnsi="Times New Roman" w:cs="Times New Roman"/>
          <w:kern w:val="2"/>
          <w:sz w:val="24"/>
          <w:szCs w:val="24"/>
          <w:lang w:eastAsia="zh-CN"/>
        </w:rPr>
        <w:t xml:space="preserve"> </w:t>
      </w:r>
      <w:proofErr w:type="gramStart"/>
      <w:r w:rsidR="001A20B1" w:rsidRPr="00FE3BA6">
        <w:rPr>
          <w:rFonts w:ascii="Times New Roman" w:hAnsi="Times New Roman" w:cs="Times New Roman"/>
          <w:kern w:val="2"/>
          <w:sz w:val="24"/>
          <w:szCs w:val="24"/>
          <w:lang w:eastAsia="zh-CN"/>
        </w:rPr>
        <w:t>interact</w:t>
      </w:r>
      <w:proofErr w:type="gramEnd"/>
      <w:r w:rsidR="001A20B1" w:rsidRPr="00FE3BA6">
        <w:rPr>
          <w:rFonts w:ascii="Times New Roman" w:hAnsi="Times New Roman" w:cs="Times New Roman"/>
          <w:kern w:val="2"/>
          <w:sz w:val="24"/>
          <w:szCs w:val="24"/>
          <w:lang w:eastAsia="zh-CN"/>
        </w:rPr>
        <w:t xml:space="preserve"> with the system, which maps </w:t>
      </w:r>
      <w:r w:rsidR="00171ADE" w:rsidRPr="00FE3BA6">
        <w:rPr>
          <w:rFonts w:ascii="Times New Roman" w:hAnsi="Times New Roman" w:cs="Times New Roman"/>
          <w:kern w:val="2"/>
          <w:sz w:val="24"/>
          <w:szCs w:val="24"/>
          <w:lang w:eastAsia="zh-CN"/>
        </w:rPr>
        <w:t>command</w:t>
      </w:r>
      <w:r w:rsidR="001A20B1" w:rsidRPr="00FE3BA6">
        <w:rPr>
          <w:rFonts w:ascii="Times New Roman" w:hAnsi="Times New Roman" w:cs="Times New Roman"/>
          <w:kern w:val="2"/>
          <w:sz w:val="24"/>
          <w:szCs w:val="24"/>
          <w:lang w:eastAsia="zh-CN"/>
        </w:rPr>
        <w:t xml:space="preserve"> specific LCE channels through HTTP requests.</w:t>
      </w:r>
    </w:p>
    <w:p w14:paraId="610D5F7A" w14:textId="77777777" w:rsidR="00D15908" w:rsidRPr="00830147" w:rsidRDefault="00D15908" w:rsidP="00D15908">
      <w:pPr>
        <w:pStyle w:val="2"/>
        <w:numPr>
          <w:ilvl w:val="1"/>
          <w:numId w:val="24"/>
        </w:numPr>
      </w:pPr>
      <w:bookmarkStart w:id="5" w:name="_Toc198505553"/>
      <w:r>
        <w:t>Performance requirements</w:t>
      </w:r>
      <w:bookmarkEnd w:id="5"/>
    </w:p>
    <w:p w14:paraId="4A47BA41" w14:textId="7DCBBD88" w:rsidR="00A93EBE" w:rsidRPr="00A93EBE" w:rsidRDefault="00712BB1" w:rsidP="00712BB1">
      <w:pPr>
        <w:spacing w:line="480" w:lineRule="auto"/>
        <w:ind w:firstLine="360"/>
        <w:jc w:val="both"/>
        <w:rPr>
          <w:rFonts w:ascii="Times New Roman" w:hAnsi="Times New Roman" w:cs="Times New Roman"/>
          <w:kern w:val="2"/>
          <w:sz w:val="24"/>
          <w:szCs w:val="24"/>
          <w:lang w:eastAsia="zh-CN"/>
        </w:rPr>
      </w:pPr>
      <w:r>
        <w:rPr>
          <w:rFonts w:ascii="Times New Roman" w:hAnsi="Times New Roman" w:cs="Times New Roman" w:hint="eastAsia"/>
          <w:kern w:val="2"/>
          <w:sz w:val="24"/>
          <w:szCs w:val="24"/>
          <w:lang w:eastAsia="zh-CN"/>
        </w:rPr>
        <w:t>T</w:t>
      </w:r>
      <w:r w:rsidR="00A93EBE">
        <w:rPr>
          <w:rFonts w:ascii="Times New Roman" w:hAnsi="Times New Roman" w:cs="Times New Roman" w:hint="eastAsia"/>
          <w:kern w:val="2"/>
          <w:sz w:val="24"/>
          <w:szCs w:val="24"/>
          <w:lang w:eastAsia="zh-CN"/>
        </w:rPr>
        <w:t xml:space="preserve">he performance requirements from the proposal </w:t>
      </w:r>
      <w:proofErr w:type="gramStart"/>
      <w:r w:rsidR="00A93EBE">
        <w:rPr>
          <w:rFonts w:ascii="Times New Roman" w:hAnsi="Times New Roman" w:cs="Times New Roman" w:hint="eastAsia"/>
          <w:kern w:val="2"/>
          <w:sz w:val="24"/>
          <w:szCs w:val="24"/>
          <w:lang w:eastAsia="zh-CN"/>
        </w:rPr>
        <w:t>is</w:t>
      </w:r>
      <w:proofErr w:type="gramEnd"/>
      <w:r w:rsidR="00A93EBE">
        <w:rPr>
          <w:rFonts w:ascii="Times New Roman" w:hAnsi="Times New Roman" w:cs="Times New Roman" w:hint="eastAsia"/>
          <w:kern w:val="2"/>
          <w:sz w:val="24"/>
          <w:szCs w:val="24"/>
          <w:lang w:eastAsia="zh-CN"/>
        </w:rPr>
        <w:t xml:space="preserve"> listed</w:t>
      </w:r>
      <w:r w:rsidR="00A93EBE" w:rsidRPr="00A93EBE">
        <w:rPr>
          <w:rFonts w:ascii="Times New Roman" w:hAnsi="Times New Roman" w:cs="Times New Roman"/>
          <w:kern w:val="2"/>
          <w:sz w:val="24"/>
          <w:szCs w:val="24"/>
          <w:lang w:eastAsia="zh-CN"/>
        </w:rPr>
        <w:t>:</w:t>
      </w:r>
    </w:p>
    <w:p w14:paraId="3CC12BED" w14:textId="308CD7FA" w:rsidR="00A93EBE" w:rsidRPr="00A93EBE" w:rsidRDefault="00A93EBE" w:rsidP="00712BB1">
      <w:pPr>
        <w:pStyle w:val="ac"/>
        <w:numPr>
          <w:ilvl w:val="0"/>
          <w:numId w:val="26"/>
        </w:numPr>
        <w:spacing w:line="480" w:lineRule="auto"/>
        <w:jc w:val="both"/>
        <w:rPr>
          <w:rFonts w:ascii="Times New Roman" w:hAnsi="Times New Roman" w:cs="Times New Roman"/>
          <w:kern w:val="2"/>
          <w:sz w:val="24"/>
          <w:szCs w:val="24"/>
          <w:lang w:eastAsia="zh-CN"/>
        </w:rPr>
      </w:pPr>
      <w:r w:rsidRPr="00A93EBE">
        <w:rPr>
          <w:rFonts w:ascii="Times New Roman" w:hAnsi="Times New Roman" w:cs="Times New Roman"/>
          <w:kern w:val="2"/>
          <w:sz w:val="24"/>
          <w:szCs w:val="24"/>
          <w:lang w:eastAsia="zh-CN"/>
        </w:rPr>
        <w:t>Structural Stability: The tensegrity frame must maintain ≤ 5% deformation under a 1 kg load.</w:t>
      </w:r>
    </w:p>
    <w:p w14:paraId="59BEF48B" w14:textId="77777777" w:rsidR="00A93EBE" w:rsidRPr="00A93EBE" w:rsidRDefault="00A93EBE" w:rsidP="00712BB1">
      <w:pPr>
        <w:numPr>
          <w:ilvl w:val="0"/>
          <w:numId w:val="26"/>
        </w:numPr>
        <w:spacing w:line="480" w:lineRule="auto"/>
        <w:jc w:val="both"/>
        <w:rPr>
          <w:rFonts w:ascii="Times New Roman" w:hAnsi="Times New Roman" w:cs="Times New Roman"/>
          <w:kern w:val="2"/>
          <w:sz w:val="24"/>
          <w:szCs w:val="24"/>
          <w:lang w:eastAsia="zh-CN"/>
        </w:rPr>
      </w:pPr>
      <w:r w:rsidRPr="00A93EBE">
        <w:rPr>
          <w:rFonts w:ascii="Times New Roman" w:hAnsi="Times New Roman" w:cs="Times New Roman"/>
          <w:kern w:val="2"/>
          <w:sz w:val="24"/>
          <w:szCs w:val="24"/>
          <w:lang w:eastAsia="zh-CN"/>
        </w:rPr>
        <w:t>Directional Control: The robot must roll in four directions with a turning radius ≤ 20 cm and directional accuracy within ±5°.</w:t>
      </w:r>
    </w:p>
    <w:p w14:paraId="0DB86359" w14:textId="77777777" w:rsidR="00A93EBE" w:rsidRPr="00A93EBE" w:rsidRDefault="00A93EBE" w:rsidP="00712BB1">
      <w:pPr>
        <w:numPr>
          <w:ilvl w:val="0"/>
          <w:numId w:val="26"/>
        </w:numPr>
        <w:spacing w:line="480" w:lineRule="auto"/>
        <w:jc w:val="both"/>
        <w:rPr>
          <w:rFonts w:ascii="Times New Roman" w:hAnsi="Times New Roman" w:cs="Times New Roman"/>
          <w:kern w:val="2"/>
          <w:sz w:val="24"/>
          <w:szCs w:val="24"/>
          <w:lang w:eastAsia="zh-CN"/>
        </w:rPr>
      </w:pPr>
      <w:r w:rsidRPr="00A93EBE">
        <w:rPr>
          <w:rFonts w:ascii="Times New Roman" w:hAnsi="Times New Roman" w:cs="Times New Roman"/>
          <w:kern w:val="2"/>
          <w:sz w:val="24"/>
          <w:szCs w:val="24"/>
          <w:lang w:eastAsia="zh-CN"/>
        </w:rPr>
        <w:t>Wireless Communication: Signal latency from UI to actuator must be ≤ 100 </w:t>
      </w:r>
      <w:proofErr w:type="spellStart"/>
      <w:r w:rsidRPr="00A93EBE">
        <w:rPr>
          <w:rFonts w:ascii="Times New Roman" w:hAnsi="Times New Roman" w:cs="Times New Roman"/>
          <w:kern w:val="2"/>
          <w:sz w:val="24"/>
          <w:szCs w:val="24"/>
          <w:lang w:eastAsia="zh-CN"/>
        </w:rPr>
        <w:t>ms</w:t>
      </w:r>
      <w:proofErr w:type="spellEnd"/>
      <w:r w:rsidRPr="00A93EBE">
        <w:rPr>
          <w:rFonts w:ascii="Times New Roman" w:hAnsi="Times New Roman" w:cs="Times New Roman"/>
          <w:kern w:val="2"/>
          <w:sz w:val="24"/>
          <w:szCs w:val="24"/>
          <w:lang w:eastAsia="zh-CN"/>
        </w:rPr>
        <w:t>, with a control range ≥ 10 m.</w:t>
      </w:r>
    </w:p>
    <w:p w14:paraId="32E88DFB" w14:textId="0393035F" w:rsidR="008B1FB3" w:rsidRDefault="00712BB1" w:rsidP="00712BB1">
      <w:pPr>
        <w:spacing w:line="480" w:lineRule="auto"/>
        <w:ind w:left="360" w:firstLine="360"/>
        <w:jc w:val="both"/>
        <w:rPr>
          <w:rFonts w:ascii="Times New Roman" w:hAnsi="Times New Roman" w:cs="Times New Roman"/>
          <w:kern w:val="2"/>
          <w:sz w:val="24"/>
          <w:szCs w:val="24"/>
          <w:lang w:eastAsia="zh-CN"/>
        </w:rPr>
      </w:pPr>
      <w:r w:rsidRPr="00712BB1">
        <w:rPr>
          <w:rFonts w:ascii="Times New Roman" w:hAnsi="Times New Roman" w:cs="Times New Roman" w:hint="eastAsia"/>
          <w:kern w:val="2"/>
          <w:sz w:val="24"/>
          <w:szCs w:val="24"/>
          <w:lang w:eastAsia="zh-CN"/>
        </w:rPr>
        <w:t xml:space="preserve">We </w:t>
      </w:r>
      <w:proofErr w:type="gramStart"/>
      <w:r w:rsidRPr="00712BB1">
        <w:rPr>
          <w:rFonts w:ascii="Times New Roman" w:hAnsi="Times New Roman" w:cs="Times New Roman" w:hint="eastAsia"/>
          <w:kern w:val="2"/>
          <w:sz w:val="24"/>
          <w:szCs w:val="24"/>
          <w:lang w:eastAsia="zh-CN"/>
        </w:rPr>
        <w:t>did</w:t>
      </w:r>
      <w:proofErr w:type="gramEnd"/>
      <w:r w:rsidRPr="00712BB1">
        <w:rPr>
          <w:rFonts w:ascii="Times New Roman" w:hAnsi="Times New Roman" w:cs="Times New Roman" w:hint="eastAsia"/>
          <w:kern w:val="2"/>
          <w:sz w:val="24"/>
          <w:szCs w:val="24"/>
          <w:lang w:eastAsia="zh-CN"/>
        </w:rPr>
        <w:t xml:space="preserve"> some changes </w:t>
      </w:r>
      <w:r w:rsidRPr="00712BB1">
        <w:rPr>
          <w:rFonts w:ascii="Times New Roman" w:hAnsi="Times New Roman" w:cs="Times New Roman"/>
          <w:kern w:val="2"/>
          <w:sz w:val="24"/>
          <w:szCs w:val="24"/>
          <w:lang w:eastAsia="zh-CN"/>
        </w:rPr>
        <w:t>to</w:t>
      </w:r>
      <w:r w:rsidRPr="00712BB1">
        <w:rPr>
          <w:rFonts w:ascii="Times New Roman" w:hAnsi="Times New Roman" w:cs="Times New Roman" w:hint="eastAsia"/>
          <w:kern w:val="2"/>
          <w:sz w:val="24"/>
          <w:szCs w:val="24"/>
          <w:lang w:eastAsia="zh-CN"/>
        </w:rPr>
        <w:t xml:space="preserve"> the performance requirements about </w:t>
      </w:r>
      <w:r w:rsidRPr="00712BB1">
        <w:rPr>
          <w:rFonts w:ascii="Times New Roman" w:hAnsi="Times New Roman" w:cs="Times New Roman"/>
          <w:kern w:val="2"/>
          <w:sz w:val="24"/>
          <w:szCs w:val="24"/>
          <w:lang w:eastAsia="zh-CN"/>
        </w:rPr>
        <w:t>structural</w:t>
      </w:r>
      <w:r w:rsidRPr="00712BB1">
        <w:rPr>
          <w:rFonts w:ascii="Times New Roman" w:hAnsi="Times New Roman" w:cs="Times New Roman" w:hint="eastAsia"/>
          <w:kern w:val="2"/>
          <w:sz w:val="24"/>
          <w:szCs w:val="24"/>
          <w:lang w:eastAsia="zh-CN"/>
        </w:rPr>
        <w:t xml:space="preserve"> level. W</w:t>
      </w:r>
      <w:r w:rsidRPr="00712BB1">
        <w:rPr>
          <w:rFonts w:ascii="Times New Roman" w:hAnsi="Times New Roman" w:cs="Times New Roman"/>
          <w:kern w:val="2"/>
          <w:sz w:val="24"/>
          <w:szCs w:val="24"/>
          <w:lang w:eastAsia="zh-CN"/>
        </w:rPr>
        <w:t>e have found that the sphere can run for one step or continuously for two steps without losing stability</w:t>
      </w:r>
      <w:r w:rsidRPr="00712BB1">
        <w:rPr>
          <w:rFonts w:ascii="Times New Roman" w:hAnsi="Times New Roman" w:cs="Times New Roman" w:hint="eastAsia"/>
          <w:kern w:val="2"/>
          <w:sz w:val="24"/>
          <w:szCs w:val="24"/>
          <w:lang w:eastAsia="zh-CN"/>
        </w:rPr>
        <w:t xml:space="preserve"> t</w:t>
      </w:r>
      <w:r w:rsidRPr="00712BB1">
        <w:rPr>
          <w:rFonts w:ascii="Times New Roman" w:hAnsi="Times New Roman" w:cs="Times New Roman"/>
          <w:kern w:val="2"/>
          <w:sz w:val="24"/>
          <w:szCs w:val="24"/>
          <w:lang w:eastAsia="zh-CN"/>
        </w:rPr>
        <w:t>hrough simulation and analysis</w:t>
      </w:r>
      <w:r w:rsidRPr="00712BB1">
        <w:rPr>
          <w:rFonts w:ascii="Times New Roman" w:hAnsi="Times New Roman" w:cs="Times New Roman" w:hint="eastAsia"/>
          <w:kern w:val="2"/>
          <w:sz w:val="24"/>
          <w:szCs w:val="24"/>
          <w:lang w:eastAsia="zh-CN"/>
        </w:rPr>
        <w:t xml:space="preserve">. </w:t>
      </w:r>
      <w:r w:rsidRPr="00712BB1">
        <w:rPr>
          <w:rFonts w:ascii="Times New Roman" w:hAnsi="Times New Roman" w:cs="Times New Roman"/>
          <w:kern w:val="2"/>
          <w:sz w:val="24"/>
          <w:szCs w:val="24"/>
          <w:lang w:eastAsia="zh-CN"/>
        </w:rPr>
        <w:t xml:space="preserve">And in terms of directional </w:t>
      </w:r>
      <w:r w:rsidRPr="00712BB1">
        <w:rPr>
          <w:rFonts w:ascii="Times New Roman" w:hAnsi="Times New Roman" w:cs="Times New Roman" w:hint="eastAsia"/>
          <w:kern w:val="2"/>
          <w:sz w:val="24"/>
          <w:szCs w:val="24"/>
          <w:lang w:eastAsia="zh-CN"/>
        </w:rPr>
        <w:t>control</w:t>
      </w:r>
      <w:r w:rsidRPr="00712BB1">
        <w:rPr>
          <w:rFonts w:ascii="Times New Roman" w:hAnsi="Times New Roman" w:cs="Times New Roman"/>
          <w:kern w:val="2"/>
          <w:sz w:val="24"/>
          <w:szCs w:val="24"/>
          <w:lang w:eastAsia="zh-CN"/>
        </w:rPr>
        <w:t>, we set up two scalable L</w:t>
      </w:r>
      <w:r w:rsidR="005B76F1">
        <w:rPr>
          <w:rFonts w:ascii="Times New Roman" w:hAnsi="Times New Roman" w:cs="Times New Roman" w:hint="eastAsia"/>
          <w:kern w:val="2"/>
          <w:sz w:val="24"/>
          <w:szCs w:val="24"/>
          <w:lang w:eastAsia="zh-CN"/>
        </w:rPr>
        <w:t>CE cables</w:t>
      </w:r>
      <w:r w:rsidRPr="00712BB1">
        <w:rPr>
          <w:rFonts w:ascii="Times New Roman" w:hAnsi="Times New Roman" w:cs="Times New Roman"/>
          <w:kern w:val="2"/>
          <w:sz w:val="24"/>
          <w:szCs w:val="24"/>
          <w:lang w:eastAsia="zh-CN"/>
        </w:rPr>
        <w:t>, which improved the executability.</w:t>
      </w:r>
      <w:r>
        <w:rPr>
          <w:rFonts w:ascii="Times New Roman" w:hAnsi="Times New Roman" w:cs="Times New Roman" w:hint="eastAsia"/>
          <w:kern w:val="2"/>
          <w:sz w:val="24"/>
          <w:szCs w:val="24"/>
          <w:lang w:eastAsia="zh-CN"/>
        </w:rPr>
        <w:t xml:space="preserve"> </w:t>
      </w:r>
    </w:p>
    <w:p w14:paraId="1E9BB51F" w14:textId="084B86BC" w:rsidR="006E6789" w:rsidRDefault="0088616A" w:rsidP="00F73C88">
      <w:pPr>
        <w:pStyle w:val="1"/>
        <w:rPr>
          <w:rFonts w:hint="eastAsia"/>
          <w:lang w:eastAsia="zh-CN"/>
        </w:rPr>
      </w:pPr>
      <w:bookmarkStart w:id="6" w:name="_Toc198505554"/>
      <w:r>
        <w:lastRenderedPageBreak/>
        <w:t xml:space="preserve">2 </w:t>
      </w:r>
      <w:r w:rsidR="00F73C88">
        <w:t>Design</w:t>
      </w:r>
      <w:r w:rsidR="008A267E">
        <w:rPr>
          <w:rFonts w:hint="eastAsia"/>
          <w:lang w:eastAsia="zh-CN"/>
        </w:rPr>
        <w:t xml:space="preserve"> &amp; Verification</w:t>
      </w:r>
      <w:bookmarkEnd w:id="6"/>
    </w:p>
    <w:p w14:paraId="025CE0F8" w14:textId="547D8646" w:rsidR="005B76F1" w:rsidRPr="00F83CC9" w:rsidRDefault="005B76F1" w:rsidP="006C00A0">
      <w:pPr>
        <w:spacing w:line="480" w:lineRule="auto"/>
        <w:ind w:firstLine="720"/>
        <w:jc w:val="both"/>
        <w:rPr>
          <w:rFonts w:ascii="Times New Roman" w:hAnsi="Times New Roman" w:cs="Times New Roman" w:hint="eastAsia"/>
          <w:kern w:val="2"/>
          <w:sz w:val="24"/>
          <w:szCs w:val="24"/>
          <w:lang w:eastAsia="zh-CN"/>
        </w:rPr>
      </w:pPr>
      <w:r w:rsidRPr="00F83CC9">
        <w:rPr>
          <w:rFonts w:ascii="Times New Roman" w:hAnsi="Times New Roman" w:cs="Times New Roman" w:hint="eastAsia"/>
          <w:kern w:val="2"/>
          <w:sz w:val="24"/>
          <w:szCs w:val="24"/>
          <w:lang w:eastAsia="zh-CN"/>
        </w:rPr>
        <w:t xml:space="preserve">Fig.3 </w:t>
      </w:r>
      <w:r w:rsidR="00F83CC9" w:rsidRPr="00F83CC9">
        <w:rPr>
          <w:rFonts w:ascii="Times New Roman" w:hAnsi="Times New Roman" w:cs="Times New Roman" w:hint="eastAsia"/>
          <w:kern w:val="2"/>
          <w:sz w:val="24"/>
          <w:szCs w:val="24"/>
          <w:lang w:eastAsia="zh-CN"/>
        </w:rPr>
        <w:t xml:space="preserve">(A) </w:t>
      </w:r>
      <w:r w:rsidRPr="00F83CC9">
        <w:rPr>
          <w:rFonts w:ascii="Times New Roman" w:hAnsi="Times New Roman" w:cs="Times New Roman" w:hint="eastAsia"/>
          <w:kern w:val="2"/>
          <w:sz w:val="24"/>
          <w:szCs w:val="24"/>
          <w:lang w:eastAsia="zh-CN"/>
        </w:rPr>
        <w:t>shows t</w:t>
      </w:r>
      <w:r w:rsidRPr="00F83CC9">
        <w:rPr>
          <w:rFonts w:ascii="Times New Roman" w:hAnsi="Times New Roman" w:cs="Times New Roman"/>
          <w:kern w:val="2"/>
          <w:sz w:val="24"/>
          <w:szCs w:val="24"/>
          <w:lang w:eastAsia="zh-CN"/>
        </w:rPr>
        <w:t>he</w:t>
      </w:r>
      <w:r w:rsidRPr="00F83CC9">
        <w:rPr>
          <w:rFonts w:ascii="Times New Roman" w:hAnsi="Times New Roman" w:cs="Times New Roman"/>
          <w:kern w:val="2"/>
          <w:sz w:val="24"/>
          <w:szCs w:val="24"/>
          <w:lang w:eastAsia="zh-CN"/>
        </w:rPr>
        <w:t xml:space="preserve"> appearance model of the structural concept</w:t>
      </w:r>
      <w:r w:rsidRPr="00F83CC9">
        <w:rPr>
          <w:rFonts w:ascii="Times New Roman" w:hAnsi="Times New Roman" w:cs="Times New Roman" w:hint="eastAsia"/>
          <w:kern w:val="2"/>
          <w:sz w:val="24"/>
          <w:szCs w:val="24"/>
          <w:lang w:eastAsia="zh-CN"/>
        </w:rPr>
        <w:t xml:space="preserve">, Fig.4 </w:t>
      </w:r>
      <w:r w:rsidR="00F83CC9" w:rsidRPr="00F83CC9">
        <w:rPr>
          <w:rFonts w:ascii="Times New Roman" w:hAnsi="Times New Roman" w:cs="Times New Roman" w:hint="eastAsia"/>
          <w:kern w:val="2"/>
          <w:sz w:val="24"/>
          <w:szCs w:val="24"/>
          <w:lang w:eastAsia="zh-CN"/>
        </w:rPr>
        <w:t xml:space="preserve">(B) </w:t>
      </w:r>
      <w:r w:rsidRPr="00F83CC9">
        <w:rPr>
          <w:rFonts w:ascii="Times New Roman" w:hAnsi="Times New Roman" w:cs="Times New Roman" w:hint="eastAsia"/>
          <w:kern w:val="2"/>
          <w:sz w:val="24"/>
          <w:szCs w:val="24"/>
          <w:lang w:eastAsia="zh-CN"/>
        </w:rPr>
        <w:t xml:space="preserve">shows the </w:t>
      </w:r>
      <w:r w:rsidR="00F83CC9" w:rsidRPr="00F83CC9">
        <w:rPr>
          <w:rFonts w:ascii="Times New Roman" w:hAnsi="Times New Roman" w:cs="Times New Roman" w:hint="eastAsia"/>
          <w:kern w:val="2"/>
          <w:sz w:val="24"/>
          <w:szCs w:val="24"/>
          <w:lang w:eastAsia="zh-CN"/>
        </w:rPr>
        <w:t>more detailed modeling</w:t>
      </w:r>
      <w:r w:rsidR="007B4668">
        <w:rPr>
          <w:rFonts w:ascii="Times New Roman" w:hAnsi="Times New Roman" w:cs="Times New Roman" w:hint="eastAsia"/>
          <w:kern w:val="2"/>
          <w:sz w:val="24"/>
          <w:szCs w:val="24"/>
          <w:lang w:eastAsia="zh-CN"/>
        </w:rPr>
        <w:t xml:space="preserve">, </w:t>
      </w:r>
      <w:r w:rsidR="007B4668" w:rsidRPr="00F83CC9">
        <w:rPr>
          <w:rFonts w:ascii="Times New Roman" w:hAnsi="Times New Roman" w:cs="Times New Roman" w:hint="eastAsia"/>
          <w:kern w:val="2"/>
          <w:sz w:val="24"/>
          <w:szCs w:val="24"/>
          <w:lang w:eastAsia="zh-CN"/>
        </w:rPr>
        <w:t>Fig.4</w:t>
      </w:r>
      <w:r w:rsidR="007B4668">
        <w:rPr>
          <w:rFonts w:ascii="Times New Roman" w:hAnsi="Times New Roman" w:cs="Times New Roman" w:hint="eastAsia"/>
          <w:kern w:val="2"/>
          <w:sz w:val="24"/>
          <w:szCs w:val="24"/>
          <w:lang w:eastAsia="zh-CN"/>
        </w:rPr>
        <w:t xml:space="preserve"> (C) shows the real </w:t>
      </w:r>
      <w:r w:rsidR="007B4668" w:rsidRPr="00C62F50">
        <w:rPr>
          <w:rFonts w:ascii="Times New Roman" w:hAnsi="Times New Roman" w:cs="Times New Roman"/>
          <w:kern w:val="2"/>
          <w:sz w:val="24"/>
          <w:szCs w:val="24"/>
          <w:lang w:eastAsia="zh-CN"/>
        </w:rPr>
        <w:t>spherical bionic tensegrity robot</w:t>
      </w:r>
      <w:r w:rsidR="007B4668">
        <w:rPr>
          <w:rFonts w:ascii="Times New Roman" w:hAnsi="Times New Roman" w:cs="Times New Roman" w:hint="eastAsia"/>
          <w:kern w:val="2"/>
          <w:sz w:val="24"/>
          <w:szCs w:val="24"/>
          <w:lang w:eastAsia="zh-CN"/>
        </w:rPr>
        <w:t xml:space="preserve"> we built.</w:t>
      </w:r>
    </w:p>
    <w:p w14:paraId="39B51BB3" w14:textId="3B3BD8A1" w:rsidR="00F83CC9" w:rsidRDefault="00F83CC9" w:rsidP="00F83CC9">
      <w:pPr>
        <w:spacing w:line="240" w:lineRule="auto"/>
        <w:jc w:val="center"/>
        <w:rPr>
          <w:rFonts w:ascii="Times New Roman" w:hAnsi="Times New Roman" w:cs="Times New Roman" w:hint="eastAsia"/>
          <w:b/>
          <w:sz w:val="24"/>
          <w:szCs w:val="24"/>
          <w:lang w:eastAsia="zh-CN"/>
        </w:rPr>
      </w:pPr>
      <w:bookmarkStart w:id="7" w:name="OLE_LINK4"/>
      <w:bookmarkStart w:id="8" w:name="OLE_LINK3"/>
      <w:r w:rsidRPr="00F83CC9">
        <w:rPr>
          <w:rFonts w:ascii="Times New Roman" w:hAnsi="Times New Roman" w:cs="Times New Roman" w:hint="eastAsia"/>
          <w:bCs/>
          <w:sz w:val="24"/>
          <w:szCs w:val="24"/>
          <w:lang w:eastAsia="zh-CN"/>
        </w:rPr>
        <w:t>(A)</w:t>
      </w:r>
      <w:r w:rsidRPr="00F83CC9">
        <w:rPr>
          <w:bCs/>
          <w:noProof/>
        </w:rPr>
        <w:drawing>
          <wp:inline distT="0" distB="0" distL="0" distR="0" wp14:anchorId="7A0E45EA" wp14:editId="576EA2F0">
            <wp:extent cx="2111808" cy="1876370"/>
            <wp:effectExtent l="0" t="0" r="3175" b="0"/>
            <wp:docPr id="135299439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pic:cNvPicPr>
                      <a:picLocks noChangeAspect="1"/>
                    </pic:cNvPicPr>
                  </pic:nvPicPr>
                  <pic:blipFill>
                    <a:blip r:embed="rId15"/>
                    <a:stretch>
                      <a:fillRect/>
                    </a:stretch>
                  </pic:blipFill>
                  <pic:spPr>
                    <a:xfrm>
                      <a:off x="0" y="0"/>
                      <a:ext cx="2136627" cy="1898422"/>
                    </a:xfrm>
                    <a:prstGeom prst="rect">
                      <a:avLst/>
                    </a:prstGeom>
                  </pic:spPr>
                </pic:pic>
              </a:graphicData>
            </a:graphic>
          </wp:inline>
        </w:drawing>
      </w:r>
      <w:bookmarkStart w:id="9" w:name="OLE_LINK5"/>
      <w:bookmarkEnd w:id="7"/>
      <w:bookmarkEnd w:id="8"/>
      <w:r w:rsidRPr="00F83CC9">
        <w:rPr>
          <w:rFonts w:ascii="Times New Roman" w:hAnsi="Times New Roman" w:cs="Times New Roman" w:hint="eastAsia"/>
          <w:bCs/>
          <w:sz w:val="24"/>
          <w:szCs w:val="24"/>
          <w:lang w:eastAsia="zh-CN"/>
        </w:rPr>
        <w:t xml:space="preserve"> (B)</w:t>
      </w:r>
      <w:r>
        <w:rPr>
          <w:rFonts w:ascii="Times New Roman" w:hAnsi="Times New Roman" w:cs="Times New Roman"/>
          <w:bCs/>
          <w:noProof/>
          <w:sz w:val="24"/>
          <w:szCs w:val="24"/>
        </w:rPr>
        <w:drawing>
          <wp:inline distT="0" distB="0" distL="0" distR="0" wp14:anchorId="20D091C5" wp14:editId="058DB027">
            <wp:extent cx="2102110" cy="1923940"/>
            <wp:effectExtent l="0" t="0" r="0" b="635"/>
            <wp:docPr id="327479269" name="图片 1" descr="图示, 工程绘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479269" name="图片 1" descr="图示, 工程绘图&#10;&#10;AI 生成的内容可能不正确。"/>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a:xfrm>
                      <a:off x="0" y="0"/>
                      <a:ext cx="2122868" cy="1942938"/>
                    </a:xfrm>
                    <a:prstGeom prst="rect">
                      <a:avLst/>
                    </a:prstGeom>
                    <a:noFill/>
                    <a:ln>
                      <a:noFill/>
                    </a:ln>
                  </pic:spPr>
                </pic:pic>
              </a:graphicData>
            </a:graphic>
          </wp:inline>
        </w:drawing>
      </w:r>
      <w:bookmarkEnd w:id="9"/>
    </w:p>
    <w:p w14:paraId="4548C34C" w14:textId="5185B704" w:rsidR="00F83CC9" w:rsidRDefault="005B1835" w:rsidP="005B1835">
      <w:pPr>
        <w:jc w:val="center"/>
        <w:rPr>
          <w:rFonts w:ascii="Times New Roman" w:hAnsi="Times New Roman" w:cs="Times New Roman"/>
          <w:bCs/>
          <w:sz w:val="24"/>
          <w:szCs w:val="24"/>
          <w:lang w:eastAsia="zh-CN"/>
        </w:rPr>
      </w:pPr>
      <w:r w:rsidRPr="00F83CC9">
        <w:rPr>
          <w:rFonts w:ascii="Times New Roman" w:hAnsi="Times New Roman" w:cs="Times New Roman" w:hint="eastAsia"/>
          <w:bCs/>
          <w:sz w:val="24"/>
          <w:szCs w:val="24"/>
          <w:lang w:eastAsia="zh-CN"/>
        </w:rPr>
        <w:t>(</w:t>
      </w:r>
      <w:r>
        <w:rPr>
          <w:rFonts w:ascii="Times New Roman" w:hAnsi="Times New Roman" w:cs="Times New Roman" w:hint="eastAsia"/>
          <w:bCs/>
          <w:sz w:val="24"/>
          <w:szCs w:val="24"/>
          <w:lang w:eastAsia="zh-CN"/>
        </w:rPr>
        <w:t>C</w:t>
      </w:r>
      <w:r w:rsidRPr="00F83CC9">
        <w:rPr>
          <w:rFonts w:ascii="Times New Roman" w:hAnsi="Times New Roman" w:cs="Times New Roman" w:hint="eastAsia"/>
          <w:bCs/>
          <w:sz w:val="24"/>
          <w:szCs w:val="24"/>
          <w:lang w:eastAsia="zh-CN"/>
        </w:rPr>
        <w:t>)</w:t>
      </w:r>
      <w:r w:rsidR="001A7C85" w:rsidRPr="001A7C85">
        <w:rPr>
          <w:noProof/>
          <w:color w:val="FF0000"/>
          <w:lang w:eastAsia="zh-CN"/>
        </w:rPr>
        <w:drawing>
          <wp:inline distT="0" distB="0" distL="0" distR="0" wp14:anchorId="5CD5CF21" wp14:editId="2B375A3D">
            <wp:extent cx="2198016" cy="1945082"/>
            <wp:effectExtent l="0" t="0" r="0" b="0"/>
            <wp:docPr id="72801363" name="图片 6" descr="图片包含 室内, 桌子, 游戏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801363" name="图片 6" descr="图片包含 室内, 桌子, 游戏机&#10;&#10;AI 生成的内容可能不正确。"/>
                    <pic:cNvPicPr>
                      <a:picLocks noChangeAspect="1" noChangeArrowheads="1"/>
                    </pic:cNvPicPr>
                  </pic:nvPicPr>
                  <pic:blipFill rotWithShape="1">
                    <a:blip r:embed="rId17" cstate="print">
                      <a:extLst>
                        <a:ext uri="{BEBA8EAE-BF5A-486C-A8C5-ECC9F3942E4B}">
                          <a14:imgProps xmlns:a14="http://schemas.microsoft.com/office/drawing/2010/main">
                            <a14:imgLayer r:embed="rId18">
                              <a14:imgEffect>
                                <a14:backgroundRemoval t="8750" b="90000" l="10000" r="90000">
                                  <a14:foregroundMark x1="35000" y1="8750" x2="35000" y2="8750"/>
                                  <a14:backgroundMark x1="44141" y1="63194" x2="44141" y2="63194"/>
                                  <a14:backgroundMark x1="44141" y1="71806" x2="44141" y2="71806"/>
                                  <a14:backgroundMark x1="25938" y1="55833" x2="25938" y2="55833"/>
                                  <a14:backgroundMark x1="33516" y1="46806" x2="33516" y2="46806"/>
                                  <a14:backgroundMark x1="37500" y1="50000" x2="37500" y2="50000"/>
                                  <a14:backgroundMark x1="37266" y1="41528" x2="37266" y2="41528"/>
                                  <a14:backgroundMark x1="37109" y1="40833" x2="37109" y2="40833"/>
                                  <a14:backgroundMark x1="41641" y1="41250" x2="41641" y2="41250"/>
                                  <a14:backgroundMark x1="40703" y1="35833" x2="40703" y2="35833"/>
                                  <a14:backgroundMark x1="44063" y1="43194" x2="44063" y2="43194"/>
                                  <a14:backgroundMark x1="55625" y1="40139" x2="55625" y2="40139"/>
                                  <a14:backgroundMark x1="55078" y1="44583" x2="55078" y2="44583"/>
                                  <a14:backgroundMark x1="48984" y1="27639" x2="48984" y2="27639"/>
                                  <a14:backgroundMark x1="43984" y1="16806" x2="43984" y2="16806"/>
                                  <a14:backgroundMark x1="20547" y1="50278" x2="20547" y2="50278"/>
                                </a14:backgroundRemoval>
                              </a14:imgEffect>
                            </a14:imgLayer>
                          </a14:imgProps>
                        </a:ext>
                        <a:ext uri="{28A0092B-C50C-407E-A947-70E740481C1C}">
                          <a14:useLocalDpi xmlns:a14="http://schemas.microsoft.com/office/drawing/2010/main" val="0"/>
                        </a:ext>
                      </a:extLst>
                    </a:blip>
                    <a:srcRect l="10441" t="2321" r="35311" b="12316"/>
                    <a:stretch/>
                  </pic:blipFill>
                  <pic:spPr bwMode="auto">
                    <a:xfrm>
                      <a:off x="0" y="0"/>
                      <a:ext cx="2218336" cy="1963063"/>
                    </a:xfrm>
                    <a:prstGeom prst="rect">
                      <a:avLst/>
                    </a:prstGeom>
                    <a:noFill/>
                    <a:ln>
                      <a:noFill/>
                    </a:ln>
                    <a:extLst>
                      <a:ext uri="{53640926-AAD7-44D8-BBD7-CCE9431645EC}">
                        <a14:shadowObscured xmlns:a14="http://schemas.microsoft.com/office/drawing/2010/main"/>
                      </a:ext>
                    </a:extLst>
                  </pic:spPr>
                </pic:pic>
              </a:graphicData>
            </a:graphic>
          </wp:inline>
        </w:drawing>
      </w:r>
    </w:p>
    <w:p w14:paraId="7856F67A" w14:textId="77777777" w:rsidR="005B1835" w:rsidRDefault="005B1835" w:rsidP="005B1835">
      <w:pPr>
        <w:spacing w:line="240" w:lineRule="auto"/>
        <w:jc w:val="center"/>
        <w:rPr>
          <w:rFonts w:ascii="Times New Roman" w:hAnsi="Times New Roman" w:cs="Times New Roman"/>
          <w:bCs/>
          <w:sz w:val="24"/>
          <w:szCs w:val="24"/>
        </w:rPr>
      </w:pPr>
      <w:r>
        <w:rPr>
          <w:rFonts w:ascii="Times New Roman" w:hAnsi="Times New Roman" w:cs="Times New Roman" w:hint="eastAsia"/>
          <w:bCs/>
          <w:sz w:val="24"/>
          <w:szCs w:val="24"/>
        </w:rPr>
        <w:t xml:space="preserve">Figure 3. </w:t>
      </w:r>
      <w:r>
        <w:rPr>
          <w:rFonts w:ascii="Times New Roman" w:hAnsi="Times New Roman" w:cs="Times New Roman" w:hint="eastAsia"/>
          <w:bCs/>
          <w:sz w:val="24"/>
          <w:szCs w:val="24"/>
          <w:lang w:eastAsia="zh-CN"/>
        </w:rPr>
        <w:t xml:space="preserve">(A) </w:t>
      </w:r>
      <w:r>
        <w:rPr>
          <w:rFonts w:ascii="Times New Roman" w:hAnsi="Times New Roman" w:cs="Times New Roman" w:hint="eastAsia"/>
          <w:bCs/>
          <w:sz w:val="24"/>
          <w:szCs w:val="24"/>
        </w:rPr>
        <w:t>Ideal Structure modeling diagram</w:t>
      </w:r>
      <w:r>
        <w:rPr>
          <w:rFonts w:ascii="Times New Roman" w:hAnsi="Times New Roman" w:cs="Times New Roman" w:hint="eastAsia"/>
          <w:bCs/>
          <w:sz w:val="24"/>
          <w:szCs w:val="24"/>
          <w:lang w:eastAsia="zh-CN"/>
        </w:rPr>
        <w:t xml:space="preserve"> &amp; (</w:t>
      </w:r>
      <w:r>
        <w:rPr>
          <w:rFonts w:ascii="Times New Roman" w:hAnsi="Times New Roman" w:cs="Times New Roman" w:hint="eastAsia"/>
          <w:bCs/>
          <w:sz w:val="24"/>
          <w:szCs w:val="24"/>
        </w:rPr>
        <w:t xml:space="preserve">B) </w:t>
      </w:r>
      <w:r w:rsidRPr="00F83CC9">
        <w:rPr>
          <w:rFonts w:ascii="Times New Roman" w:hAnsi="Times New Roman" w:cs="Times New Roman" w:hint="eastAsia"/>
          <w:bCs/>
          <w:sz w:val="24"/>
          <w:szCs w:val="24"/>
        </w:rPr>
        <w:t xml:space="preserve">detailed modeling </w:t>
      </w:r>
      <w:r>
        <w:rPr>
          <w:rFonts w:ascii="Times New Roman" w:hAnsi="Times New Roman" w:cs="Times New Roman" w:hint="eastAsia"/>
          <w:bCs/>
          <w:sz w:val="24"/>
          <w:szCs w:val="24"/>
        </w:rPr>
        <w:t>diagram</w:t>
      </w:r>
    </w:p>
    <w:p w14:paraId="7789F23A" w14:textId="7F8BCB5D" w:rsidR="00497485" w:rsidRPr="00F83CC9" w:rsidRDefault="00497485" w:rsidP="005B1835">
      <w:pPr>
        <w:spacing w:line="240" w:lineRule="auto"/>
        <w:jc w:val="center"/>
        <w:rPr>
          <w:rFonts w:ascii="Times New Roman" w:hAnsi="Times New Roman" w:cs="Times New Roman" w:hint="eastAsia"/>
          <w:bCs/>
          <w:sz w:val="24"/>
          <w:szCs w:val="24"/>
          <w:lang w:eastAsia="zh-CN"/>
        </w:rPr>
      </w:pPr>
      <w:r>
        <w:rPr>
          <w:rFonts w:ascii="Times New Roman" w:hAnsi="Times New Roman" w:cs="Times New Roman" w:hint="eastAsia"/>
          <w:bCs/>
          <w:sz w:val="24"/>
          <w:szCs w:val="24"/>
          <w:lang w:eastAsia="zh-CN"/>
        </w:rPr>
        <w:t xml:space="preserve">(C) </w:t>
      </w:r>
      <w:r w:rsidR="007B4668">
        <w:rPr>
          <w:rFonts w:ascii="Times New Roman" w:hAnsi="Times New Roman" w:cs="Times New Roman" w:hint="eastAsia"/>
          <w:bCs/>
          <w:sz w:val="24"/>
          <w:szCs w:val="24"/>
          <w:lang w:eastAsia="zh-CN"/>
        </w:rPr>
        <w:t xml:space="preserve">The real </w:t>
      </w:r>
      <w:r w:rsidR="007B4668" w:rsidRPr="00C62F50">
        <w:rPr>
          <w:rFonts w:ascii="Times New Roman" w:hAnsi="Times New Roman" w:cs="Times New Roman"/>
          <w:kern w:val="2"/>
          <w:sz w:val="24"/>
          <w:szCs w:val="24"/>
          <w:lang w:eastAsia="zh-CN"/>
        </w:rPr>
        <w:t>spherical bionic tensegrity robot</w:t>
      </w:r>
    </w:p>
    <w:p w14:paraId="0759B2B9" w14:textId="77777777" w:rsidR="006C00A0" w:rsidRPr="006C00A0" w:rsidRDefault="006C00A0" w:rsidP="006C00A0">
      <w:pPr>
        <w:pStyle w:val="ac"/>
        <w:keepNext/>
        <w:keepLines/>
        <w:numPr>
          <w:ilvl w:val="0"/>
          <w:numId w:val="24"/>
        </w:numPr>
        <w:spacing w:before="200" w:after="0"/>
        <w:contextualSpacing w:val="0"/>
        <w:outlineLvl w:val="1"/>
        <w:rPr>
          <w:rFonts w:asciiTheme="majorHAnsi" w:eastAsiaTheme="majorEastAsia" w:hAnsiTheme="majorHAnsi" w:cstheme="majorBidi" w:hint="eastAsia"/>
          <w:b/>
          <w:bCs/>
          <w:vanish/>
          <w:color w:val="4F81BD" w:themeColor="accent1"/>
          <w:sz w:val="26"/>
          <w:szCs w:val="26"/>
        </w:rPr>
      </w:pPr>
      <w:bookmarkStart w:id="10" w:name="_Toc198383766"/>
      <w:bookmarkStart w:id="11" w:name="_Toc198504412"/>
      <w:bookmarkStart w:id="12" w:name="_Toc198505555"/>
      <w:bookmarkEnd w:id="11"/>
      <w:bookmarkEnd w:id="12"/>
    </w:p>
    <w:p w14:paraId="6A44DA41" w14:textId="64E0AC12" w:rsidR="007B4668" w:rsidRPr="006C00A0" w:rsidRDefault="007B4668" w:rsidP="006C00A0">
      <w:pPr>
        <w:pStyle w:val="2"/>
        <w:numPr>
          <w:ilvl w:val="1"/>
          <w:numId w:val="24"/>
        </w:numPr>
      </w:pPr>
      <w:bookmarkStart w:id="13" w:name="_Toc198505556"/>
      <w:r w:rsidRPr="006C00A0">
        <w:rPr>
          <w:rFonts w:hint="eastAsia"/>
        </w:rPr>
        <w:t>Power</w:t>
      </w:r>
      <w:r w:rsidRPr="006C00A0">
        <w:t xml:space="preserve"> </w:t>
      </w:r>
      <w:r w:rsidRPr="006C00A0">
        <w:rPr>
          <w:rFonts w:hint="eastAsia"/>
        </w:rPr>
        <w:t>Module</w:t>
      </w:r>
      <w:bookmarkEnd w:id="10"/>
      <w:bookmarkEnd w:id="13"/>
    </w:p>
    <w:p w14:paraId="6E75D54A" w14:textId="77777777" w:rsidR="007B4668" w:rsidRPr="00F90860" w:rsidRDefault="007B4668" w:rsidP="006C00A0">
      <w:pPr>
        <w:spacing w:line="480" w:lineRule="auto"/>
        <w:jc w:val="both"/>
        <w:rPr>
          <w:rFonts w:ascii="Times New Roman" w:hAnsi="Times New Roman" w:cs="Times New Roman"/>
          <w:bCs/>
          <w:sz w:val="24"/>
          <w:szCs w:val="24"/>
        </w:rPr>
      </w:pPr>
      <w:r>
        <w:rPr>
          <w:rFonts w:ascii="Times New Roman" w:hAnsi="Times New Roman" w:cs="Times New Roman"/>
          <w:bCs/>
          <w:sz w:val="24"/>
          <w:szCs w:val="24"/>
        </w:rPr>
        <w:tab/>
      </w:r>
      <w:r w:rsidRPr="00F90860">
        <w:rPr>
          <w:rFonts w:ascii="Times New Roman" w:hAnsi="Times New Roman" w:cs="Times New Roman"/>
          <w:bCs/>
          <w:sz w:val="24"/>
          <w:szCs w:val="24"/>
        </w:rPr>
        <w:t>In the spherical tensioning integral robot system, the battery module, as the core of the entire energy supply system, not only undertakes the task of providing a stable power supply for the control circu</w:t>
      </w:r>
      <w:r>
        <w:rPr>
          <w:rFonts w:ascii="Times New Roman" w:hAnsi="Times New Roman" w:cs="Times New Roman"/>
          <w:bCs/>
          <w:sz w:val="24"/>
          <w:szCs w:val="24"/>
        </w:rPr>
        <w:t>4</w:t>
      </w:r>
      <w:r w:rsidRPr="00F90860">
        <w:rPr>
          <w:rFonts w:ascii="Times New Roman" w:hAnsi="Times New Roman" w:cs="Times New Roman"/>
          <w:bCs/>
          <w:sz w:val="24"/>
          <w:szCs w:val="24"/>
        </w:rPr>
        <w:t xml:space="preserve">it board (PCB) and liquid crystal elastomer (LCE) </w:t>
      </w:r>
      <w:proofErr w:type="gramStart"/>
      <w:r w:rsidRPr="00F90860">
        <w:rPr>
          <w:rFonts w:ascii="Times New Roman" w:hAnsi="Times New Roman" w:cs="Times New Roman"/>
          <w:bCs/>
          <w:sz w:val="24"/>
          <w:szCs w:val="24"/>
        </w:rPr>
        <w:t>driver, but</w:t>
      </w:r>
      <w:proofErr w:type="gramEnd"/>
      <w:r w:rsidRPr="00F90860">
        <w:rPr>
          <w:rFonts w:ascii="Times New Roman" w:hAnsi="Times New Roman" w:cs="Times New Roman"/>
          <w:bCs/>
          <w:sz w:val="24"/>
          <w:szCs w:val="24"/>
        </w:rPr>
        <w:t xml:space="preserve"> also needs to meet a series of strict engineering requirements such as small size, light weight and stable power supply. Due to the compact structure and limited internal space of this type of robot, higher </w:t>
      </w:r>
      <w:r w:rsidRPr="00F90860">
        <w:rPr>
          <w:rFonts w:ascii="Times New Roman" w:hAnsi="Times New Roman" w:cs="Times New Roman"/>
          <w:bCs/>
          <w:sz w:val="24"/>
          <w:szCs w:val="24"/>
        </w:rPr>
        <w:lastRenderedPageBreak/>
        <w:t>technical standards have been put forward for the battery configuration method, output capacity and thermal management strategy.</w:t>
      </w:r>
    </w:p>
    <w:p w14:paraId="39846461" w14:textId="77777777" w:rsidR="007B4668" w:rsidRPr="00F90860" w:rsidRDefault="007B4668" w:rsidP="006C00A0">
      <w:pPr>
        <w:spacing w:line="480" w:lineRule="auto"/>
        <w:ind w:firstLine="420"/>
        <w:jc w:val="both"/>
        <w:rPr>
          <w:rFonts w:ascii="Times New Roman" w:hAnsi="Times New Roman" w:cs="Times New Roman"/>
          <w:bCs/>
          <w:sz w:val="24"/>
          <w:szCs w:val="24"/>
        </w:rPr>
      </w:pPr>
      <w:r w:rsidRPr="00F90860">
        <w:rPr>
          <w:rFonts w:ascii="Times New Roman" w:hAnsi="Times New Roman" w:cs="Times New Roman"/>
          <w:bCs/>
          <w:sz w:val="24"/>
          <w:szCs w:val="24"/>
        </w:rPr>
        <w:t xml:space="preserve">Firstly, in terms of electrical parameters, the control system, especially the ESP32 main control chip and the software driver module, requires the power supply to have high stability. The power supply voltage of the ESP32 chip should be maintained between 3.0V and 3.6V. The recommended value is 3.3V, and it should be able to continuously output a current of 500mA to 800mA during high-frequency communication and multi-channel parallel control. Meanwhile, </w:t>
      </w:r>
      <w:proofErr w:type="gramStart"/>
      <w:r w:rsidRPr="00F90860">
        <w:rPr>
          <w:rFonts w:ascii="Times New Roman" w:hAnsi="Times New Roman" w:cs="Times New Roman"/>
          <w:bCs/>
          <w:sz w:val="24"/>
          <w:szCs w:val="24"/>
        </w:rPr>
        <w:t>in order to</w:t>
      </w:r>
      <w:proofErr w:type="gramEnd"/>
      <w:r w:rsidRPr="00F90860">
        <w:rPr>
          <w:rFonts w:ascii="Times New Roman" w:hAnsi="Times New Roman" w:cs="Times New Roman"/>
          <w:bCs/>
          <w:sz w:val="24"/>
          <w:szCs w:val="24"/>
        </w:rPr>
        <w:t xml:space="preserve"> drive the LCE actuator, the circuit must be capable of providing a stable 12V DC voltage and withstand a current load of no less than 500mA. In the actual test, by measuring the voltage on a 20Ω resistor, the system could output approximately 6.7V, verifying that the LCE driver module could achieve the target power of 4W under this condition.</w:t>
      </w:r>
    </w:p>
    <w:p w14:paraId="270BB7AE" w14:textId="77777777" w:rsidR="007B4668" w:rsidRDefault="007B4668" w:rsidP="006C00A0">
      <w:pPr>
        <w:spacing w:line="480" w:lineRule="auto"/>
        <w:ind w:firstLine="420"/>
        <w:jc w:val="both"/>
        <w:rPr>
          <w:rFonts w:ascii="Times New Roman" w:hAnsi="Times New Roman" w:cs="Times New Roman"/>
          <w:bCs/>
          <w:sz w:val="24"/>
          <w:szCs w:val="24"/>
        </w:rPr>
      </w:pPr>
      <w:r w:rsidRPr="00F90860">
        <w:rPr>
          <w:rFonts w:ascii="Times New Roman" w:hAnsi="Times New Roman" w:cs="Times New Roman"/>
          <w:bCs/>
          <w:sz w:val="24"/>
          <w:szCs w:val="24"/>
        </w:rPr>
        <w:t xml:space="preserve">To meet the above performance requirements, the project adopted lithium polymer batteries configured in a series-parallel hybrid mode (model CL-601752, with a single cell specification of 3.7V, 600mAh, and 10.3g). This configuration not only raises the voltage level of the system but also enhances the overall capacity output capability, ensuring the stable operation of the system under the condition of multi-channel simultaneous drive. </w:t>
      </w:r>
      <w:proofErr w:type="gramStart"/>
      <w:r w:rsidRPr="00F90860">
        <w:rPr>
          <w:rFonts w:ascii="Times New Roman" w:hAnsi="Times New Roman" w:cs="Times New Roman"/>
          <w:bCs/>
          <w:sz w:val="24"/>
          <w:szCs w:val="24"/>
        </w:rPr>
        <w:t>In order to</w:t>
      </w:r>
      <w:proofErr w:type="gramEnd"/>
      <w:r w:rsidRPr="00F90860">
        <w:rPr>
          <w:rFonts w:ascii="Times New Roman" w:hAnsi="Times New Roman" w:cs="Times New Roman"/>
          <w:bCs/>
          <w:sz w:val="24"/>
          <w:szCs w:val="24"/>
        </w:rPr>
        <w:t xml:space="preserve"> maintain the output voltage within the required range, a voltage stabilizing circuit module is also introduced in the design. The battery output voltage is precisely adjusted to 3.3V through the linear voltage regulator on the PCB, effectively avoiding the interference of voltage fluctuations to the control system.</w:t>
      </w:r>
    </w:p>
    <w:p w14:paraId="07924AE8" w14:textId="1A362334" w:rsidR="007B4668" w:rsidRPr="00F90860" w:rsidRDefault="007B4668" w:rsidP="007B4668">
      <w:pPr>
        <w:spacing w:line="480" w:lineRule="auto"/>
        <w:jc w:val="center"/>
        <w:rPr>
          <w:rFonts w:ascii="Times New Roman" w:hAnsi="Times New Roman" w:cs="Times New Roman"/>
          <w:bCs/>
          <w:sz w:val="24"/>
          <w:szCs w:val="24"/>
        </w:rPr>
      </w:pPr>
      <w:r>
        <w:rPr>
          <w:noProof/>
        </w:rPr>
        <w:lastRenderedPageBreak/>
        <w:br/>
      </w:r>
      <w:r>
        <w:rPr>
          <w:noProof/>
        </w:rPr>
        <w:drawing>
          <wp:inline distT="0" distB="0" distL="0" distR="0" wp14:anchorId="0D6EAA2A" wp14:editId="6982C826">
            <wp:extent cx="4540250" cy="944380"/>
            <wp:effectExtent l="0" t="0" r="0" b="0"/>
            <wp:docPr id="6777364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73642" name="图片 1"/>
                    <pic:cNvPicPr>
                      <a:picLocks noChangeAspect="1" noChangeArrowheads="1"/>
                    </pic:cNvPicPr>
                  </pic:nvPicPr>
                  <pic:blipFill rotWithShape="1">
                    <a:blip r:embed="rId19">
                      <a:extLst>
                        <a:ext uri="{28A0092B-C50C-407E-A947-70E740481C1C}">
                          <a14:useLocalDpi xmlns:a14="http://schemas.microsoft.com/office/drawing/2010/main" val="0"/>
                        </a:ext>
                      </a:extLst>
                    </a:blip>
                    <a:srcRect b="72515"/>
                    <a:stretch/>
                  </pic:blipFill>
                  <pic:spPr bwMode="auto">
                    <a:xfrm>
                      <a:off x="0" y="0"/>
                      <a:ext cx="4540250" cy="94438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bCs/>
          <w:sz w:val="24"/>
          <w:szCs w:val="24"/>
        </w:rPr>
        <w:br/>
      </w:r>
      <w:r>
        <w:rPr>
          <w:rFonts w:ascii="Times New Roman" w:hAnsi="Times New Roman" w:cs="Times New Roman" w:hint="eastAsia"/>
          <w:bCs/>
          <w:sz w:val="24"/>
          <w:szCs w:val="24"/>
        </w:rPr>
        <w:t>Figure 4. Battery</w:t>
      </w:r>
      <w:r>
        <w:rPr>
          <w:rFonts w:ascii="Times New Roman" w:hAnsi="Times New Roman" w:cs="Times New Roman"/>
          <w:bCs/>
          <w:sz w:val="24"/>
          <w:szCs w:val="24"/>
        </w:rPr>
        <w:t xml:space="preserve"> Unit Cell</w:t>
      </w:r>
      <w:r>
        <w:rPr>
          <w:rFonts w:ascii="Times New Roman" w:hAnsi="Times New Roman" w:cs="Times New Roman" w:hint="eastAsia"/>
          <w:bCs/>
          <w:sz w:val="24"/>
          <w:szCs w:val="24"/>
        </w:rPr>
        <w:t>.</w:t>
      </w:r>
    </w:p>
    <w:p w14:paraId="12505EB5" w14:textId="77777777" w:rsidR="007B4668" w:rsidRPr="00F90860" w:rsidRDefault="007B4668" w:rsidP="006C00A0">
      <w:pPr>
        <w:spacing w:line="480" w:lineRule="auto"/>
        <w:ind w:firstLine="420"/>
        <w:jc w:val="both"/>
        <w:rPr>
          <w:rFonts w:ascii="Times New Roman" w:hAnsi="Times New Roman" w:cs="Times New Roman"/>
          <w:bCs/>
          <w:sz w:val="24"/>
          <w:szCs w:val="24"/>
        </w:rPr>
      </w:pPr>
      <w:r w:rsidRPr="00F90860">
        <w:rPr>
          <w:rFonts w:ascii="Times New Roman" w:hAnsi="Times New Roman" w:cs="Times New Roman"/>
          <w:bCs/>
          <w:sz w:val="24"/>
          <w:szCs w:val="24"/>
        </w:rPr>
        <w:t>Secondly, in terms of the structural design of the battery, to adapt to the compact internal space of the spherical structure, the layout limitations of its thickness, mass and length need to be fully considered. After multiple rounds of testing and comparison, the total thickness of the currently selected battery components is controlled within 5mm, and the overall weight does not exceed 30 grams (excluding wires and insulating tape), effectively reducing the impact on the center of gravity of the robot. In addition, the battery length is designed to be no less than 100mm, and its linear structure is utilized to support the internal skeleton of the robot, thereby optimizing the mass distribution and motion dynamics performance without adding additional structural components.</w:t>
      </w:r>
    </w:p>
    <w:p w14:paraId="304DF09D" w14:textId="77777777" w:rsidR="007B4668" w:rsidRPr="00F90860" w:rsidRDefault="007B4668" w:rsidP="006C00A0">
      <w:pPr>
        <w:spacing w:line="480" w:lineRule="auto"/>
        <w:ind w:firstLine="420"/>
        <w:jc w:val="both"/>
        <w:rPr>
          <w:rFonts w:ascii="Times New Roman" w:hAnsi="Times New Roman" w:cs="Times New Roman"/>
          <w:bCs/>
          <w:sz w:val="24"/>
          <w:szCs w:val="24"/>
        </w:rPr>
      </w:pPr>
      <w:r w:rsidRPr="00F90860">
        <w:rPr>
          <w:rFonts w:ascii="Times New Roman" w:hAnsi="Times New Roman" w:cs="Times New Roman"/>
          <w:bCs/>
          <w:sz w:val="24"/>
          <w:szCs w:val="24"/>
        </w:rPr>
        <w:t>Furthermore, battery life is a key indicator for evaluating the quality of battery modules. Since the LCE driver requires continuous bidirectional thermal deformation and the control communication of the system relies on the continuous power supply of the Wi-Fi module, the battery needs to support at least 20 minutes of continuous operation time. During this period, the temperature of the battery and the drive motor must be stably controlled around 25°C to avoid a decrease in battery life or damage to system stability due to overheating. For this reason, the thermal management scheme was also considered in the system design, including the reasonable distribution of heat dissipation paths and the use of high thermal conductivity materials to improve the temperature control efficiency.</w:t>
      </w:r>
    </w:p>
    <w:p w14:paraId="42AE6407" w14:textId="77777777" w:rsidR="006C00A0" w:rsidRDefault="007B4668" w:rsidP="006C00A0">
      <w:pPr>
        <w:spacing w:line="480" w:lineRule="auto"/>
        <w:ind w:firstLine="420"/>
        <w:jc w:val="both"/>
        <w:rPr>
          <w:rFonts w:ascii="Times New Roman" w:hAnsi="Times New Roman" w:cs="Times New Roman"/>
          <w:bCs/>
          <w:sz w:val="24"/>
          <w:szCs w:val="24"/>
        </w:rPr>
      </w:pPr>
      <w:r w:rsidRPr="00F90860">
        <w:rPr>
          <w:rFonts w:ascii="Times New Roman" w:hAnsi="Times New Roman" w:cs="Times New Roman"/>
          <w:bCs/>
          <w:sz w:val="24"/>
          <w:szCs w:val="24"/>
        </w:rPr>
        <w:lastRenderedPageBreak/>
        <w:t>In addition, as the LCE material undergoes deformation during operation, causing changes in resistance and voltage, which affects the overall power output, the battery configuration not only needs to meet the basic power supply requirements but also must have good voltage response and dynamic load adaptability. The system found through actual measurement that when the battery stably provides the target voltage output, the LCE module can achieve significant deformation at a relatively small temperature rise, demonstrating good power utilization efficiency. This also places higher demands on the stability of the battery's discharge platform and its instantaneous output capacity, ensuring that the voltage fluctuation does not exceed ±5% under dynamic load conditions.</w:t>
      </w:r>
    </w:p>
    <w:p w14:paraId="5E609ED5" w14:textId="32C1D941" w:rsidR="006C00A0" w:rsidRPr="00F90860" w:rsidRDefault="007B4668" w:rsidP="006C00A0">
      <w:pPr>
        <w:spacing w:line="240" w:lineRule="auto"/>
        <w:ind w:firstLine="420"/>
        <w:jc w:val="center"/>
        <w:rPr>
          <w:rFonts w:ascii="Times New Roman" w:hAnsi="Times New Roman" w:cs="Times New Roman" w:hint="eastAsia"/>
          <w:bCs/>
          <w:sz w:val="24"/>
          <w:szCs w:val="24"/>
          <w:lang w:eastAsia="zh-CN"/>
        </w:rPr>
      </w:pPr>
      <w:r>
        <w:rPr>
          <w:noProof/>
        </w:rPr>
        <w:drawing>
          <wp:inline distT="0" distB="0" distL="0" distR="0" wp14:anchorId="5945512A" wp14:editId="56139782">
            <wp:extent cx="3181900" cy="1620102"/>
            <wp:effectExtent l="0" t="0" r="0" b="0"/>
            <wp:docPr id="1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73642" name="图片 1"/>
                    <pic:cNvPicPr>
                      <a:picLocks noChangeAspect="1" noChangeArrowheads="1"/>
                    </pic:cNvPicPr>
                  </pic:nvPicPr>
                  <pic:blipFill rotWithShape="1">
                    <a:blip r:embed="rId20" cstate="print">
                      <a:extLst>
                        <a:ext uri="{28A0092B-C50C-407E-A947-70E740481C1C}">
                          <a14:useLocalDpi xmlns:a14="http://schemas.microsoft.com/office/drawing/2010/main" val="0"/>
                        </a:ext>
                      </a:extLst>
                    </a:blip>
                    <a:srcRect t="32721"/>
                    <a:stretch/>
                  </pic:blipFill>
                  <pic:spPr bwMode="auto">
                    <a:xfrm>
                      <a:off x="0" y="0"/>
                      <a:ext cx="3194656" cy="1626597"/>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bCs/>
          <w:sz w:val="24"/>
          <w:szCs w:val="24"/>
        </w:rPr>
        <w:br/>
      </w:r>
      <w:r>
        <w:rPr>
          <w:rFonts w:ascii="Times New Roman" w:hAnsi="Times New Roman" w:cs="Times New Roman" w:hint="eastAsia"/>
          <w:bCs/>
          <w:sz w:val="24"/>
          <w:szCs w:val="24"/>
        </w:rPr>
        <w:t xml:space="preserve">Figure </w:t>
      </w:r>
      <w:r>
        <w:rPr>
          <w:rFonts w:ascii="Times New Roman" w:hAnsi="Times New Roman" w:cs="Times New Roman"/>
          <w:bCs/>
          <w:sz w:val="24"/>
          <w:szCs w:val="24"/>
        </w:rPr>
        <w:t>5</w:t>
      </w:r>
      <w:r>
        <w:rPr>
          <w:rFonts w:ascii="Times New Roman" w:hAnsi="Times New Roman" w:cs="Times New Roman" w:hint="eastAsia"/>
          <w:bCs/>
          <w:sz w:val="24"/>
          <w:szCs w:val="24"/>
        </w:rPr>
        <w:t>. Battery combinations</w:t>
      </w:r>
    </w:p>
    <w:p w14:paraId="38B42617" w14:textId="6F8A5D38" w:rsidR="007B4668" w:rsidRPr="005778E1" w:rsidRDefault="007B4668" w:rsidP="006C00A0">
      <w:pPr>
        <w:spacing w:line="480" w:lineRule="auto"/>
        <w:ind w:firstLine="420"/>
        <w:jc w:val="both"/>
        <w:rPr>
          <w:rFonts w:ascii="Times New Roman" w:hAnsi="Times New Roman" w:cs="Times New Roman" w:hint="eastAsia"/>
          <w:bCs/>
          <w:sz w:val="24"/>
          <w:szCs w:val="24"/>
          <w:lang w:eastAsia="zh-CN"/>
        </w:rPr>
      </w:pPr>
      <w:r w:rsidRPr="00F90860">
        <w:rPr>
          <w:rFonts w:ascii="Times New Roman" w:hAnsi="Times New Roman" w:cs="Times New Roman"/>
          <w:bCs/>
          <w:sz w:val="24"/>
          <w:szCs w:val="24"/>
        </w:rPr>
        <w:t xml:space="preserve">Taking all the above considerations into account, this battery module has been comprehensively optimized in terms of electrical performance, structural design, and endurance capacity, </w:t>
      </w:r>
      <w:proofErr w:type="gramStart"/>
      <w:r w:rsidRPr="00F90860">
        <w:rPr>
          <w:rFonts w:ascii="Times New Roman" w:hAnsi="Times New Roman" w:cs="Times New Roman"/>
          <w:bCs/>
          <w:sz w:val="24"/>
          <w:szCs w:val="24"/>
        </w:rPr>
        <w:t>taking into account</w:t>
      </w:r>
      <w:proofErr w:type="gramEnd"/>
      <w:r w:rsidRPr="00F90860">
        <w:rPr>
          <w:rFonts w:ascii="Times New Roman" w:hAnsi="Times New Roman" w:cs="Times New Roman"/>
          <w:bCs/>
          <w:sz w:val="24"/>
          <w:szCs w:val="24"/>
        </w:rPr>
        <w:t xml:space="preserve"> the different power requirements of the control system and the drive system, while meeting the space and mass limitations in the overall design of the robot. While ensuring the reliable operation of the system, it also provides a strong guarantee for the robot to achieve long-term autonomous movement and stable rolling. In future designs, more lightweight and high-density energy storage solutions can be explored to further enhance the system integration and intelligence level.</w:t>
      </w:r>
    </w:p>
    <w:p w14:paraId="72260FDA" w14:textId="30BF87A2" w:rsidR="007B4668" w:rsidRPr="006C00A0" w:rsidRDefault="007B4668" w:rsidP="006C00A0">
      <w:pPr>
        <w:pStyle w:val="2"/>
        <w:numPr>
          <w:ilvl w:val="1"/>
          <w:numId w:val="24"/>
        </w:numPr>
      </w:pPr>
      <w:bookmarkStart w:id="14" w:name="_Toc198383767"/>
      <w:bookmarkStart w:id="15" w:name="_Toc198505557"/>
      <w:r w:rsidRPr="006C00A0">
        <w:lastRenderedPageBreak/>
        <w:t>WIFI Modul</w:t>
      </w:r>
      <w:bookmarkStart w:id="16" w:name="_Toc198383768"/>
      <w:bookmarkEnd w:id="14"/>
      <w:r w:rsidRPr="006C00A0">
        <w:t>e</w:t>
      </w:r>
      <w:bookmarkEnd w:id="15"/>
    </w:p>
    <w:bookmarkEnd w:id="16"/>
    <w:p w14:paraId="393B13AF" w14:textId="77777777" w:rsidR="007B4668" w:rsidRPr="00CE5E95" w:rsidRDefault="007B4668" w:rsidP="006C00A0">
      <w:pPr>
        <w:spacing w:line="480" w:lineRule="auto"/>
        <w:ind w:firstLine="420"/>
        <w:jc w:val="both"/>
        <w:rPr>
          <w:rFonts w:ascii="Times New Roman" w:hAnsi="Times New Roman" w:cs="Times New Roman"/>
          <w:bCs/>
          <w:color w:val="000000" w:themeColor="text1"/>
          <w:sz w:val="24"/>
          <w:szCs w:val="24"/>
        </w:rPr>
      </w:pPr>
      <w:r w:rsidRPr="00CE5E95">
        <w:rPr>
          <w:rFonts w:ascii="Times New Roman" w:hAnsi="Times New Roman" w:cs="Times New Roman"/>
          <w:bCs/>
          <w:color w:val="000000" w:themeColor="text1"/>
          <w:sz w:val="24"/>
          <w:szCs w:val="24"/>
        </w:rPr>
        <w:t xml:space="preserve">The </w:t>
      </w:r>
      <w:r>
        <w:rPr>
          <w:rFonts w:ascii="Times New Roman" w:hAnsi="Times New Roman" w:cs="Times New Roman"/>
          <w:bCs/>
          <w:color w:val="000000" w:themeColor="text1"/>
          <w:sz w:val="24"/>
          <w:szCs w:val="24"/>
        </w:rPr>
        <w:t>WIFI</w:t>
      </w:r>
      <w:r w:rsidRPr="00CE5E95">
        <w:rPr>
          <w:rFonts w:ascii="Times New Roman" w:hAnsi="Times New Roman" w:cs="Times New Roman"/>
          <w:bCs/>
          <w:color w:val="000000" w:themeColor="text1"/>
          <w:sz w:val="24"/>
          <w:szCs w:val="24"/>
        </w:rPr>
        <w:t xml:space="preserve"> wireless control module undertakes the key task of bridging </w:t>
      </w:r>
      <w:proofErr w:type="gramStart"/>
      <w:r w:rsidRPr="00CE5E95">
        <w:rPr>
          <w:rFonts w:ascii="Times New Roman" w:hAnsi="Times New Roman" w:cs="Times New Roman"/>
          <w:bCs/>
          <w:color w:val="000000" w:themeColor="text1"/>
          <w:sz w:val="24"/>
          <w:szCs w:val="24"/>
        </w:rPr>
        <w:t>the communication</w:t>
      </w:r>
      <w:proofErr w:type="gramEnd"/>
      <w:r w:rsidRPr="00CE5E95">
        <w:rPr>
          <w:rFonts w:ascii="Times New Roman" w:hAnsi="Times New Roman" w:cs="Times New Roman"/>
          <w:bCs/>
          <w:color w:val="000000" w:themeColor="text1"/>
          <w:sz w:val="24"/>
          <w:szCs w:val="24"/>
        </w:rPr>
        <w:t xml:space="preserve"> between the user interface and the robot in this system. Its core is based on the ESP32 controller. This chip integrates the </w:t>
      </w:r>
      <w:r>
        <w:rPr>
          <w:rFonts w:ascii="Times New Roman" w:hAnsi="Times New Roman" w:cs="Times New Roman"/>
          <w:bCs/>
          <w:color w:val="000000" w:themeColor="text1"/>
          <w:sz w:val="24"/>
          <w:szCs w:val="24"/>
        </w:rPr>
        <w:t>WIFI</w:t>
      </w:r>
      <w:r w:rsidRPr="00CE5E95">
        <w:rPr>
          <w:rFonts w:ascii="Times New Roman" w:hAnsi="Times New Roman" w:cs="Times New Roman"/>
          <w:bCs/>
          <w:color w:val="000000" w:themeColor="text1"/>
          <w:sz w:val="24"/>
          <w:szCs w:val="24"/>
        </w:rPr>
        <w:t xml:space="preserve"> communication function and </w:t>
      </w:r>
      <w:proofErr w:type="gramStart"/>
      <w:r w:rsidRPr="00CE5E95">
        <w:rPr>
          <w:rFonts w:ascii="Times New Roman" w:hAnsi="Times New Roman" w:cs="Times New Roman"/>
          <w:bCs/>
          <w:color w:val="000000" w:themeColor="text1"/>
          <w:sz w:val="24"/>
          <w:szCs w:val="24"/>
        </w:rPr>
        <w:t>is capable of receiving</w:t>
      </w:r>
      <w:proofErr w:type="gramEnd"/>
      <w:r w:rsidRPr="00CE5E95">
        <w:rPr>
          <w:rFonts w:ascii="Times New Roman" w:hAnsi="Times New Roman" w:cs="Times New Roman"/>
          <w:bCs/>
          <w:color w:val="000000" w:themeColor="text1"/>
          <w:sz w:val="24"/>
          <w:szCs w:val="24"/>
        </w:rPr>
        <w:t xml:space="preserve"> and executing remote instructions without the need for an external communication module. The entire control architecture is connected via </w:t>
      </w:r>
      <w:r>
        <w:rPr>
          <w:rFonts w:ascii="Times New Roman" w:hAnsi="Times New Roman" w:cs="Times New Roman"/>
          <w:bCs/>
          <w:color w:val="000000" w:themeColor="text1"/>
          <w:sz w:val="24"/>
          <w:szCs w:val="24"/>
        </w:rPr>
        <w:t>WIFI</w:t>
      </w:r>
      <w:r w:rsidRPr="00CE5E95">
        <w:rPr>
          <w:rFonts w:ascii="Times New Roman" w:hAnsi="Times New Roman" w:cs="Times New Roman"/>
          <w:bCs/>
          <w:color w:val="000000" w:themeColor="text1"/>
          <w:sz w:val="24"/>
          <w:szCs w:val="24"/>
        </w:rPr>
        <w:t xml:space="preserve"> within the local area network, enabling users to control the robot's movement status in real time on the PC end, enhancing the flexibility of operation and the overall integration of the system.</w:t>
      </w:r>
    </w:p>
    <w:p w14:paraId="2A6EF339" w14:textId="77777777" w:rsidR="007B4668" w:rsidRPr="00CE5E95" w:rsidRDefault="007B4668" w:rsidP="006C00A0">
      <w:pPr>
        <w:spacing w:line="480" w:lineRule="auto"/>
        <w:ind w:firstLine="420"/>
        <w:jc w:val="both"/>
        <w:rPr>
          <w:rFonts w:ascii="Times New Roman" w:hAnsi="Times New Roman" w:cs="Times New Roman"/>
          <w:bCs/>
          <w:color w:val="000000" w:themeColor="text1"/>
          <w:sz w:val="24"/>
          <w:szCs w:val="24"/>
        </w:rPr>
      </w:pPr>
      <w:r w:rsidRPr="00CE5E95">
        <w:rPr>
          <w:rFonts w:ascii="Times New Roman" w:hAnsi="Times New Roman" w:cs="Times New Roman"/>
          <w:bCs/>
          <w:color w:val="000000" w:themeColor="text1"/>
          <w:sz w:val="24"/>
          <w:szCs w:val="24"/>
        </w:rPr>
        <w:t xml:space="preserve">In terms of hardware selection, the system has chosen the ESP32 chip as the network interface and the main control unit. This chip supports the Arduino development framework and has high programmability and good community support. In practical applications, the ESP32 listens </w:t>
      </w:r>
      <w:proofErr w:type="gramStart"/>
      <w:r w:rsidRPr="00CE5E95">
        <w:rPr>
          <w:rFonts w:ascii="Times New Roman" w:hAnsi="Times New Roman" w:cs="Times New Roman"/>
          <w:bCs/>
          <w:color w:val="000000" w:themeColor="text1"/>
          <w:sz w:val="24"/>
          <w:szCs w:val="24"/>
        </w:rPr>
        <w:t>for</w:t>
      </w:r>
      <w:proofErr w:type="gramEnd"/>
      <w:r w:rsidRPr="00CE5E95">
        <w:rPr>
          <w:rFonts w:ascii="Times New Roman" w:hAnsi="Times New Roman" w:cs="Times New Roman"/>
          <w:bCs/>
          <w:color w:val="000000" w:themeColor="text1"/>
          <w:sz w:val="24"/>
          <w:szCs w:val="24"/>
        </w:rPr>
        <w:t xml:space="preserve"> HTTP requests from the client side in real time by connecting to the local </w:t>
      </w:r>
      <w:proofErr w:type="spellStart"/>
      <w:r w:rsidRPr="00CE5E95">
        <w:rPr>
          <w:rFonts w:ascii="Times New Roman" w:hAnsi="Times New Roman" w:cs="Times New Roman"/>
          <w:bCs/>
          <w:color w:val="000000" w:themeColor="text1"/>
          <w:sz w:val="24"/>
          <w:szCs w:val="24"/>
        </w:rPr>
        <w:t>WiFi</w:t>
      </w:r>
      <w:proofErr w:type="spellEnd"/>
      <w:r w:rsidRPr="00CE5E95">
        <w:rPr>
          <w:rFonts w:ascii="Times New Roman" w:hAnsi="Times New Roman" w:cs="Times New Roman"/>
          <w:bCs/>
          <w:color w:val="000000" w:themeColor="text1"/>
          <w:sz w:val="24"/>
          <w:szCs w:val="24"/>
        </w:rPr>
        <w:t xml:space="preserve"> network. Each HTTP request represents a specific control instruction. After receiving the command, the ESP32 parses the request content and outputs the corresponding control voltage to the designated GPIO pin, thereby driving the execution component connected to it.</w:t>
      </w:r>
    </w:p>
    <w:p w14:paraId="7D759297" w14:textId="77777777" w:rsidR="007B4668" w:rsidRPr="00CE5E95" w:rsidRDefault="007B4668" w:rsidP="006C00A0">
      <w:pPr>
        <w:spacing w:line="480" w:lineRule="auto"/>
        <w:ind w:firstLine="420"/>
        <w:jc w:val="both"/>
        <w:rPr>
          <w:rFonts w:ascii="Times New Roman" w:hAnsi="Times New Roman" w:cs="Times New Roman"/>
          <w:bCs/>
          <w:color w:val="000000" w:themeColor="text1"/>
          <w:sz w:val="24"/>
          <w:szCs w:val="24"/>
        </w:rPr>
      </w:pPr>
      <w:r w:rsidRPr="00CE5E95">
        <w:rPr>
          <w:rFonts w:ascii="Times New Roman" w:hAnsi="Times New Roman" w:cs="Times New Roman"/>
          <w:bCs/>
          <w:color w:val="000000" w:themeColor="text1"/>
          <w:sz w:val="24"/>
          <w:szCs w:val="24"/>
        </w:rPr>
        <w:t xml:space="preserve">The executive component adopts a structure combining LCE. ESP32 controls specific pins to output electrical signals, correspondingly heating the target LCE rope to cause thermal </w:t>
      </w:r>
      <w:proofErr w:type="gramStart"/>
      <w:r w:rsidRPr="00CE5E95">
        <w:rPr>
          <w:rFonts w:ascii="Times New Roman" w:hAnsi="Times New Roman" w:cs="Times New Roman"/>
          <w:bCs/>
          <w:color w:val="000000" w:themeColor="text1"/>
          <w:sz w:val="24"/>
          <w:szCs w:val="24"/>
        </w:rPr>
        <w:t>deformation, and</w:t>
      </w:r>
      <w:proofErr w:type="gramEnd"/>
      <w:r w:rsidRPr="00CE5E95">
        <w:rPr>
          <w:rFonts w:ascii="Times New Roman" w:hAnsi="Times New Roman" w:cs="Times New Roman"/>
          <w:bCs/>
          <w:color w:val="000000" w:themeColor="text1"/>
          <w:sz w:val="24"/>
          <w:szCs w:val="24"/>
        </w:rPr>
        <w:t xml:space="preserve"> ultimately achieving the directional movement of the robot. This design achieves precise single-rope or multi-rope regulation of the robot through a fine voltage control mechanism, meeting the requirements of precise motion control of the tensioning structure.</w:t>
      </w:r>
    </w:p>
    <w:p w14:paraId="2285B699" w14:textId="3EC325C6" w:rsidR="007B4668" w:rsidRDefault="007B4668" w:rsidP="006C00A0">
      <w:pPr>
        <w:spacing w:line="480" w:lineRule="auto"/>
        <w:ind w:firstLine="420"/>
        <w:jc w:val="both"/>
        <w:rPr>
          <w:rFonts w:ascii="Times New Roman" w:hAnsi="Times New Roman" w:cs="Times New Roman"/>
          <w:bCs/>
          <w:noProof/>
          <w:color w:val="FF0000"/>
          <w:sz w:val="24"/>
          <w:szCs w:val="24"/>
          <w:highlight w:val="yellow"/>
        </w:rPr>
      </w:pPr>
      <w:r w:rsidRPr="00CE5E95">
        <w:rPr>
          <w:rFonts w:ascii="Times New Roman" w:hAnsi="Times New Roman" w:cs="Times New Roman"/>
          <w:bCs/>
          <w:color w:val="000000" w:themeColor="text1"/>
          <w:sz w:val="24"/>
          <w:szCs w:val="24"/>
        </w:rPr>
        <w:t xml:space="preserve">To achieve the friendliness of human-computer interaction, the system has developed a graphical user interface based on the PC end. This interface is written in C# language and has clear and intuitive control logic and a good operation feedback mechanism. Each button in the </w:t>
      </w:r>
      <w:r w:rsidRPr="00CE5E95">
        <w:rPr>
          <w:rFonts w:ascii="Times New Roman" w:hAnsi="Times New Roman" w:cs="Times New Roman"/>
          <w:bCs/>
          <w:color w:val="000000" w:themeColor="text1"/>
          <w:sz w:val="24"/>
          <w:szCs w:val="24"/>
        </w:rPr>
        <w:lastRenderedPageBreak/>
        <w:t>user interface corresponds to an elastic rope in the robot structure, and each click triggers an HTTP request bound to a specific ESP32 module. This "one-to-one" mapping relationship enables users to independently control the activation status of each rope, facilitating the realization of complex action combinations and personalized behavior design.</w:t>
      </w:r>
    </w:p>
    <w:p w14:paraId="7EBADC47" w14:textId="08C581C9" w:rsidR="007B4668" w:rsidRDefault="006C00A0" w:rsidP="006C00A0">
      <w:pPr>
        <w:spacing w:line="240" w:lineRule="auto"/>
        <w:jc w:val="center"/>
        <w:rPr>
          <w:rFonts w:ascii="Times New Roman" w:hAnsi="Times New Roman" w:cs="Times New Roman"/>
          <w:bCs/>
          <w:color w:val="FF0000"/>
          <w:sz w:val="24"/>
          <w:szCs w:val="24"/>
          <w:highlight w:val="yellow"/>
        </w:rPr>
      </w:pPr>
      <w:r>
        <w:rPr>
          <w:noProof/>
        </w:rPr>
        <w:drawing>
          <wp:inline distT="0" distB="0" distL="0" distR="0" wp14:anchorId="1C10AFB9" wp14:editId="277D3839">
            <wp:extent cx="3631680" cy="2156504"/>
            <wp:effectExtent l="0" t="0" r="6985" b="0"/>
            <wp:docPr id="417857023" name="图片 1" descr="电子计算器&#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857023" name="图片 1" descr="电子计算器&#10;&#10;AI 生成的内容可能不正确。"/>
                    <pic:cNvPicPr/>
                  </pic:nvPicPr>
                  <pic:blipFill>
                    <a:blip r:embed="rId21"/>
                    <a:stretch>
                      <a:fillRect/>
                    </a:stretch>
                  </pic:blipFill>
                  <pic:spPr>
                    <a:xfrm>
                      <a:off x="0" y="0"/>
                      <a:ext cx="3644841" cy="2164319"/>
                    </a:xfrm>
                    <a:prstGeom prst="rect">
                      <a:avLst/>
                    </a:prstGeom>
                  </pic:spPr>
                </pic:pic>
              </a:graphicData>
            </a:graphic>
          </wp:inline>
        </w:drawing>
      </w:r>
    </w:p>
    <w:p w14:paraId="61A181AF" w14:textId="77777777" w:rsidR="007B4668" w:rsidRPr="00CE5E95" w:rsidRDefault="007B4668" w:rsidP="006C00A0">
      <w:pPr>
        <w:spacing w:line="240" w:lineRule="auto"/>
        <w:ind w:firstLine="420"/>
        <w:jc w:val="center"/>
        <w:rPr>
          <w:rFonts w:ascii="Times New Roman" w:hAnsi="Times New Roman" w:cs="Times New Roman"/>
          <w:bCs/>
          <w:color w:val="000000" w:themeColor="text1"/>
          <w:sz w:val="24"/>
          <w:szCs w:val="24"/>
        </w:rPr>
      </w:pPr>
      <w:r w:rsidRPr="003C5C13">
        <w:rPr>
          <w:rFonts w:ascii="Times New Roman" w:hAnsi="Times New Roman" w:cs="Times New Roman" w:hint="eastAsia"/>
          <w:bCs/>
          <w:color w:val="000000" w:themeColor="text1"/>
          <w:sz w:val="24"/>
          <w:szCs w:val="24"/>
        </w:rPr>
        <w:t>F</w:t>
      </w:r>
      <w:r w:rsidRPr="003C5C13">
        <w:rPr>
          <w:rFonts w:ascii="Times New Roman" w:hAnsi="Times New Roman" w:cs="Times New Roman"/>
          <w:bCs/>
          <w:color w:val="000000" w:themeColor="text1"/>
          <w:sz w:val="24"/>
          <w:szCs w:val="24"/>
        </w:rPr>
        <w:t>igure</w:t>
      </w:r>
      <w:r>
        <w:rPr>
          <w:rFonts w:ascii="Times New Roman" w:hAnsi="Times New Roman" w:cs="Times New Roman"/>
          <w:bCs/>
          <w:color w:val="000000" w:themeColor="text1"/>
          <w:sz w:val="24"/>
          <w:szCs w:val="24"/>
        </w:rPr>
        <w:t xml:space="preserve"> </w:t>
      </w:r>
      <w:r w:rsidRPr="003C5C13">
        <w:rPr>
          <w:rFonts w:ascii="Times New Roman" w:hAnsi="Times New Roman" w:cs="Times New Roman"/>
          <w:bCs/>
          <w:color w:val="000000" w:themeColor="text1"/>
          <w:sz w:val="24"/>
          <w:szCs w:val="24"/>
        </w:rPr>
        <w:t>5. The user interface in test module</w:t>
      </w:r>
    </w:p>
    <w:p w14:paraId="0BF8F403" w14:textId="77777777" w:rsidR="007B4668" w:rsidRPr="00CE5E95" w:rsidRDefault="007B4668" w:rsidP="006C00A0">
      <w:pPr>
        <w:spacing w:line="480" w:lineRule="auto"/>
        <w:ind w:firstLine="420"/>
        <w:jc w:val="both"/>
        <w:rPr>
          <w:rFonts w:ascii="Times New Roman" w:hAnsi="Times New Roman" w:cs="Times New Roman"/>
          <w:bCs/>
          <w:color w:val="000000" w:themeColor="text1"/>
          <w:sz w:val="24"/>
          <w:szCs w:val="24"/>
          <w:highlight w:val="yellow"/>
        </w:rPr>
      </w:pPr>
      <w:r w:rsidRPr="00CE5E95">
        <w:rPr>
          <w:rFonts w:ascii="Times New Roman" w:hAnsi="Times New Roman" w:cs="Times New Roman"/>
          <w:bCs/>
          <w:color w:val="000000" w:themeColor="text1"/>
          <w:sz w:val="24"/>
          <w:szCs w:val="24"/>
        </w:rPr>
        <w:t xml:space="preserve">In addition, the user interface also integrates a real-time feedback module, including the display of current </w:t>
      </w:r>
      <w:r>
        <w:rPr>
          <w:rFonts w:ascii="Times New Roman" w:hAnsi="Times New Roman" w:cs="Times New Roman"/>
          <w:bCs/>
          <w:color w:val="000000" w:themeColor="text1"/>
          <w:sz w:val="24"/>
          <w:szCs w:val="24"/>
        </w:rPr>
        <w:t>WIFI</w:t>
      </w:r>
      <w:r w:rsidRPr="00CE5E95">
        <w:rPr>
          <w:rFonts w:ascii="Times New Roman" w:hAnsi="Times New Roman" w:cs="Times New Roman"/>
          <w:bCs/>
          <w:color w:val="000000" w:themeColor="text1"/>
          <w:sz w:val="24"/>
          <w:szCs w:val="24"/>
        </w:rPr>
        <w:t xml:space="preserve"> connection status, command execution confirmation, target rope response status and other information, thereby ensuring the transparency of operation and the visualization of system status. Overall, this control scheme provides operators with a low-latency, high-response and easily scalable robot control method through a simple and clear interface design and a stable and efficient wireless communication protocol, greatly enhancing the human-machine interaction experience and application flexibility of the system.</w:t>
      </w:r>
    </w:p>
    <w:p w14:paraId="68B5DDF8" w14:textId="77777777" w:rsidR="007B4668" w:rsidRDefault="007B4668" w:rsidP="007B4668">
      <w:pPr>
        <w:spacing w:line="480" w:lineRule="auto"/>
        <w:rPr>
          <w:rFonts w:ascii="Times New Roman" w:hAnsi="Times New Roman" w:cs="Times New Roman"/>
          <w:bCs/>
          <w:color w:val="FF0000"/>
          <w:sz w:val="24"/>
          <w:szCs w:val="24"/>
          <w:highlight w:val="yellow"/>
        </w:rPr>
      </w:pPr>
    </w:p>
    <w:p w14:paraId="24116CDB" w14:textId="655ED0CE" w:rsidR="007B4668" w:rsidRPr="006C00A0" w:rsidRDefault="006C00A0" w:rsidP="006C00A0">
      <w:pPr>
        <w:pStyle w:val="ac"/>
        <w:numPr>
          <w:ilvl w:val="0"/>
          <w:numId w:val="29"/>
        </w:numPr>
        <w:spacing w:line="240" w:lineRule="auto"/>
        <w:jc w:val="center"/>
        <w:rPr>
          <w:rFonts w:ascii="Times New Roman" w:hAnsi="Times New Roman" w:cs="Times New Roman"/>
          <w:bCs/>
          <w:color w:val="000000" w:themeColor="text1"/>
          <w:sz w:val="24"/>
          <w:szCs w:val="24"/>
        </w:rPr>
      </w:pPr>
      <w:r>
        <w:rPr>
          <w:rFonts w:ascii="Times New Roman" w:hAnsi="Times New Roman" w:cs="Times New Roman" w:hint="eastAsia"/>
          <w:bCs/>
          <w:color w:val="000000" w:themeColor="text1"/>
          <w:sz w:val="24"/>
          <w:szCs w:val="24"/>
          <w:lang w:eastAsia="zh-CN"/>
        </w:rPr>
        <w:lastRenderedPageBreak/>
        <w:t xml:space="preserve"> </w:t>
      </w:r>
      <w:r w:rsidR="007B4668">
        <w:rPr>
          <w:noProof/>
        </w:rPr>
        <w:drawing>
          <wp:inline distT="0" distB="0" distL="0" distR="0" wp14:anchorId="4C4652F0" wp14:editId="48FE125F">
            <wp:extent cx="1545668" cy="2330927"/>
            <wp:effectExtent l="0" t="0" r="0"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559604" cy="2351943"/>
                    </a:xfrm>
                    <a:prstGeom prst="rect">
                      <a:avLst/>
                    </a:prstGeom>
                  </pic:spPr>
                </pic:pic>
              </a:graphicData>
            </a:graphic>
          </wp:inline>
        </w:drawing>
      </w:r>
      <w:r w:rsidR="007B4668" w:rsidRPr="006C00A0">
        <w:rPr>
          <w:rFonts w:ascii="Times New Roman" w:hAnsi="Times New Roman" w:cs="Times New Roman"/>
          <w:bCs/>
          <w:color w:val="000000" w:themeColor="text1"/>
          <w:sz w:val="24"/>
          <w:szCs w:val="24"/>
        </w:rPr>
        <w:tab/>
      </w:r>
      <w:r w:rsidRPr="006C00A0">
        <w:rPr>
          <w:rFonts w:ascii="Times New Roman" w:hAnsi="Times New Roman" w:cs="Times New Roman" w:hint="eastAsia"/>
          <w:bCs/>
          <w:color w:val="000000" w:themeColor="text1"/>
          <w:sz w:val="24"/>
          <w:szCs w:val="24"/>
          <w:lang w:eastAsia="zh-CN"/>
        </w:rPr>
        <w:t xml:space="preserve">(b) </w:t>
      </w:r>
      <w:r>
        <w:rPr>
          <w:rFonts w:ascii="Times New Roman" w:hAnsi="Times New Roman" w:cs="Times New Roman" w:hint="eastAsia"/>
          <w:bCs/>
          <w:color w:val="000000" w:themeColor="text1"/>
          <w:sz w:val="24"/>
          <w:szCs w:val="24"/>
          <w:lang w:eastAsia="zh-CN"/>
        </w:rPr>
        <w:t xml:space="preserve"> </w:t>
      </w:r>
      <w:r w:rsidR="007B4668" w:rsidRPr="00CE5E95">
        <w:rPr>
          <w:noProof/>
        </w:rPr>
        <w:drawing>
          <wp:inline distT="0" distB="0" distL="0" distR="0" wp14:anchorId="38C0B3FF" wp14:editId="40B709C1">
            <wp:extent cx="1373413" cy="2325642"/>
            <wp:effectExtent l="0" t="0" r="0" b="0"/>
            <wp:docPr id="12" name="图片 11">
              <a:extLst xmlns:a="http://schemas.openxmlformats.org/drawingml/2006/main">
                <a:ext uri="{FF2B5EF4-FFF2-40B4-BE49-F238E27FC236}">
                  <a16:creationId xmlns:a16="http://schemas.microsoft.com/office/drawing/2014/main" id="{C8584F6C-FEC5-8F68-50BE-AA1DCAF121C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1">
                      <a:extLst>
                        <a:ext uri="{FF2B5EF4-FFF2-40B4-BE49-F238E27FC236}">
                          <a16:creationId xmlns:a16="http://schemas.microsoft.com/office/drawing/2014/main" id="{C8584F6C-FEC5-8F68-50BE-AA1DCAF121CF}"/>
                        </a:ext>
                      </a:extLst>
                    </pic:cNvPr>
                    <pic:cNvPicPr>
                      <a:picLocks noChangeAspect="1"/>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419001" cy="2402837"/>
                    </a:xfrm>
                    <a:prstGeom prst="rect">
                      <a:avLst/>
                    </a:prstGeom>
                  </pic:spPr>
                </pic:pic>
              </a:graphicData>
            </a:graphic>
          </wp:inline>
        </w:drawing>
      </w:r>
    </w:p>
    <w:p w14:paraId="7FB39CF2" w14:textId="77777777" w:rsidR="007B4668" w:rsidRDefault="007B4668" w:rsidP="006C00A0">
      <w:pPr>
        <w:spacing w:line="240" w:lineRule="auto"/>
        <w:ind w:firstLine="420"/>
        <w:jc w:val="center"/>
        <w:rPr>
          <w:rFonts w:ascii="Times New Roman" w:hAnsi="Times New Roman" w:cs="Times New Roman"/>
          <w:bCs/>
          <w:color w:val="000000" w:themeColor="text1"/>
          <w:sz w:val="24"/>
          <w:szCs w:val="24"/>
        </w:rPr>
      </w:pPr>
      <w:r w:rsidRPr="003C5C13">
        <w:rPr>
          <w:rFonts w:ascii="Times New Roman" w:hAnsi="Times New Roman" w:cs="Times New Roman" w:hint="eastAsia"/>
          <w:bCs/>
          <w:color w:val="000000" w:themeColor="text1"/>
          <w:sz w:val="24"/>
          <w:szCs w:val="24"/>
        </w:rPr>
        <w:t>F</w:t>
      </w:r>
      <w:r w:rsidRPr="003C5C13">
        <w:rPr>
          <w:rFonts w:ascii="Times New Roman" w:hAnsi="Times New Roman" w:cs="Times New Roman"/>
          <w:bCs/>
          <w:color w:val="000000" w:themeColor="text1"/>
          <w:sz w:val="24"/>
          <w:szCs w:val="24"/>
        </w:rPr>
        <w:t>igure</w:t>
      </w:r>
      <w:r>
        <w:rPr>
          <w:rFonts w:ascii="Times New Roman" w:hAnsi="Times New Roman" w:cs="Times New Roman"/>
          <w:bCs/>
          <w:color w:val="000000" w:themeColor="text1"/>
          <w:sz w:val="24"/>
          <w:szCs w:val="24"/>
        </w:rPr>
        <w:t xml:space="preserve"> 6</w:t>
      </w:r>
      <w:r w:rsidRPr="003C5C13">
        <w:rPr>
          <w:rFonts w:ascii="Times New Roman" w:hAnsi="Times New Roman" w:cs="Times New Roman"/>
          <w:bCs/>
          <w:color w:val="000000" w:themeColor="text1"/>
          <w:sz w:val="24"/>
          <w:szCs w:val="24"/>
        </w:rPr>
        <w:t xml:space="preserve">. </w:t>
      </w:r>
      <w:r>
        <w:rPr>
          <w:rFonts w:ascii="Times New Roman" w:hAnsi="Times New Roman" w:cs="Times New Roman"/>
          <w:bCs/>
          <w:color w:val="000000" w:themeColor="text1"/>
          <w:sz w:val="24"/>
          <w:szCs w:val="24"/>
        </w:rPr>
        <w:t>Testing for WIFI Control Module.</w:t>
      </w:r>
    </w:p>
    <w:p w14:paraId="0037D0EE" w14:textId="48AEABED" w:rsidR="005B1835" w:rsidRDefault="007B4668" w:rsidP="006C00A0">
      <w:pPr>
        <w:spacing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(a) The experiment test, (b) feedback in user interface</w:t>
      </w:r>
    </w:p>
    <w:p w14:paraId="34AB12DB" w14:textId="7FA009A4" w:rsidR="00DE2493" w:rsidRPr="00DE2493" w:rsidRDefault="00DE2493" w:rsidP="00DE2493">
      <w:pPr>
        <w:pStyle w:val="2"/>
        <w:numPr>
          <w:ilvl w:val="1"/>
          <w:numId w:val="24"/>
        </w:numPr>
      </w:pPr>
      <w:bookmarkStart w:id="17" w:name="_Toc198383770"/>
      <w:bookmarkStart w:id="18" w:name="_Toc198505558"/>
      <w:r w:rsidRPr="00DE2493">
        <w:t>Control Module</w:t>
      </w:r>
      <w:bookmarkEnd w:id="17"/>
      <w:bookmarkEnd w:id="18"/>
    </w:p>
    <w:p w14:paraId="21FF2703" w14:textId="77777777" w:rsidR="00DE2493" w:rsidRDefault="00DE2493" w:rsidP="00DE2493">
      <w:pPr>
        <w:spacing w:line="480" w:lineRule="auto"/>
        <w:ind w:firstLineChars="200" w:firstLine="480"/>
        <w:jc w:val="both"/>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The Control Module serves as the computational and signal-routing core of the tensegrity robot. It is built around the ESP32 microcontroller, which integrates logic control, Wi-Fi communication, and multi-channel GPIO output. This module receives commands wirelessly from the user interface, interprets them, and generates appropriate voltage-level signals to control the heating elements embedded in the LCE rods via the Q1 driver array. To ensure accurate and responsive actuation, the system supports both sequential and parallel GPIO control, along with onboard visual feedback through RGB LEDs.</w:t>
      </w:r>
    </w:p>
    <w:p w14:paraId="5488748E" w14:textId="77777777" w:rsidR="00DE2493" w:rsidRPr="00DE2493" w:rsidRDefault="00DE2493" w:rsidP="00DE2493">
      <w:pPr>
        <w:pStyle w:val="3"/>
        <w:rPr>
          <w:rFonts w:hint="eastAsia"/>
          <w:sz w:val="24"/>
          <w:szCs w:val="24"/>
        </w:rPr>
      </w:pPr>
      <w:bookmarkStart w:id="19" w:name="_Toc198383771"/>
      <w:bookmarkStart w:id="20" w:name="_Toc198505559"/>
      <w:r w:rsidRPr="00DE2493">
        <w:rPr>
          <w:rFonts w:hint="eastAsia"/>
          <w:sz w:val="24"/>
          <w:szCs w:val="24"/>
        </w:rPr>
        <w:t>2</w:t>
      </w:r>
      <w:r w:rsidRPr="00DE2493">
        <w:rPr>
          <w:sz w:val="24"/>
          <w:szCs w:val="24"/>
        </w:rPr>
        <w:t>.3.1 ESP32 Controller and Communication</w:t>
      </w:r>
      <w:bookmarkEnd w:id="19"/>
      <w:bookmarkEnd w:id="20"/>
    </w:p>
    <w:p w14:paraId="11EC5CF5" w14:textId="77777777" w:rsidR="00DE2493" w:rsidRDefault="00DE2493" w:rsidP="00DE2493">
      <w:pPr>
        <w:spacing w:line="480" w:lineRule="auto"/>
        <w:ind w:firstLineChars="200" w:firstLine="480"/>
        <w:jc w:val="both"/>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The Control Module serves as the central processing unit of the spherical tensegrity robot. It</w:t>
      </w:r>
      <w:r>
        <w:rPr>
          <w:rFonts w:ascii="Times New Roman" w:hAnsi="Times New Roman" w:cs="Times New Roman"/>
          <w:color w:val="000000" w:themeColor="text1"/>
          <w:sz w:val="24"/>
          <w:szCs w:val="24"/>
        </w:rPr>
        <w:t>’</w:t>
      </w:r>
      <w:r>
        <w:rPr>
          <w:rFonts w:ascii="Times New Roman" w:hAnsi="Times New Roman" w:cs="Times New Roman" w:hint="eastAsia"/>
          <w:color w:val="000000" w:themeColor="text1"/>
          <w:sz w:val="24"/>
          <w:szCs w:val="24"/>
        </w:rPr>
        <w:t xml:space="preserve">s primarily based on the ESP32 microcontroller which integrates both logic control and </w:t>
      </w:r>
      <w:proofErr w:type="spellStart"/>
      <w:r>
        <w:rPr>
          <w:rFonts w:ascii="Times New Roman" w:hAnsi="Times New Roman" w:cs="Times New Roman" w:hint="eastAsia"/>
          <w:color w:val="000000" w:themeColor="text1"/>
          <w:sz w:val="24"/>
          <w:szCs w:val="24"/>
        </w:rPr>
        <w:t>WiFi</w:t>
      </w:r>
      <w:proofErr w:type="spellEnd"/>
      <w:r>
        <w:rPr>
          <w:rFonts w:ascii="Times New Roman" w:hAnsi="Times New Roman" w:cs="Times New Roman" w:hint="eastAsia"/>
          <w:color w:val="000000" w:themeColor="text1"/>
          <w:sz w:val="24"/>
          <w:szCs w:val="24"/>
        </w:rPr>
        <w:t xml:space="preserve"> communication capabilities.</w:t>
      </w:r>
    </w:p>
    <w:p w14:paraId="33B6CFAA" w14:textId="77777777" w:rsidR="00DE2493" w:rsidRDefault="00DE2493" w:rsidP="00DE2493">
      <w:pPr>
        <w:spacing w:line="480" w:lineRule="auto"/>
        <w:ind w:firstLine="408"/>
        <w:jc w:val="both"/>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 xml:space="preserve">After receiving the commands from a user interface over </w:t>
      </w:r>
      <w:proofErr w:type="spellStart"/>
      <w:r>
        <w:rPr>
          <w:rFonts w:ascii="Times New Roman" w:hAnsi="Times New Roman" w:cs="Times New Roman" w:hint="eastAsia"/>
          <w:color w:val="000000" w:themeColor="text1"/>
          <w:sz w:val="24"/>
          <w:szCs w:val="24"/>
        </w:rPr>
        <w:t>WiFi</w:t>
      </w:r>
      <w:proofErr w:type="spellEnd"/>
      <w:r>
        <w:rPr>
          <w:rFonts w:ascii="Times New Roman" w:hAnsi="Times New Roman" w:cs="Times New Roman" w:hint="eastAsia"/>
          <w:color w:val="000000" w:themeColor="text1"/>
          <w:sz w:val="24"/>
          <w:szCs w:val="24"/>
        </w:rPr>
        <w:t xml:space="preserve">, the ESP32 interprets the control signals and activates the corresponding GPIO pins to send control signals to the heating driver circuit of the LCE-based actuation system. By selectively activating the GPIO pins, the </w:t>
      </w:r>
      <w:r>
        <w:rPr>
          <w:rFonts w:ascii="Times New Roman" w:hAnsi="Times New Roman" w:cs="Times New Roman" w:hint="eastAsia"/>
          <w:color w:val="000000" w:themeColor="text1"/>
          <w:sz w:val="24"/>
          <w:szCs w:val="24"/>
        </w:rPr>
        <w:lastRenderedPageBreak/>
        <w:t>system can independently or simultaneously heat the serpentine resistors embedded within the LCE rods and trigger thermal expansion of the rods, enabling precise locomotion of the tensegrity structure.</w:t>
      </w:r>
    </w:p>
    <w:p w14:paraId="07496A21" w14:textId="22ED32CE" w:rsidR="00DE2493" w:rsidRDefault="00DE2493" w:rsidP="00DE2493">
      <w:pPr>
        <w:spacing w:line="480" w:lineRule="auto"/>
        <w:ind w:firstLine="408"/>
        <w:jc w:val="both"/>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 xml:space="preserve">A set of three status LEDs (connected to GPIO13, GPIO15, and GPIO2) forms an RGB indicator module. This circuit provides visual feedback to indicate system states such as successful startup, command reception, heating in progress, or fault conditions. Each LED is </w:t>
      </w:r>
      <w:proofErr w:type="gramStart"/>
      <w:r>
        <w:rPr>
          <w:rFonts w:ascii="Times New Roman" w:hAnsi="Times New Roman" w:cs="Times New Roman" w:hint="eastAsia"/>
          <w:color w:val="000000" w:themeColor="text1"/>
          <w:sz w:val="24"/>
          <w:szCs w:val="24"/>
        </w:rPr>
        <w:t>current-limited</w:t>
      </w:r>
      <w:proofErr w:type="gramEnd"/>
      <w:r>
        <w:rPr>
          <w:rFonts w:ascii="Times New Roman" w:hAnsi="Times New Roman" w:cs="Times New Roman" w:hint="eastAsia"/>
          <w:color w:val="000000" w:themeColor="text1"/>
          <w:sz w:val="24"/>
          <w:szCs w:val="24"/>
        </w:rPr>
        <w:t xml:space="preserve"> with a 1</w:t>
      </w:r>
      <w:r>
        <w:rPr>
          <w:rFonts w:ascii="Times New Roman" w:hAnsi="Times New Roman" w:cs="Times New Roman"/>
          <w:color w:val="000000" w:themeColor="text1"/>
          <w:sz w:val="24"/>
          <w:szCs w:val="24"/>
        </w:rPr>
        <w:t> </w:t>
      </w:r>
      <w:proofErr w:type="spellStart"/>
      <w:r>
        <w:rPr>
          <w:rFonts w:ascii="Times New Roman" w:hAnsi="Times New Roman" w:cs="Times New Roman" w:hint="eastAsia"/>
          <w:color w:val="000000" w:themeColor="text1"/>
          <w:sz w:val="24"/>
          <w:szCs w:val="24"/>
        </w:rPr>
        <w:t>k</w:t>
      </w:r>
      <w:r>
        <w:rPr>
          <w:rFonts w:ascii="宋体" w:eastAsia="宋体" w:hAnsi="宋体" w:cs="Times New Roman" w:hint="eastAsia"/>
          <w:color w:val="000000" w:themeColor="text1"/>
          <w:sz w:val="24"/>
          <w:szCs w:val="24"/>
        </w:rPr>
        <w:t>Ω</w:t>
      </w:r>
      <w:proofErr w:type="spellEnd"/>
      <w:r>
        <w:rPr>
          <w:rFonts w:ascii="Times New Roman" w:hAnsi="Times New Roman" w:cs="Times New Roman" w:hint="eastAsia"/>
          <w:color w:val="000000" w:themeColor="text1"/>
          <w:sz w:val="24"/>
          <w:szCs w:val="24"/>
        </w:rPr>
        <w:t xml:space="preserve"> resistor to ensure safe operation.</w:t>
      </w:r>
    </w:p>
    <w:p w14:paraId="26791E66" w14:textId="77777777" w:rsidR="00DE2493" w:rsidRDefault="00DE2493" w:rsidP="00DE2493">
      <w:pPr>
        <w:spacing w:line="480" w:lineRule="auto"/>
        <w:ind w:firstLine="408"/>
        <w:jc w:val="both"/>
        <w:rPr>
          <w:rFonts w:ascii="Times New Roman" w:hAnsi="Times New Roman" w:cs="Times New Roman"/>
          <w:sz w:val="24"/>
          <w:szCs w:val="24"/>
        </w:rPr>
      </w:pPr>
      <w:r>
        <w:rPr>
          <w:rFonts w:ascii="Times New Roman" w:hAnsi="Times New Roman" w:cs="Times New Roman"/>
          <w:sz w:val="24"/>
          <w:szCs w:val="24"/>
        </w:rPr>
        <w:t xml:space="preserve">The ESP32 operates with a regulated 3.3V supply and requires a current capacity of at least 500mA to ensure reliable communication and signal processing. The control strategy includes both independent and parallel actuation paths, allowing the robot to execute complex rolling </w:t>
      </w:r>
      <w:r>
        <w:rPr>
          <w:rFonts w:ascii="Times New Roman" w:hAnsi="Times New Roman" w:cs="Times New Roman" w:hint="eastAsia"/>
          <w:sz w:val="24"/>
          <w:szCs w:val="24"/>
        </w:rPr>
        <w:t>movement</w:t>
      </w:r>
      <w:r>
        <w:rPr>
          <w:rFonts w:ascii="Times New Roman" w:hAnsi="Times New Roman" w:cs="Times New Roman"/>
          <w:sz w:val="24"/>
          <w:szCs w:val="24"/>
        </w:rPr>
        <w:t xml:space="preserve"> through fine-grained rod manipulation. To ensure system responsiveness, all commands are processed with a target signal latency of less than 100 </w:t>
      </w:r>
      <w:proofErr w:type="spellStart"/>
      <w:r>
        <w:rPr>
          <w:rFonts w:ascii="Times New Roman" w:hAnsi="Times New Roman" w:cs="Times New Roman"/>
          <w:sz w:val="24"/>
          <w:szCs w:val="24"/>
        </w:rPr>
        <w:t>ms</w:t>
      </w:r>
      <w:proofErr w:type="spellEnd"/>
      <w:r>
        <w:rPr>
          <w:rFonts w:ascii="Times New Roman" w:hAnsi="Times New Roman" w:cs="Times New Roman"/>
          <w:sz w:val="24"/>
          <w:szCs w:val="24"/>
        </w:rPr>
        <w:t>, while maintaining directional accuracy within ±5°.</w:t>
      </w:r>
    </w:p>
    <w:p w14:paraId="417AEC76" w14:textId="77777777" w:rsidR="00DE2493" w:rsidRDefault="00DE2493" w:rsidP="00DE2493">
      <w:pPr>
        <w:spacing w:line="240" w:lineRule="auto"/>
        <w:jc w:val="center"/>
        <w:rPr>
          <w:rFonts w:ascii="Times New Roman" w:hAnsi="Times New Roman" w:cs="Times New Roman"/>
          <w:color w:val="000000" w:themeColor="text1"/>
          <w:sz w:val="24"/>
          <w:szCs w:val="24"/>
        </w:rPr>
      </w:pPr>
      <w:r w:rsidRPr="003C5C13">
        <w:rPr>
          <w:rFonts w:ascii="Times New Roman" w:hAnsi="Times New Roman" w:cs="Times New Roman"/>
          <w:noProof/>
          <w:color w:val="000000" w:themeColor="text1"/>
          <w:sz w:val="24"/>
          <w:szCs w:val="24"/>
        </w:rPr>
        <w:drawing>
          <wp:inline distT="0" distB="0" distL="0" distR="0" wp14:anchorId="717C6240" wp14:editId="4BD22277">
            <wp:extent cx="4508500" cy="2247900"/>
            <wp:effectExtent l="0" t="0" r="0" b="0"/>
            <wp:docPr id="1311552599" name="图片 1311552599" descr="图示, 示意图&#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图示, 示意图&#10;&#10;描述已自动生成"/>
                    <pic:cNvPicPr/>
                  </pic:nvPicPr>
                  <pic:blipFill>
                    <a:blip r:embed="rId24"/>
                    <a:stretch>
                      <a:fillRect/>
                    </a:stretch>
                  </pic:blipFill>
                  <pic:spPr>
                    <a:xfrm>
                      <a:off x="0" y="0"/>
                      <a:ext cx="4508500" cy="2247900"/>
                    </a:xfrm>
                    <a:prstGeom prst="rect">
                      <a:avLst/>
                    </a:prstGeom>
                  </pic:spPr>
                </pic:pic>
              </a:graphicData>
            </a:graphic>
          </wp:inline>
        </w:drawing>
      </w:r>
    </w:p>
    <w:p w14:paraId="23CE3546" w14:textId="61AED7BB" w:rsidR="00DE2493" w:rsidRPr="003C5C13" w:rsidRDefault="00DE2493" w:rsidP="00DE2493">
      <w:pPr>
        <w:spacing w:line="240" w:lineRule="auto"/>
        <w:ind w:firstLineChars="200" w:firstLine="48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Figure </w:t>
      </w:r>
      <w:r w:rsidR="00FF5429">
        <w:rPr>
          <w:rFonts w:ascii="Times New Roman" w:hAnsi="Times New Roman" w:cs="Times New Roman" w:hint="eastAsia"/>
          <w:color w:val="000000" w:themeColor="text1"/>
          <w:sz w:val="24"/>
          <w:szCs w:val="24"/>
          <w:lang w:eastAsia="zh-CN"/>
        </w:rPr>
        <w:t>7</w:t>
      </w:r>
      <w:r>
        <w:rPr>
          <w:rFonts w:ascii="Times New Roman" w:hAnsi="Times New Roman" w:cs="Times New Roman"/>
          <w:color w:val="000000" w:themeColor="text1"/>
          <w:sz w:val="24"/>
          <w:szCs w:val="24"/>
        </w:rPr>
        <w:t>. Schematic of ESP32 Controller</w:t>
      </w:r>
    </w:p>
    <w:p w14:paraId="38DE8011" w14:textId="77777777" w:rsidR="00DE2493" w:rsidRPr="00DE2493" w:rsidRDefault="00DE2493" w:rsidP="00DE2493">
      <w:pPr>
        <w:pStyle w:val="3"/>
        <w:rPr>
          <w:sz w:val="24"/>
          <w:szCs w:val="24"/>
        </w:rPr>
      </w:pPr>
      <w:bookmarkStart w:id="21" w:name="_Toc198383772"/>
      <w:bookmarkStart w:id="22" w:name="_Toc198505560"/>
      <w:r w:rsidRPr="00DE2493">
        <w:rPr>
          <w:rFonts w:hint="eastAsia"/>
          <w:sz w:val="24"/>
          <w:szCs w:val="24"/>
        </w:rPr>
        <w:lastRenderedPageBreak/>
        <w:t>2</w:t>
      </w:r>
      <w:r w:rsidRPr="00DE2493">
        <w:rPr>
          <w:sz w:val="24"/>
          <w:szCs w:val="24"/>
        </w:rPr>
        <w:t>.3.</w:t>
      </w:r>
      <w:r w:rsidRPr="00DE2493">
        <w:rPr>
          <w:rFonts w:hint="eastAsia"/>
          <w:sz w:val="24"/>
          <w:szCs w:val="24"/>
        </w:rPr>
        <w:t>2</w:t>
      </w:r>
      <w:r w:rsidRPr="00DE2493">
        <w:rPr>
          <w:sz w:val="24"/>
          <w:szCs w:val="24"/>
        </w:rPr>
        <w:t xml:space="preserve"> GPIO Control and Signal Routing</w:t>
      </w:r>
      <w:bookmarkEnd w:id="21"/>
      <w:bookmarkEnd w:id="22"/>
    </w:p>
    <w:p w14:paraId="4AE3EA83" w14:textId="77777777" w:rsidR="00DE2493" w:rsidRDefault="00DE2493" w:rsidP="00DE2493">
      <w:pPr>
        <w:spacing w:line="480" w:lineRule="auto"/>
        <w:ind w:firstLineChars="200" w:firstLine="480"/>
        <w:jc w:val="both"/>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The GPIO control framework transmits voltage level signals from the ESP32 to the LCE-based drive system via the Q1 Darlington transistor array. Each GPIO pin from the ESP32 is routed to an input channel of the Q1 array, which amplifies the low-power digital control signals from the microcontroller to drive higher current loads. Each channel of Q1 can deliver up to 500</w:t>
      </w:r>
      <w:r>
        <w:rPr>
          <w:rFonts w:ascii="Times New Roman" w:hAnsi="Times New Roman" w:cs="Times New Roman"/>
          <w:color w:val="000000" w:themeColor="text1"/>
          <w:sz w:val="24"/>
          <w:szCs w:val="24"/>
        </w:rPr>
        <w:t> </w:t>
      </w:r>
      <w:r>
        <w:rPr>
          <w:rFonts w:ascii="Times New Roman" w:hAnsi="Times New Roman" w:cs="Times New Roman" w:hint="eastAsia"/>
          <w:color w:val="000000" w:themeColor="text1"/>
          <w:sz w:val="24"/>
          <w:szCs w:val="24"/>
        </w:rPr>
        <w:t>mA, which are required by the serpentine heating elements embedded in the LCE rods.</w:t>
      </w:r>
    </w:p>
    <w:p w14:paraId="24A8715E" w14:textId="77777777" w:rsidR="00DE2493" w:rsidRDefault="00DE2493" w:rsidP="00DE2493">
      <w:pPr>
        <w:spacing w:line="480" w:lineRule="auto"/>
        <w:ind w:firstLineChars="200" w:firstLine="480"/>
        <w:jc w:val="both"/>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The GPIO pins (IO35, IO32, IO33, IO25, IO26, IO27, IO14, and IO12) are each mapped to an individual input on Q1 (IN1</w:t>
      </w:r>
      <w:r>
        <w:rPr>
          <w:rFonts w:ascii="Times New Roman" w:hAnsi="Times New Roman" w:cs="Times New Roman" w:hint="eastAsia"/>
          <w:color w:val="000000" w:themeColor="text1"/>
          <w:sz w:val="24"/>
          <w:szCs w:val="24"/>
        </w:rPr>
        <w:t>–</w:t>
      </w:r>
      <w:r>
        <w:rPr>
          <w:rFonts w:ascii="Times New Roman" w:hAnsi="Times New Roman" w:cs="Times New Roman" w:hint="eastAsia"/>
          <w:color w:val="000000" w:themeColor="text1"/>
          <w:sz w:val="24"/>
          <w:szCs w:val="24"/>
        </w:rPr>
        <w:t>IN8), enabling up to 8 independent actuation pathways. These pathways can be selectively triggered by setting the corresponding GPIO pins high, which results in the associated output pin (OUT1</w:t>
      </w:r>
      <w:r>
        <w:rPr>
          <w:rFonts w:ascii="Times New Roman" w:hAnsi="Times New Roman" w:cs="Times New Roman" w:hint="eastAsia"/>
          <w:color w:val="000000" w:themeColor="text1"/>
          <w:sz w:val="24"/>
          <w:szCs w:val="24"/>
        </w:rPr>
        <w:t>–</w:t>
      </w:r>
      <w:r>
        <w:rPr>
          <w:rFonts w:ascii="Times New Roman" w:hAnsi="Times New Roman" w:cs="Times New Roman" w:hint="eastAsia"/>
          <w:color w:val="000000" w:themeColor="text1"/>
          <w:sz w:val="24"/>
          <w:szCs w:val="24"/>
        </w:rPr>
        <w:t>OUT8) of Q1 being pulled low, thus completing the heating circuit.</w:t>
      </w:r>
    </w:p>
    <w:p w14:paraId="6D11EB74" w14:textId="77777777" w:rsidR="00DE2493" w:rsidRDefault="00DE2493" w:rsidP="00DE2493">
      <w:pPr>
        <w:spacing w:line="480" w:lineRule="auto"/>
        <w:ind w:firstLineChars="200" w:firstLine="480"/>
        <w:jc w:val="both"/>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At the input side of the Q1 array, a set of 4</w:t>
      </w:r>
      <w:r>
        <w:rPr>
          <w:rFonts w:ascii="Times New Roman" w:hAnsi="Times New Roman" w:cs="Times New Roman"/>
          <w:color w:val="000000" w:themeColor="text1"/>
          <w:sz w:val="24"/>
          <w:szCs w:val="24"/>
        </w:rPr>
        <w:t> </w:t>
      </w:r>
      <w:proofErr w:type="spellStart"/>
      <w:r>
        <w:rPr>
          <w:rFonts w:ascii="Times New Roman" w:hAnsi="Times New Roman" w:cs="Times New Roman" w:hint="eastAsia"/>
          <w:color w:val="000000" w:themeColor="text1"/>
          <w:sz w:val="24"/>
          <w:szCs w:val="24"/>
        </w:rPr>
        <w:t>k</w:t>
      </w:r>
      <w:r>
        <w:rPr>
          <w:rFonts w:ascii="Times New Roman" w:hAnsi="Times New Roman" w:cs="Times New Roman" w:hint="eastAsia"/>
          <w:color w:val="000000" w:themeColor="text1"/>
          <w:sz w:val="24"/>
          <w:szCs w:val="24"/>
        </w:rPr>
        <w:t>Ω</w:t>
      </w:r>
      <w:proofErr w:type="spellEnd"/>
      <w:r>
        <w:rPr>
          <w:rFonts w:ascii="Times New Roman" w:hAnsi="Times New Roman" w:cs="Times New Roman" w:hint="eastAsia"/>
          <w:color w:val="000000" w:themeColor="text1"/>
          <w:sz w:val="24"/>
          <w:szCs w:val="24"/>
        </w:rPr>
        <w:t xml:space="preserve"> pull-down resistors (U5</w:t>
      </w:r>
      <w:r>
        <w:rPr>
          <w:rFonts w:ascii="Times New Roman" w:hAnsi="Times New Roman" w:cs="Times New Roman" w:hint="eastAsia"/>
          <w:color w:val="000000" w:themeColor="text1"/>
          <w:sz w:val="24"/>
          <w:szCs w:val="24"/>
        </w:rPr>
        <w:t>–</w:t>
      </w:r>
      <w:r>
        <w:rPr>
          <w:rFonts w:ascii="Times New Roman" w:hAnsi="Times New Roman" w:cs="Times New Roman" w:hint="eastAsia"/>
          <w:color w:val="000000" w:themeColor="text1"/>
          <w:sz w:val="24"/>
          <w:szCs w:val="24"/>
        </w:rPr>
        <w:t>U11) is used to prevent floating input conditions at the base of each transistor pair inside Q1. Additionally, a 100nF capacitor (C13) is included near the driver array to suppress transient voltage spikes and improve signal stability during switching.</w:t>
      </w:r>
    </w:p>
    <w:p w14:paraId="6382A5D8" w14:textId="77777777" w:rsidR="00DE2493" w:rsidRDefault="00DE2493" w:rsidP="00DE2493">
      <w:pPr>
        <w:spacing w:line="480" w:lineRule="auto"/>
        <w:ind w:firstLineChars="200" w:firstLine="480"/>
        <w:jc w:val="both"/>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This direct connection between the GPIO pins and the driver array ensures fast signal transmission and strong separation between the control logic and the high-power components. It also supports both sequential and simultaneous activation of multiple channels, making it possible to create more complex movement patterns.</w:t>
      </w:r>
    </w:p>
    <w:p w14:paraId="5473285E" w14:textId="77777777" w:rsidR="00DE2493" w:rsidRDefault="00DE2493" w:rsidP="00DE2493">
      <w:pPr>
        <w:spacing w:line="240" w:lineRule="auto"/>
        <w:ind w:firstLineChars="200" w:firstLine="480"/>
        <w:jc w:val="center"/>
        <w:rPr>
          <w:rFonts w:ascii="Times New Roman" w:hAnsi="Times New Roman" w:cs="Times New Roman"/>
          <w:color w:val="000000" w:themeColor="text1"/>
          <w:sz w:val="24"/>
          <w:szCs w:val="24"/>
        </w:rPr>
      </w:pPr>
      <w:r w:rsidRPr="003C5C13">
        <w:rPr>
          <w:rFonts w:ascii="Times New Roman" w:hAnsi="Times New Roman" w:cs="Times New Roman"/>
          <w:noProof/>
          <w:color w:val="000000" w:themeColor="text1"/>
          <w:sz w:val="24"/>
          <w:szCs w:val="24"/>
        </w:rPr>
        <w:lastRenderedPageBreak/>
        <w:drawing>
          <wp:inline distT="0" distB="0" distL="0" distR="0" wp14:anchorId="57811AC0" wp14:editId="0EEC2AB1">
            <wp:extent cx="4255329" cy="1896954"/>
            <wp:effectExtent l="0" t="0" r="0" b="0"/>
            <wp:docPr id="7" name="图片 7" descr="图示&#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图示&#10;&#10;描述已自动生成"/>
                    <pic:cNvPicPr/>
                  </pic:nvPicPr>
                  <pic:blipFill>
                    <a:blip r:embed="rId25"/>
                    <a:stretch>
                      <a:fillRect/>
                    </a:stretch>
                  </pic:blipFill>
                  <pic:spPr>
                    <a:xfrm>
                      <a:off x="0" y="0"/>
                      <a:ext cx="4273768" cy="1905174"/>
                    </a:xfrm>
                    <a:prstGeom prst="rect">
                      <a:avLst/>
                    </a:prstGeom>
                  </pic:spPr>
                </pic:pic>
              </a:graphicData>
            </a:graphic>
          </wp:inline>
        </w:drawing>
      </w:r>
    </w:p>
    <w:p w14:paraId="60E092E3" w14:textId="3A8F6A8F" w:rsidR="00DE2493" w:rsidRDefault="00DE2493" w:rsidP="00DE2493">
      <w:pPr>
        <w:spacing w:line="240" w:lineRule="auto"/>
        <w:ind w:firstLineChars="200" w:firstLine="480"/>
        <w:jc w:val="center"/>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F</w:t>
      </w:r>
      <w:r>
        <w:rPr>
          <w:rFonts w:ascii="Times New Roman" w:hAnsi="Times New Roman" w:cs="Times New Roman"/>
          <w:color w:val="000000" w:themeColor="text1"/>
          <w:sz w:val="24"/>
          <w:szCs w:val="24"/>
        </w:rPr>
        <w:t xml:space="preserve">igure </w:t>
      </w:r>
      <w:r w:rsidR="00FF5429">
        <w:rPr>
          <w:rFonts w:ascii="Times New Roman" w:hAnsi="Times New Roman" w:cs="Times New Roman" w:hint="eastAsia"/>
          <w:color w:val="000000" w:themeColor="text1"/>
          <w:sz w:val="24"/>
          <w:szCs w:val="24"/>
          <w:lang w:eastAsia="zh-CN"/>
        </w:rPr>
        <w:t>8</w:t>
      </w:r>
      <w:r>
        <w:rPr>
          <w:rFonts w:ascii="Times New Roman" w:hAnsi="Times New Roman" w:cs="Times New Roman"/>
          <w:color w:val="000000" w:themeColor="text1"/>
          <w:sz w:val="24"/>
          <w:szCs w:val="24"/>
        </w:rPr>
        <w:t>. Schematic of GPIO Control and Signal Routing</w:t>
      </w:r>
    </w:p>
    <w:p w14:paraId="25110361" w14:textId="77777777" w:rsidR="00DE2493" w:rsidRDefault="00DE2493" w:rsidP="00DE2493">
      <w:pPr>
        <w:spacing w:line="240" w:lineRule="auto"/>
        <w:ind w:firstLineChars="200" w:firstLine="480"/>
        <w:jc w:val="center"/>
        <w:rPr>
          <w:rFonts w:ascii="Times New Roman" w:hAnsi="Times New Roman" w:cs="Times New Roman"/>
          <w:color w:val="000000" w:themeColor="text1"/>
          <w:sz w:val="24"/>
          <w:szCs w:val="24"/>
        </w:rPr>
      </w:pPr>
    </w:p>
    <w:p w14:paraId="226FE828" w14:textId="77777777" w:rsidR="00DE2493" w:rsidRDefault="00DE2493" w:rsidP="00DE2493">
      <w:pPr>
        <w:pStyle w:val="3"/>
        <w:rPr>
          <w:rFonts w:hint="eastAsia"/>
          <w:sz w:val="24"/>
          <w:szCs w:val="24"/>
        </w:rPr>
      </w:pPr>
      <w:bookmarkStart w:id="23" w:name="_Toc198383773"/>
      <w:bookmarkStart w:id="24" w:name="_Toc198505561"/>
      <w:r w:rsidRPr="00DE2493">
        <w:rPr>
          <w:rFonts w:hint="eastAsia"/>
          <w:sz w:val="24"/>
          <w:szCs w:val="24"/>
        </w:rPr>
        <w:t>2</w:t>
      </w:r>
      <w:r w:rsidRPr="00DE2493">
        <w:rPr>
          <w:sz w:val="24"/>
          <w:szCs w:val="24"/>
        </w:rPr>
        <w:t>.3.</w:t>
      </w:r>
      <w:r w:rsidRPr="00DE2493">
        <w:rPr>
          <w:rFonts w:hint="eastAsia"/>
          <w:sz w:val="24"/>
          <w:szCs w:val="24"/>
        </w:rPr>
        <w:t>3</w:t>
      </w:r>
      <w:r w:rsidRPr="00DE2493">
        <w:rPr>
          <w:sz w:val="24"/>
          <w:szCs w:val="24"/>
        </w:rPr>
        <w:t xml:space="preserve"> Power Input and Electrical Requirement</w:t>
      </w:r>
      <w:bookmarkEnd w:id="23"/>
      <w:bookmarkEnd w:id="24"/>
    </w:p>
    <w:p w14:paraId="3A2A0A44" w14:textId="77777777" w:rsidR="00DE2493" w:rsidRDefault="00DE2493" w:rsidP="00DE2493">
      <w:pPr>
        <w:spacing w:line="480" w:lineRule="auto"/>
        <w:ind w:firstLineChars="200" w:firstLine="480"/>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The Control Module requires a stable and well-regulated power supply to ensure reliable operation of its Wi-Fi communication and GPIO signal processing functions. </w:t>
      </w:r>
      <w:r>
        <w:rPr>
          <w:rFonts w:ascii="Times New Roman" w:hAnsi="Times New Roman" w:cs="Times New Roman" w:hint="eastAsia"/>
          <w:bCs/>
          <w:color w:val="000000" w:themeColor="text1"/>
          <w:sz w:val="24"/>
          <w:szCs w:val="24"/>
        </w:rPr>
        <w:t xml:space="preserve">   </w:t>
      </w:r>
    </w:p>
    <w:p w14:paraId="79D8B455" w14:textId="77777777" w:rsidR="00DE2493" w:rsidRDefault="00DE2493" w:rsidP="00DE2493">
      <w:pPr>
        <w:spacing w:line="480" w:lineRule="auto"/>
        <w:ind w:firstLineChars="200" w:firstLine="480"/>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The normal operating voltage of ESP32 is 3.3V. When performing high-frequency Wi-Fi transmission or controlling multiple output channels at the same time, instantaneous current peaks will occur. If the power supply voltage fluctuates and exceeds the normal range, it may lead to</w:t>
      </w:r>
      <w:r>
        <w:rPr>
          <w:rFonts w:ascii="Times New Roman" w:hAnsi="Times New Roman" w:cs="Times New Roman" w:hint="eastAsia"/>
          <w:bCs/>
          <w:color w:val="000000" w:themeColor="text1"/>
          <w:sz w:val="24"/>
          <w:szCs w:val="24"/>
        </w:rPr>
        <w:t xml:space="preserve"> </w:t>
      </w:r>
      <w:r>
        <w:rPr>
          <w:rFonts w:ascii="Times New Roman" w:hAnsi="Times New Roman" w:cs="Times New Roman"/>
          <w:bCs/>
          <w:color w:val="000000" w:themeColor="text1"/>
          <w:sz w:val="24"/>
          <w:szCs w:val="24"/>
        </w:rPr>
        <w:t>abnormal system behavior (such as control errors</w:t>
      </w:r>
      <w:proofErr w:type="gramStart"/>
      <w:r>
        <w:rPr>
          <w:rFonts w:ascii="Times New Roman" w:hAnsi="Times New Roman" w:cs="Times New Roman"/>
          <w:bCs/>
          <w:color w:val="000000" w:themeColor="text1"/>
          <w:sz w:val="24"/>
          <w:szCs w:val="24"/>
        </w:rPr>
        <w:t xml:space="preserve">) </w:t>
      </w:r>
      <w:r>
        <w:rPr>
          <w:rFonts w:ascii="Times New Roman" w:hAnsi="Times New Roman" w:cs="Times New Roman" w:hint="eastAsia"/>
          <w:bCs/>
          <w:color w:val="000000" w:themeColor="text1"/>
          <w:sz w:val="24"/>
          <w:szCs w:val="24"/>
        </w:rPr>
        <w:t>,</w:t>
      </w:r>
      <w:proofErr w:type="gramEnd"/>
      <w:r>
        <w:rPr>
          <w:rFonts w:ascii="Times New Roman" w:hAnsi="Times New Roman" w:cs="Times New Roman" w:hint="eastAsia"/>
          <w:bCs/>
          <w:color w:val="000000" w:themeColor="text1"/>
          <w:sz w:val="24"/>
          <w:szCs w:val="24"/>
        </w:rPr>
        <w:t xml:space="preserve"> c</w:t>
      </w:r>
      <w:r>
        <w:rPr>
          <w:rFonts w:ascii="Times New Roman" w:hAnsi="Times New Roman" w:cs="Times New Roman"/>
          <w:bCs/>
          <w:color w:val="000000" w:themeColor="text1"/>
          <w:sz w:val="24"/>
          <w:szCs w:val="24"/>
        </w:rPr>
        <w:t>ommunication failure</w:t>
      </w:r>
      <w:r>
        <w:rPr>
          <w:rFonts w:ascii="Times New Roman" w:hAnsi="Times New Roman" w:cs="Times New Roman" w:hint="eastAsia"/>
          <w:bCs/>
          <w:color w:val="000000" w:themeColor="text1"/>
          <w:sz w:val="24"/>
          <w:szCs w:val="24"/>
        </w:rPr>
        <w:t>, c</w:t>
      </w:r>
      <w:r>
        <w:rPr>
          <w:rFonts w:ascii="Times New Roman" w:hAnsi="Times New Roman" w:cs="Times New Roman"/>
          <w:bCs/>
          <w:color w:val="000000" w:themeColor="text1"/>
          <w:sz w:val="24"/>
          <w:szCs w:val="24"/>
        </w:rPr>
        <w:t>hip restart or crash</w:t>
      </w:r>
      <w:r>
        <w:rPr>
          <w:rFonts w:ascii="Times New Roman" w:hAnsi="Times New Roman" w:cs="Times New Roman" w:hint="eastAsia"/>
          <w:bCs/>
          <w:color w:val="000000" w:themeColor="text1"/>
          <w:sz w:val="24"/>
          <w:szCs w:val="24"/>
        </w:rPr>
        <w:t>.</w:t>
      </w:r>
    </w:p>
    <w:p w14:paraId="098B14B9" w14:textId="77777777" w:rsidR="00DE2493" w:rsidRDefault="00DE2493" w:rsidP="00DE2493">
      <w:pPr>
        <w:spacing w:line="480" w:lineRule="auto"/>
        <w:ind w:firstLineChars="200" w:firstLine="480"/>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To meet these requirements, the Control Module is powered by a dedicated 3.3V linear voltage regulator (U21) on the same PCB, which derives power from a USB source or external battery system. The voltage regulator is configured to supply a continuous current capacity of up to 800 mA, with capacitive decoupling (C11, 100nF) placed near the ESP32 to suppress high-frequency transients.</w:t>
      </w:r>
    </w:p>
    <w:p w14:paraId="37A6A9CA" w14:textId="77777777" w:rsidR="00DE2493" w:rsidRDefault="00DE2493" w:rsidP="00DE2493">
      <w:pPr>
        <w:spacing w:line="480" w:lineRule="auto"/>
        <w:ind w:firstLineChars="200" w:firstLine="480"/>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The ESP32’s EN (enable) pin is connected to a pull-up resistor and manual reset switch (SW4), allowing for controlled hardware reinitialization in case of unstable power or firmware </w:t>
      </w:r>
      <w:r>
        <w:rPr>
          <w:rFonts w:ascii="Times New Roman" w:hAnsi="Times New Roman" w:cs="Times New Roman"/>
          <w:bCs/>
          <w:color w:val="000000" w:themeColor="text1"/>
          <w:sz w:val="24"/>
          <w:szCs w:val="24"/>
        </w:rPr>
        <w:lastRenderedPageBreak/>
        <w:t>upload scenarios. Additionally, the IO0 pin is tied to a pull-down switch (SW3) for entering flash download mode during development.</w:t>
      </w:r>
    </w:p>
    <w:p w14:paraId="0FCC8726" w14:textId="77777777" w:rsidR="00DE2493" w:rsidRDefault="00DE2493" w:rsidP="00DE2493">
      <w:pPr>
        <w:spacing w:line="480" w:lineRule="auto"/>
        <w:ind w:firstLineChars="200" w:firstLine="480"/>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Power integrity in the Control Module is critical to system-level timing and control accuracy. Accordingly, the power input must maintain a tolerance within ±5% of 3.3V under dynamic load conditions to prevent malfunction during real-time control operations.</w:t>
      </w:r>
    </w:p>
    <w:p w14:paraId="32B7F033" w14:textId="77777777" w:rsidR="00DE2493" w:rsidRDefault="00DE2493" w:rsidP="00FF5429">
      <w:pPr>
        <w:spacing w:line="480" w:lineRule="auto"/>
        <w:jc w:val="center"/>
        <w:rPr>
          <w:rFonts w:hint="eastAsia"/>
          <w:sz w:val="24"/>
          <w:szCs w:val="24"/>
        </w:rPr>
      </w:pPr>
      <w:r w:rsidRPr="003C5C13">
        <w:rPr>
          <w:noProof/>
          <w:sz w:val="24"/>
          <w:szCs w:val="24"/>
        </w:rPr>
        <w:drawing>
          <wp:inline distT="0" distB="0" distL="0" distR="0" wp14:anchorId="152E9435" wp14:editId="36F868CE">
            <wp:extent cx="3843705" cy="1419876"/>
            <wp:effectExtent l="0" t="0" r="4445" b="254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3852874" cy="1423263"/>
                    </a:xfrm>
                    <a:prstGeom prst="rect">
                      <a:avLst/>
                    </a:prstGeom>
                  </pic:spPr>
                </pic:pic>
              </a:graphicData>
            </a:graphic>
          </wp:inline>
        </w:drawing>
      </w:r>
    </w:p>
    <w:p w14:paraId="5586A8BF" w14:textId="3873B7D0" w:rsidR="00DE2493" w:rsidRDefault="00DE2493" w:rsidP="00FF5429">
      <w:pPr>
        <w:jc w:val="center"/>
        <w:rPr>
          <w:rFonts w:hint="eastAsia"/>
        </w:rPr>
      </w:pPr>
      <w:r w:rsidRPr="003C5C13">
        <w:rPr>
          <w:rFonts w:ascii="Times New Roman" w:hAnsi="Times New Roman" w:cs="Times New Roman" w:hint="eastAsia"/>
          <w:color w:val="000000" w:themeColor="text1"/>
          <w:sz w:val="24"/>
          <w:szCs w:val="24"/>
        </w:rPr>
        <w:t>F</w:t>
      </w:r>
      <w:r w:rsidRPr="003C5C13">
        <w:rPr>
          <w:rFonts w:ascii="Times New Roman" w:hAnsi="Times New Roman" w:cs="Times New Roman"/>
          <w:color w:val="000000" w:themeColor="text1"/>
          <w:sz w:val="24"/>
          <w:szCs w:val="24"/>
        </w:rPr>
        <w:t xml:space="preserve">igure </w:t>
      </w:r>
      <w:r w:rsidR="00FF5429">
        <w:rPr>
          <w:rFonts w:ascii="Times New Roman" w:hAnsi="Times New Roman" w:cs="Times New Roman" w:hint="eastAsia"/>
          <w:color w:val="000000" w:themeColor="text1"/>
          <w:sz w:val="24"/>
          <w:szCs w:val="24"/>
          <w:lang w:eastAsia="zh-CN"/>
        </w:rPr>
        <w:t>9</w:t>
      </w:r>
      <w:r w:rsidRPr="003C5C13">
        <w:rPr>
          <w:rFonts w:ascii="Times New Roman" w:hAnsi="Times New Roman" w:cs="Times New Roman"/>
          <w:color w:val="000000" w:themeColor="text1"/>
          <w:sz w:val="24"/>
          <w:szCs w:val="24"/>
        </w:rPr>
        <w:t xml:space="preserve">. Schematic of </w:t>
      </w:r>
      <w:r>
        <w:rPr>
          <w:rFonts w:ascii="Times New Roman" w:hAnsi="Times New Roman" w:cs="Times New Roman"/>
          <w:color w:val="000000" w:themeColor="text1"/>
          <w:sz w:val="24"/>
          <w:szCs w:val="24"/>
        </w:rPr>
        <w:t>Power Input</w:t>
      </w:r>
    </w:p>
    <w:p w14:paraId="2A048785" w14:textId="5F95BB58" w:rsidR="00DE2493" w:rsidRPr="00DE2493" w:rsidRDefault="00DE2493" w:rsidP="00DE2493">
      <w:pPr>
        <w:pStyle w:val="2"/>
        <w:numPr>
          <w:ilvl w:val="1"/>
          <w:numId w:val="24"/>
        </w:numPr>
      </w:pPr>
      <w:bookmarkStart w:id="25" w:name="_Toc198383774"/>
      <w:bookmarkStart w:id="26" w:name="_Toc198505562"/>
      <w:r w:rsidRPr="00DE2493">
        <w:t>Driven Module</w:t>
      </w:r>
      <w:bookmarkEnd w:id="25"/>
      <w:bookmarkEnd w:id="26"/>
    </w:p>
    <w:p w14:paraId="0ACFD4E2" w14:textId="77777777" w:rsidR="00DE2493" w:rsidRDefault="00DE2493" w:rsidP="00FF5429">
      <w:pPr>
        <w:spacing w:line="480" w:lineRule="auto"/>
        <w:ind w:firstLine="420"/>
        <w:jc w:val="both"/>
        <w:rPr>
          <w:rFonts w:ascii="Times New Roman" w:hAnsi="Times New Roman" w:cs="Times New Roman"/>
          <w:bCs/>
          <w:sz w:val="24"/>
          <w:szCs w:val="24"/>
        </w:rPr>
      </w:pPr>
      <w:r>
        <w:rPr>
          <w:rFonts w:ascii="Times New Roman" w:hAnsi="Times New Roman" w:cs="Times New Roman" w:hint="eastAsia"/>
          <w:bCs/>
          <w:sz w:val="24"/>
          <w:szCs w:val="24"/>
        </w:rPr>
        <w:t xml:space="preserve">In this module, we will focus on the driven principle, the </w:t>
      </w:r>
      <w:r>
        <w:rPr>
          <w:rFonts w:ascii="Times New Roman" w:hAnsi="Times New Roman" w:cs="Times New Roman"/>
          <w:bCs/>
          <w:sz w:val="24"/>
          <w:szCs w:val="24"/>
        </w:rPr>
        <w:t>material selection</w:t>
      </w:r>
      <w:r>
        <w:rPr>
          <w:rFonts w:ascii="Times New Roman" w:hAnsi="Times New Roman" w:cs="Times New Roman" w:hint="eastAsia"/>
          <w:bCs/>
          <w:sz w:val="24"/>
          <w:szCs w:val="24"/>
        </w:rPr>
        <w:t xml:space="preserve"> for the tensile rod and stiff rod, </w:t>
      </w:r>
      <w:r>
        <w:rPr>
          <w:rFonts w:ascii="Times New Roman" w:hAnsi="Times New Roman" w:cs="Times New Roman"/>
          <w:bCs/>
          <w:sz w:val="24"/>
          <w:szCs w:val="24"/>
        </w:rPr>
        <w:t xml:space="preserve">the </w:t>
      </w:r>
      <w:r>
        <w:rPr>
          <w:rFonts w:ascii="Times New Roman" w:hAnsi="Times New Roman" w:cs="Times New Roman" w:hint="eastAsia"/>
          <w:bCs/>
          <w:sz w:val="24"/>
          <w:szCs w:val="24"/>
        </w:rPr>
        <w:t>consideration of mechanical characteristics</w:t>
      </w:r>
      <w:r>
        <w:rPr>
          <w:rFonts w:ascii="Times New Roman" w:hAnsi="Times New Roman" w:cs="Times New Roman"/>
          <w:bCs/>
          <w:sz w:val="24"/>
          <w:szCs w:val="24"/>
        </w:rPr>
        <w:t>,</w:t>
      </w:r>
      <w:r>
        <w:rPr>
          <w:rFonts w:ascii="Times New Roman" w:hAnsi="Times New Roman" w:cs="Times New Roman" w:hint="eastAsia"/>
          <w:bCs/>
          <w:sz w:val="24"/>
          <w:szCs w:val="24"/>
        </w:rPr>
        <w:t xml:space="preserve"> and provide the overall appearance modeling. </w:t>
      </w:r>
    </w:p>
    <w:p w14:paraId="6226943A" w14:textId="77F50AF6" w:rsidR="00DE2493" w:rsidRDefault="00DE2493" w:rsidP="00FF5429">
      <w:pPr>
        <w:spacing w:line="480" w:lineRule="auto"/>
        <w:ind w:firstLine="420"/>
        <w:jc w:val="both"/>
        <w:rPr>
          <w:rFonts w:ascii="Times New Roman" w:hAnsi="Times New Roman" w:cs="Times New Roman"/>
          <w:bCs/>
          <w:sz w:val="24"/>
          <w:szCs w:val="24"/>
        </w:rPr>
      </w:pPr>
      <w:r>
        <w:rPr>
          <w:rFonts w:ascii="Times New Roman" w:hAnsi="Times New Roman" w:cs="Times New Roman" w:hint="eastAsia"/>
          <w:bCs/>
          <w:sz w:val="24"/>
          <w:szCs w:val="24"/>
        </w:rPr>
        <w:t xml:space="preserve">The whole system will </w:t>
      </w:r>
      <w:r>
        <w:rPr>
          <w:rFonts w:ascii="Times New Roman" w:hAnsi="Times New Roman" w:cs="Times New Roman"/>
          <w:bCs/>
          <w:sz w:val="24"/>
          <w:szCs w:val="24"/>
        </w:rPr>
        <w:t>consist</w:t>
      </w:r>
      <w:r>
        <w:rPr>
          <w:rFonts w:ascii="Times New Roman" w:hAnsi="Times New Roman" w:cs="Times New Roman" w:hint="eastAsia"/>
          <w:bCs/>
          <w:sz w:val="24"/>
          <w:szCs w:val="24"/>
        </w:rPr>
        <w:t xml:space="preserve"> of 6 stiff rods and 24 elastic ropes</w:t>
      </w:r>
      <w:r>
        <w:rPr>
          <w:rFonts w:ascii="Times New Roman" w:hAnsi="Times New Roman" w:cs="Times New Roman" w:hint="eastAsia"/>
          <w:bCs/>
          <w:sz w:val="24"/>
          <w:szCs w:val="24"/>
          <w:lang w:eastAsia="zh-CN"/>
        </w:rPr>
        <w:t>, as shown in the</w:t>
      </w:r>
      <w:r>
        <w:rPr>
          <w:rFonts w:ascii="Times New Roman" w:hAnsi="Times New Roman" w:cs="Times New Roman" w:hint="eastAsia"/>
          <w:bCs/>
          <w:sz w:val="24"/>
          <w:szCs w:val="24"/>
        </w:rPr>
        <w:t xml:space="preserve"> </w:t>
      </w:r>
      <w:hyperlink w:anchor="OLE_LINK4" w:history="1">
        <w:r>
          <w:rPr>
            <w:rStyle w:val="ab"/>
            <w:rFonts w:ascii="Times New Roman" w:hAnsi="Times New Roman" w:cs="Times New Roman"/>
            <w:bCs/>
            <w:sz w:val="24"/>
            <w:szCs w:val="24"/>
          </w:rPr>
          <w:t>Figure</w:t>
        </w:r>
        <w:r>
          <w:rPr>
            <w:rStyle w:val="ab"/>
            <w:rFonts w:ascii="Times New Roman" w:hAnsi="Times New Roman" w:cs="Times New Roman" w:hint="eastAsia"/>
            <w:bCs/>
            <w:sz w:val="24"/>
            <w:szCs w:val="24"/>
          </w:rPr>
          <w:t xml:space="preserve"> 3</w:t>
        </w:r>
      </w:hyperlink>
      <w:r>
        <w:rPr>
          <w:rFonts w:ascii="Times New Roman" w:hAnsi="Times New Roman" w:cs="Times New Roman" w:hint="eastAsia"/>
          <w:bCs/>
          <w:sz w:val="24"/>
          <w:szCs w:val="24"/>
        </w:rPr>
        <w:t xml:space="preserve">. We replace the stiff rods </w:t>
      </w:r>
      <w:r>
        <w:rPr>
          <w:rFonts w:ascii="Times New Roman" w:hAnsi="Times New Roman" w:cs="Times New Roman"/>
          <w:bCs/>
          <w:sz w:val="24"/>
          <w:szCs w:val="24"/>
        </w:rPr>
        <w:t>with</w:t>
      </w:r>
      <w:r>
        <w:rPr>
          <w:rFonts w:ascii="Times New Roman" w:hAnsi="Times New Roman" w:cs="Times New Roman" w:hint="eastAsia"/>
          <w:bCs/>
          <w:sz w:val="24"/>
          <w:szCs w:val="24"/>
        </w:rPr>
        <w:t xml:space="preserve"> PCB plates to efficiently use the </w:t>
      </w:r>
      <w:r>
        <w:rPr>
          <w:rFonts w:ascii="Times New Roman" w:hAnsi="Times New Roman" w:cs="Times New Roman"/>
          <w:bCs/>
          <w:sz w:val="24"/>
          <w:szCs w:val="24"/>
        </w:rPr>
        <w:t>space</w:t>
      </w:r>
      <w:r>
        <w:rPr>
          <w:rFonts w:ascii="Times New Roman" w:hAnsi="Times New Roman" w:cs="Times New Roman" w:hint="eastAsia"/>
          <w:bCs/>
          <w:sz w:val="24"/>
          <w:szCs w:val="24"/>
        </w:rPr>
        <w:t xml:space="preserve">, and </w:t>
      </w:r>
      <w:r>
        <w:rPr>
          <w:rFonts w:ascii="Times New Roman" w:hAnsi="Times New Roman" w:cs="Times New Roman"/>
          <w:bCs/>
          <w:sz w:val="24"/>
          <w:szCs w:val="24"/>
        </w:rPr>
        <w:t>considering</w:t>
      </w:r>
      <w:r>
        <w:rPr>
          <w:rFonts w:ascii="Times New Roman" w:hAnsi="Times New Roman" w:cs="Times New Roman" w:hint="eastAsia"/>
          <w:bCs/>
          <w:sz w:val="24"/>
          <w:szCs w:val="24"/>
        </w:rPr>
        <w:t xml:space="preserve"> the perfect heat elastic characteristics, we replace the ropes </w:t>
      </w:r>
      <w:r>
        <w:rPr>
          <w:rFonts w:ascii="Times New Roman" w:hAnsi="Times New Roman" w:cs="Times New Roman"/>
          <w:bCs/>
          <w:sz w:val="24"/>
          <w:szCs w:val="24"/>
        </w:rPr>
        <w:t>with</w:t>
      </w:r>
      <w:r>
        <w:rPr>
          <w:rFonts w:ascii="Times New Roman" w:hAnsi="Times New Roman" w:cs="Times New Roman" w:hint="eastAsia"/>
          <w:bCs/>
          <w:sz w:val="24"/>
          <w:szCs w:val="24"/>
        </w:rPr>
        <w:t xml:space="preserve"> the combination of Serpentine resistance and Liquid crystal elastomer (SR-LCE). We name the structure </w:t>
      </w:r>
      <w:r>
        <w:rPr>
          <w:rFonts w:ascii="Times New Roman" w:hAnsi="Times New Roman" w:cs="Times New Roman"/>
          <w:bCs/>
          <w:sz w:val="24"/>
          <w:szCs w:val="24"/>
        </w:rPr>
        <w:t>system</w:t>
      </w:r>
      <w:r>
        <w:rPr>
          <w:rFonts w:ascii="Times New Roman" w:hAnsi="Times New Roman" w:cs="Times New Roman" w:hint="eastAsia"/>
          <w:bCs/>
          <w:sz w:val="24"/>
          <w:szCs w:val="24"/>
        </w:rPr>
        <w:t xml:space="preserve"> PCB-LCE. </w:t>
      </w:r>
    </w:p>
    <w:p w14:paraId="7D1162C3" w14:textId="0EB282B8" w:rsidR="00DE2493" w:rsidRDefault="00DE2493" w:rsidP="00FF5429">
      <w:pPr>
        <w:spacing w:line="480" w:lineRule="auto"/>
        <w:ind w:firstLine="420"/>
        <w:jc w:val="both"/>
        <w:rPr>
          <w:rFonts w:ascii="Times New Roman" w:hAnsi="Times New Roman" w:cs="Times New Roman"/>
          <w:bCs/>
          <w:sz w:val="24"/>
          <w:szCs w:val="24"/>
        </w:rPr>
      </w:pPr>
      <w:r>
        <w:rPr>
          <w:rFonts w:ascii="Times New Roman" w:hAnsi="Times New Roman" w:cs="Times New Roman"/>
          <w:bCs/>
          <w:sz w:val="24"/>
          <w:szCs w:val="24"/>
        </w:rPr>
        <w:t>A</w:t>
      </w:r>
      <w:r>
        <w:rPr>
          <w:rFonts w:ascii="Times New Roman" w:hAnsi="Times New Roman" w:cs="Times New Roman" w:hint="eastAsia"/>
          <w:bCs/>
          <w:sz w:val="24"/>
          <w:szCs w:val="24"/>
        </w:rPr>
        <w:t xml:space="preserve">fter the whole </w:t>
      </w:r>
      <w:r>
        <w:rPr>
          <w:rFonts w:ascii="Times New Roman" w:hAnsi="Times New Roman" w:cs="Times New Roman"/>
          <w:bCs/>
          <w:sz w:val="24"/>
          <w:szCs w:val="24"/>
        </w:rPr>
        <w:t>assembly</w:t>
      </w:r>
      <w:r>
        <w:rPr>
          <w:rFonts w:ascii="Times New Roman" w:hAnsi="Times New Roman" w:cs="Times New Roman" w:hint="eastAsia"/>
          <w:bCs/>
          <w:sz w:val="24"/>
          <w:szCs w:val="24"/>
        </w:rPr>
        <w:t xml:space="preserve">, the center of gravity position of the robot is the focus of our investigation, and we need to perform a </w:t>
      </w:r>
      <w:r>
        <w:rPr>
          <w:rFonts w:ascii="Times New Roman" w:hAnsi="Times New Roman" w:cs="Times New Roman"/>
          <w:bCs/>
          <w:sz w:val="24"/>
          <w:szCs w:val="24"/>
        </w:rPr>
        <w:t>tolerance</w:t>
      </w:r>
      <w:r>
        <w:rPr>
          <w:rFonts w:ascii="Times New Roman" w:hAnsi="Times New Roman" w:cs="Times New Roman" w:hint="eastAsia"/>
          <w:bCs/>
          <w:sz w:val="24"/>
          <w:szCs w:val="24"/>
        </w:rPr>
        <w:t xml:space="preserve"> analysis on it to determine the possibility of achieving state changes during LCE expansion and contraction.</w:t>
      </w:r>
    </w:p>
    <w:p w14:paraId="2D36B3C2" w14:textId="5B8545E5" w:rsidR="00DE2493" w:rsidRDefault="00DE2493" w:rsidP="008A267E">
      <w:pPr>
        <w:pStyle w:val="3"/>
        <w:rPr>
          <w:rFonts w:ascii="Times New Roman" w:hAnsi="Times New Roman" w:cs="Times New Roman"/>
          <w:b w:val="0"/>
          <w:sz w:val="24"/>
          <w:szCs w:val="24"/>
        </w:rPr>
      </w:pPr>
      <w:bookmarkStart w:id="27" w:name="_Toc198505563"/>
      <w:r>
        <w:rPr>
          <w:rFonts w:ascii="Times New Roman" w:hAnsi="Times New Roman" w:cs="Times New Roman" w:hint="eastAsia"/>
          <w:b w:val="0"/>
          <w:sz w:val="24"/>
          <w:szCs w:val="24"/>
        </w:rPr>
        <w:lastRenderedPageBreak/>
        <w:t>2</w:t>
      </w:r>
      <w:r>
        <w:rPr>
          <w:rFonts w:ascii="Times New Roman" w:hAnsi="Times New Roman" w:cs="Times New Roman"/>
          <w:b w:val="0"/>
          <w:sz w:val="24"/>
          <w:szCs w:val="24"/>
        </w:rPr>
        <w:t xml:space="preserve">.4.1 </w:t>
      </w:r>
      <w:bookmarkStart w:id="28" w:name="_Toc198383775"/>
      <w:r>
        <w:rPr>
          <w:rFonts w:ascii="Times New Roman" w:hAnsi="Times New Roman" w:cs="Times New Roman" w:hint="eastAsia"/>
          <w:b w:val="0"/>
          <w:sz w:val="24"/>
          <w:szCs w:val="24"/>
        </w:rPr>
        <w:t>Heat response performance</w:t>
      </w:r>
      <w:bookmarkEnd w:id="27"/>
      <w:bookmarkEnd w:id="28"/>
      <w:r>
        <w:rPr>
          <w:rFonts w:ascii="Times New Roman" w:hAnsi="Times New Roman" w:cs="Times New Roman" w:hint="eastAsia"/>
          <w:b w:val="0"/>
          <w:sz w:val="24"/>
          <w:szCs w:val="24"/>
        </w:rPr>
        <w:t xml:space="preserve"> </w:t>
      </w:r>
    </w:p>
    <w:p w14:paraId="269AD499" w14:textId="3240A357" w:rsidR="00DE2493" w:rsidRDefault="00DE2493" w:rsidP="00FF5429">
      <w:pPr>
        <w:spacing w:line="480" w:lineRule="auto"/>
        <w:ind w:firstLine="420"/>
        <w:jc w:val="both"/>
        <w:rPr>
          <w:rFonts w:ascii="Times New Roman" w:hAnsi="Times New Roman" w:cs="Times New Roman"/>
          <w:bCs/>
          <w:sz w:val="24"/>
          <w:szCs w:val="24"/>
        </w:rPr>
      </w:pPr>
      <w:r>
        <w:rPr>
          <w:rFonts w:ascii="Times New Roman" w:hAnsi="Times New Roman" w:cs="Times New Roman" w:hint="eastAsia"/>
          <w:bCs/>
          <w:sz w:val="24"/>
          <w:szCs w:val="24"/>
        </w:rPr>
        <w:t>The most important component that enables the drive is the SR-LCE, where the snake-shaped resistor is made by laser cutting aluminum foil and has been fitted to the LCE. We focus on the deformation performance of the component, including repeatability, sensitivity, and strain range. The experiments need to be carried out at different ambient temperatures.</w:t>
      </w:r>
    </w:p>
    <w:p w14:paraId="5E026D8A" w14:textId="3240A357" w:rsidR="00DE2493" w:rsidRDefault="00DE2493" w:rsidP="00FF5429">
      <w:pPr>
        <w:pStyle w:val="3"/>
        <w:jc w:val="both"/>
        <w:rPr>
          <w:rFonts w:ascii="Times New Roman" w:hAnsi="Times New Roman" w:cs="Times New Roman"/>
          <w:b w:val="0"/>
          <w:sz w:val="24"/>
          <w:szCs w:val="24"/>
        </w:rPr>
      </w:pPr>
      <w:bookmarkStart w:id="29" w:name="_Toc198383776"/>
      <w:bookmarkStart w:id="30" w:name="_Toc198505564"/>
      <w:r>
        <w:rPr>
          <w:rFonts w:ascii="Times New Roman" w:hAnsi="Times New Roman" w:cs="Times New Roman" w:hint="eastAsia"/>
          <w:b w:val="0"/>
          <w:sz w:val="24"/>
          <w:szCs w:val="24"/>
        </w:rPr>
        <w:t>2</w:t>
      </w:r>
      <w:r>
        <w:rPr>
          <w:rFonts w:ascii="Times New Roman" w:hAnsi="Times New Roman" w:cs="Times New Roman"/>
          <w:b w:val="0"/>
          <w:sz w:val="24"/>
          <w:szCs w:val="24"/>
        </w:rPr>
        <w:t>.4.</w:t>
      </w:r>
      <w:r>
        <w:rPr>
          <w:rFonts w:ascii="Times New Roman" w:hAnsi="Times New Roman" w:cs="Times New Roman" w:hint="eastAsia"/>
          <w:b w:val="0"/>
          <w:sz w:val="24"/>
          <w:szCs w:val="24"/>
        </w:rPr>
        <w:t>2</w:t>
      </w:r>
      <w:r>
        <w:rPr>
          <w:rFonts w:ascii="Times New Roman" w:hAnsi="Times New Roman" w:cs="Times New Roman"/>
          <w:b w:val="0"/>
          <w:sz w:val="24"/>
          <w:szCs w:val="24"/>
        </w:rPr>
        <w:t xml:space="preserve"> </w:t>
      </w:r>
      <w:r>
        <w:rPr>
          <w:rFonts w:ascii="Times New Roman" w:hAnsi="Times New Roman" w:cs="Times New Roman" w:hint="eastAsia"/>
          <w:b w:val="0"/>
          <w:sz w:val="24"/>
          <w:szCs w:val="24"/>
        </w:rPr>
        <w:t>Mechanical properties of materials</w:t>
      </w:r>
      <w:bookmarkEnd w:id="29"/>
      <w:bookmarkEnd w:id="30"/>
    </w:p>
    <w:p w14:paraId="1E3134FB" w14:textId="75FFF897" w:rsidR="00DE2493" w:rsidRDefault="00DE2493" w:rsidP="00FF5429">
      <w:pPr>
        <w:spacing w:line="480" w:lineRule="auto"/>
        <w:ind w:firstLine="420"/>
        <w:jc w:val="both"/>
        <w:rPr>
          <w:rFonts w:ascii="Times New Roman" w:hAnsi="Times New Roman" w:cs="Times New Roman"/>
          <w:bCs/>
          <w:sz w:val="24"/>
          <w:szCs w:val="24"/>
        </w:rPr>
      </w:pPr>
      <w:r>
        <w:rPr>
          <w:rFonts w:ascii="Times New Roman" w:hAnsi="Times New Roman" w:cs="Times New Roman" w:hint="eastAsia"/>
          <w:bCs/>
          <w:sz w:val="24"/>
          <w:szCs w:val="24"/>
        </w:rPr>
        <w:t xml:space="preserve">We mainly focus on the two </w:t>
      </w:r>
      <w:r w:rsidR="00FF5429">
        <w:rPr>
          <w:rFonts w:ascii="Times New Roman" w:hAnsi="Times New Roman" w:cs="Times New Roman"/>
          <w:bCs/>
          <w:sz w:val="24"/>
          <w:szCs w:val="24"/>
        </w:rPr>
        <w:t>materials</w:t>
      </w:r>
      <w:r>
        <w:rPr>
          <w:rFonts w:ascii="Times New Roman" w:hAnsi="Times New Roman" w:cs="Times New Roman" w:hint="eastAsia"/>
          <w:bCs/>
          <w:sz w:val="24"/>
          <w:szCs w:val="24"/>
        </w:rPr>
        <w:t>, one is the stiff rod (PCB plate), another one is SR-LCE cable. They need to withstand enough strength during the stretching process. It is often easy to obtain data, but difficult to perform mechanical analysis.</w:t>
      </w:r>
    </w:p>
    <w:p w14:paraId="47A7BFC9" w14:textId="236CFC81" w:rsidR="00DE2493" w:rsidRPr="00FF5429" w:rsidRDefault="00FF5429" w:rsidP="00FF5429">
      <w:pPr>
        <w:pStyle w:val="3"/>
        <w:jc w:val="both"/>
        <w:rPr>
          <w:rFonts w:ascii="Times New Roman" w:hAnsi="Times New Roman" w:cs="Times New Roman"/>
          <w:b w:val="0"/>
          <w:sz w:val="24"/>
          <w:szCs w:val="24"/>
        </w:rPr>
      </w:pPr>
      <w:bookmarkStart w:id="31" w:name="_Toc198505565"/>
      <w:r w:rsidRPr="00FF5429">
        <w:rPr>
          <w:rFonts w:ascii="Times New Roman" w:hAnsi="Times New Roman" w:cs="Times New Roman" w:hint="eastAsia"/>
          <w:b w:val="0"/>
          <w:sz w:val="24"/>
          <w:szCs w:val="24"/>
        </w:rPr>
        <w:t xml:space="preserve">2.4.3 </w:t>
      </w:r>
      <w:r w:rsidRPr="00FF5429">
        <w:rPr>
          <w:rFonts w:ascii="Times New Roman" w:hAnsi="Times New Roman" w:cs="Times New Roman"/>
          <w:b w:val="0"/>
          <w:sz w:val="24"/>
          <w:szCs w:val="24"/>
        </w:rPr>
        <w:t>Analysis of theoretical feasibility</w:t>
      </w:r>
      <w:bookmarkEnd w:id="31"/>
    </w:p>
    <w:p w14:paraId="1CB21E0A" w14:textId="6837AEC9" w:rsidR="00FF5429" w:rsidRDefault="00FF5429" w:rsidP="00FF5429">
      <w:pPr>
        <w:spacing w:line="480" w:lineRule="auto"/>
        <w:ind w:firstLine="420"/>
        <w:jc w:val="both"/>
        <w:rPr>
          <w:rFonts w:ascii="Times New Roman" w:hAnsi="Times New Roman" w:cs="Times New Roman"/>
          <w:sz w:val="24"/>
          <w:szCs w:val="24"/>
        </w:rPr>
      </w:pPr>
      <w:r>
        <w:rPr>
          <w:rFonts w:ascii="Times New Roman" w:hAnsi="Times New Roman" w:cs="Times New Roman" w:hint="eastAsia"/>
          <w:sz w:val="24"/>
          <w:szCs w:val="24"/>
        </w:rPr>
        <w:t xml:space="preserve">According to </w:t>
      </w:r>
      <w:hyperlink w:anchor="OLE_LINK4" w:history="1">
        <w:r>
          <w:rPr>
            <w:rStyle w:val="ab"/>
            <w:rFonts w:ascii="Times New Roman" w:hAnsi="Times New Roman" w:cs="Times New Roman" w:hint="eastAsia"/>
            <w:sz w:val="24"/>
            <w:szCs w:val="24"/>
          </w:rPr>
          <w:t>Figure 3</w:t>
        </w:r>
      </w:hyperlink>
      <w:r>
        <w:rPr>
          <w:rFonts w:ascii="Times New Roman" w:hAnsi="Times New Roman" w:cs="Times New Roman" w:hint="eastAsia"/>
          <w:sz w:val="24"/>
          <w:szCs w:val="24"/>
        </w:rPr>
        <w:t xml:space="preserve">, we can find this </w:t>
      </w:r>
      <w:r>
        <w:rPr>
          <w:rFonts w:ascii="Times New Roman" w:hAnsi="Times New Roman" w:cs="Times New Roman"/>
          <w:sz w:val="24"/>
          <w:szCs w:val="24"/>
        </w:rPr>
        <w:t>structure</w:t>
      </w:r>
      <w:r>
        <w:rPr>
          <w:rFonts w:ascii="Times New Roman" w:hAnsi="Times New Roman" w:cs="Times New Roman" w:hint="eastAsia"/>
          <w:sz w:val="24"/>
          <w:szCs w:val="24"/>
        </w:rPr>
        <w:t xml:space="preserve"> more like a regular dihedron. Firstly, we assume that the shape is a regular icosahedron, and according to previous calculations [8], rope length is </w:t>
      </w:r>
      <m:oMath>
        <m:sSub>
          <m:sSubPr>
            <m:ctrlPr>
              <w:rPr>
                <w:rFonts w:ascii="Cambria Math" w:hAnsi="Cambria Math" w:cs="Times New Roman"/>
                <w:i/>
                <w:sz w:val="24"/>
                <w:szCs w:val="24"/>
              </w:rPr>
            </m:ctrlPr>
          </m:sSubPr>
          <m:e>
            <m:r>
              <w:rPr>
                <w:rFonts w:ascii="Cambria Math" w:hAnsi="Cambria Math" w:cs="Times New Roman"/>
                <w:sz w:val="24"/>
                <w:szCs w:val="24"/>
              </w:rPr>
              <m:t>l</m:t>
            </m:r>
          </m:e>
          <m:sub>
            <m:r>
              <w:rPr>
                <w:rFonts w:ascii="Cambria Math" w:hAnsi="Cambria Math" w:cs="Times New Roman"/>
                <w:sz w:val="24"/>
                <w:szCs w:val="24"/>
              </w:rPr>
              <m:t>s</m:t>
            </m:r>
          </m:sub>
        </m:sSub>
      </m:oMath>
      <w:r>
        <w:rPr>
          <w:rFonts w:ascii="Times New Roman" w:hAnsi="Times New Roman" w:cs="Times New Roman" w:hint="eastAsia"/>
          <w:sz w:val="24"/>
          <w:szCs w:val="24"/>
        </w:rPr>
        <w:t xml:space="preserve">, stiff rod length is </w:t>
      </w:r>
      <m:oMath>
        <m:sSub>
          <m:sSubPr>
            <m:ctrlPr>
              <w:rPr>
                <w:rFonts w:ascii="Cambria Math" w:hAnsi="Cambria Math" w:cs="Times New Roman"/>
                <w:i/>
                <w:sz w:val="24"/>
                <w:szCs w:val="24"/>
              </w:rPr>
            </m:ctrlPr>
          </m:sSubPr>
          <m:e>
            <m:r>
              <w:rPr>
                <w:rFonts w:ascii="Cambria Math" w:hAnsi="Cambria Math" w:cs="Times New Roman"/>
                <w:sz w:val="24"/>
                <w:szCs w:val="24"/>
              </w:rPr>
              <m:t>l</m:t>
            </m:r>
          </m:e>
          <m:sub>
            <m:r>
              <w:rPr>
                <w:rFonts w:ascii="Cambria Math" w:hAnsi="Cambria Math" w:cs="Times New Roman"/>
                <w:sz w:val="24"/>
                <w:szCs w:val="24"/>
              </w:rPr>
              <m:t>b</m:t>
            </m:r>
          </m:sub>
        </m:sSub>
      </m:oMath>
      <w:r>
        <w:rPr>
          <w:rFonts w:ascii="Times New Roman" w:hAnsi="Times New Roman" w:cs="Times New Roman" w:hint="eastAsia"/>
          <w:sz w:val="24"/>
          <w:szCs w:val="24"/>
        </w:rPr>
        <w:t xml:space="preserve">, distance between two stiff rods </w:t>
      </w:r>
      <w:r>
        <w:rPr>
          <w:rFonts w:ascii="Times New Roman" w:hAnsi="Times New Roman" w:cs="Times New Roman"/>
          <w:sz w:val="24"/>
          <w:szCs w:val="24"/>
        </w:rPr>
        <w:t>(same</w:t>
      </w:r>
      <w:r>
        <w:rPr>
          <w:rFonts w:ascii="Times New Roman" w:hAnsi="Times New Roman" w:cs="Times New Roman" w:hint="eastAsia"/>
          <w:sz w:val="24"/>
          <w:szCs w:val="24"/>
        </w:rPr>
        <w:t xml:space="preserve"> orientation) is </w:t>
      </w:r>
      <m:oMath>
        <m:sSub>
          <m:sSubPr>
            <m:ctrlPr>
              <w:rPr>
                <w:rFonts w:ascii="Cambria Math" w:hAnsi="Cambria Math" w:cs="Times New Roman"/>
                <w:i/>
                <w:sz w:val="24"/>
                <w:szCs w:val="24"/>
              </w:rPr>
            </m:ctrlPr>
          </m:sSubPr>
          <m:e>
            <m:r>
              <w:rPr>
                <w:rFonts w:ascii="Cambria Math" w:hAnsi="Cambria Math" w:cs="Times New Roman"/>
                <w:sz w:val="24"/>
                <w:szCs w:val="24"/>
              </w:rPr>
              <m:t>l</m:t>
            </m:r>
          </m:e>
          <m:sub>
            <m:r>
              <w:rPr>
                <w:rFonts w:ascii="Cambria Math" w:hAnsi="Cambria Math" w:cs="Times New Roman"/>
                <w:sz w:val="24"/>
                <w:szCs w:val="24"/>
              </w:rPr>
              <m:t>d</m:t>
            </m:r>
          </m:sub>
        </m:sSub>
      </m:oMath>
      <w:r>
        <w:rPr>
          <w:rFonts w:ascii="Times New Roman" w:hAnsi="Times New Roman" w:cs="Times New Roman" w:hint="eastAsia"/>
          <w:sz w:val="24"/>
          <w:szCs w:val="24"/>
        </w:rPr>
        <w:t>.</w:t>
      </w:r>
    </w:p>
    <w:p w14:paraId="783724B8" w14:textId="29DE791D" w:rsidR="00FF5429" w:rsidRDefault="00FF5429" w:rsidP="00FF5429">
      <w:pPr>
        <w:spacing w:line="480" w:lineRule="auto"/>
        <w:ind w:firstLine="420"/>
        <w:jc w:val="both"/>
        <w:rPr>
          <w:rFonts w:ascii="Cambria Math" w:hAnsi="Cambria Math" w:cs="Times New Roman"/>
          <w:i/>
          <w:sz w:val="24"/>
          <w:szCs w:val="24"/>
        </w:rPr>
      </w:pPr>
      <w:r>
        <w:rPr>
          <w:rFonts w:ascii="Times New Roman" w:hAnsi="Times New Roman" w:cs="Times New Roman" w:hint="eastAsia"/>
          <w:sz w:val="24"/>
          <w:szCs w:val="24"/>
        </w:rPr>
        <w:t xml:space="preserve">Put the regular dihedron in the origin </w:t>
      </w:r>
      <w:r>
        <w:rPr>
          <w:rFonts w:ascii="Times New Roman" w:hAnsi="Times New Roman" w:cs="Times New Roman" w:hint="eastAsia"/>
          <w:i/>
          <w:iCs/>
          <w:sz w:val="24"/>
          <w:szCs w:val="24"/>
        </w:rPr>
        <w:t>O</w:t>
      </w:r>
      <w:r>
        <w:rPr>
          <w:rFonts w:ascii="Times New Roman" w:hAnsi="Times New Roman" w:cs="Times New Roman" w:hint="eastAsia"/>
          <w:sz w:val="24"/>
          <w:szCs w:val="24"/>
        </w:rPr>
        <w:t xml:space="preserve">, we got the four </w:t>
      </w:r>
      <w:r>
        <w:rPr>
          <w:rFonts w:ascii="Times New Roman" w:hAnsi="Times New Roman" w:cs="Times New Roman"/>
          <w:sz w:val="24"/>
          <w:szCs w:val="24"/>
        </w:rPr>
        <w:t>nodes’</w:t>
      </w:r>
      <w:r>
        <w:rPr>
          <w:rFonts w:ascii="Times New Roman" w:hAnsi="Times New Roman" w:cs="Times New Roman" w:hint="eastAsia"/>
          <w:sz w:val="24"/>
          <w:szCs w:val="24"/>
        </w:rPr>
        <w:t xml:space="preserve"> positions </w:t>
      </w:r>
      <m:oMath>
        <m:d>
          <m:dPr>
            <m:ctrlPr>
              <w:rPr>
                <w:rFonts w:ascii="Cambria Math" w:hAnsi="Cambria Math" w:cs="Times New Roman"/>
                <w:i/>
                <w:sz w:val="24"/>
                <w:szCs w:val="24"/>
              </w:rPr>
            </m:ctrlPr>
          </m:dPr>
          <m:e>
            <m:r>
              <w:rPr>
                <w:rFonts w:ascii="Cambria Math" w:hAnsi="Cambria Math" w:cs="Times New Roman"/>
                <w:sz w:val="24"/>
                <w:szCs w:val="24"/>
              </w:rPr>
              <m:t>0,±n,±m</m:t>
            </m:r>
          </m:e>
        </m:d>
        <m:r>
          <w:rPr>
            <w:rFonts w:ascii="Cambria Math" w:hAnsi="Cambria Math" w:cs="Times New Roman"/>
            <w:sz w:val="24"/>
            <w:szCs w:val="24"/>
          </w:rPr>
          <m:t>,n=</m:t>
        </m:r>
        <m:f>
          <m:fPr>
            <m:ctrlPr>
              <w:rPr>
                <w:rFonts w:ascii="Cambria Math" w:hAnsi="Cambria Math" w:cs="Times New Roman"/>
                <w:i/>
                <w:sz w:val="24"/>
                <w:szCs w:val="24"/>
              </w:rPr>
            </m:ctrlPr>
          </m:fPr>
          <m:num>
            <m:rad>
              <m:radPr>
                <m:degHide m:val="1"/>
                <m:ctrlPr>
                  <w:rPr>
                    <w:rFonts w:ascii="Cambria Math" w:hAnsi="Cambria Math" w:cs="Times New Roman"/>
                    <w:i/>
                    <w:sz w:val="24"/>
                    <w:szCs w:val="24"/>
                  </w:rPr>
                </m:ctrlPr>
              </m:radPr>
              <m:deg/>
              <m:e>
                <m:r>
                  <w:rPr>
                    <w:rFonts w:ascii="Cambria Math" w:hAnsi="Cambria Math" w:cs="Times New Roman"/>
                    <w:sz w:val="24"/>
                    <w:szCs w:val="24"/>
                  </w:rPr>
                  <m:t>50+10</m:t>
                </m:r>
                <m:rad>
                  <m:radPr>
                    <m:degHide m:val="1"/>
                    <m:ctrlPr>
                      <w:rPr>
                        <w:rFonts w:ascii="Cambria Math" w:hAnsi="Cambria Math" w:cs="Times New Roman"/>
                        <w:i/>
                        <w:sz w:val="24"/>
                        <w:szCs w:val="24"/>
                      </w:rPr>
                    </m:ctrlPr>
                  </m:radPr>
                  <m:deg/>
                  <m:e>
                    <m:r>
                      <w:rPr>
                        <w:rFonts w:ascii="Cambria Math" w:hAnsi="Cambria Math" w:cs="Times New Roman"/>
                        <w:sz w:val="24"/>
                        <w:szCs w:val="24"/>
                      </w:rPr>
                      <m:t>5</m:t>
                    </m:r>
                  </m:e>
                </m:rad>
              </m:e>
            </m:rad>
          </m:num>
          <m:den>
            <m:r>
              <w:rPr>
                <w:rFonts w:ascii="Cambria Math" w:hAnsi="Cambria Math" w:cs="Times New Roman"/>
                <w:sz w:val="24"/>
                <w:szCs w:val="24"/>
              </w:rPr>
              <m:t>10</m:t>
            </m:r>
          </m:den>
        </m:f>
        <m:r>
          <w:rPr>
            <w:rFonts w:ascii="Cambria Math" w:hAnsi="Cambria Math" w:cs="Times New Roman"/>
            <w:sz w:val="24"/>
            <w:szCs w:val="24"/>
          </w:rPr>
          <m:t>,m=</m:t>
        </m:r>
        <m:f>
          <m:fPr>
            <m:ctrlPr>
              <w:rPr>
                <w:rFonts w:ascii="Cambria Math" w:hAnsi="Cambria Math" w:cs="Times New Roman"/>
                <w:i/>
                <w:sz w:val="24"/>
                <w:szCs w:val="24"/>
              </w:rPr>
            </m:ctrlPr>
          </m:fPr>
          <m:num>
            <m:rad>
              <m:radPr>
                <m:degHide m:val="1"/>
                <m:ctrlPr>
                  <w:rPr>
                    <w:rFonts w:ascii="Cambria Math" w:hAnsi="Cambria Math" w:cs="Times New Roman"/>
                    <w:i/>
                    <w:sz w:val="24"/>
                    <w:szCs w:val="24"/>
                  </w:rPr>
                </m:ctrlPr>
              </m:radPr>
              <m:deg/>
              <m:e>
                <m:r>
                  <w:rPr>
                    <w:rFonts w:ascii="Cambria Math" w:hAnsi="Cambria Math" w:cs="Times New Roman"/>
                    <w:sz w:val="24"/>
                    <w:szCs w:val="24"/>
                  </w:rPr>
                  <m:t>50-10</m:t>
                </m:r>
                <m:rad>
                  <m:radPr>
                    <m:degHide m:val="1"/>
                    <m:ctrlPr>
                      <w:rPr>
                        <w:rFonts w:ascii="Cambria Math" w:hAnsi="Cambria Math" w:cs="Times New Roman"/>
                        <w:i/>
                        <w:sz w:val="24"/>
                        <w:szCs w:val="24"/>
                      </w:rPr>
                    </m:ctrlPr>
                  </m:radPr>
                  <m:deg/>
                  <m:e>
                    <m:r>
                      <w:rPr>
                        <w:rFonts w:ascii="Cambria Math" w:hAnsi="Cambria Math" w:cs="Times New Roman"/>
                        <w:sz w:val="24"/>
                        <w:szCs w:val="24"/>
                      </w:rPr>
                      <m:t>5</m:t>
                    </m:r>
                  </m:e>
                </m:rad>
              </m:e>
            </m:rad>
          </m:num>
          <m:den>
            <m:r>
              <w:rPr>
                <w:rFonts w:ascii="Cambria Math" w:hAnsi="Cambria Math" w:cs="Times New Roman"/>
                <w:sz w:val="24"/>
                <w:szCs w:val="24"/>
              </w:rPr>
              <m:t>10</m:t>
            </m:r>
          </m:den>
        </m:f>
      </m:oMath>
      <w:r>
        <w:rPr>
          <w:rFonts w:ascii="Times New Roman" w:hAnsi="Times New Roman" w:cs="Times New Roman" w:hint="eastAsia"/>
          <w:sz w:val="24"/>
          <w:szCs w:val="24"/>
        </w:rPr>
        <w:t xml:space="preserve">. </w:t>
      </w:r>
      <w:r>
        <w:rPr>
          <w:rFonts w:ascii="Times New Roman" w:hAnsi="Times New Roman" w:cs="Times New Roman"/>
          <w:sz w:val="24"/>
          <w:szCs w:val="24"/>
        </w:rPr>
        <w:t>T</w:t>
      </w:r>
      <w:r>
        <w:rPr>
          <w:rFonts w:ascii="Times New Roman" w:hAnsi="Times New Roman" w:cs="Times New Roman" w:hint="eastAsia"/>
          <w:sz w:val="24"/>
          <w:szCs w:val="24"/>
        </w:rPr>
        <w:t xml:space="preserve">hen we can derive </w:t>
      </w:r>
      <m:oMath>
        <m:sSub>
          <m:sSubPr>
            <m:ctrlPr>
              <w:rPr>
                <w:rFonts w:ascii="Cambria Math" w:hAnsi="Cambria Math" w:cs="Times New Roman"/>
                <w:i/>
                <w:sz w:val="24"/>
                <w:szCs w:val="24"/>
              </w:rPr>
            </m:ctrlPr>
          </m:sSubPr>
          <m:e>
            <m:r>
              <w:rPr>
                <w:rFonts w:ascii="Cambria Math" w:hAnsi="Cambria Math" w:cs="Times New Roman"/>
                <w:sz w:val="24"/>
                <w:szCs w:val="24"/>
              </w:rPr>
              <m:t>l</m:t>
            </m:r>
          </m:e>
          <m:sub>
            <m:r>
              <w:rPr>
                <w:rFonts w:ascii="Cambria Math" w:hAnsi="Cambria Math" w:cs="Times New Roman"/>
                <w:sz w:val="24"/>
                <w:szCs w:val="24"/>
              </w:rPr>
              <m:t>s</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l</m:t>
            </m:r>
          </m:e>
          <m:sub>
            <m:r>
              <w:rPr>
                <w:rFonts w:ascii="Cambria Math" w:hAnsi="Cambria Math" w:cs="Times New Roman"/>
                <w:sz w:val="24"/>
                <w:szCs w:val="24"/>
              </w:rPr>
              <m:t>d</m:t>
            </m:r>
          </m:sub>
        </m:sSub>
        <m:r>
          <w:rPr>
            <w:rFonts w:ascii="Cambria Math" w:hAnsi="Cambria Math" w:cs="Times New Roman"/>
            <w:sz w:val="24"/>
            <w:szCs w:val="24"/>
          </w:rPr>
          <m:t>=2m=</m:t>
        </m:r>
        <m:f>
          <m:fPr>
            <m:ctrlPr>
              <w:rPr>
                <w:rFonts w:ascii="Cambria Math" w:hAnsi="Cambria Math" w:cs="Times New Roman"/>
                <w:i/>
                <w:sz w:val="24"/>
                <w:szCs w:val="24"/>
              </w:rPr>
            </m:ctrlPr>
          </m:fPr>
          <m:num>
            <m:rad>
              <m:radPr>
                <m:degHide m:val="1"/>
                <m:ctrlPr>
                  <w:rPr>
                    <w:rFonts w:ascii="Cambria Math" w:hAnsi="Cambria Math" w:cs="Times New Roman"/>
                    <w:i/>
                    <w:sz w:val="24"/>
                    <w:szCs w:val="24"/>
                  </w:rPr>
                </m:ctrlPr>
              </m:radPr>
              <m:deg/>
              <m:e>
                <m:r>
                  <w:rPr>
                    <w:rFonts w:ascii="Cambria Math" w:hAnsi="Cambria Math" w:cs="Times New Roman"/>
                    <w:sz w:val="24"/>
                    <w:szCs w:val="24"/>
                  </w:rPr>
                  <m:t>50-10</m:t>
                </m:r>
                <m:rad>
                  <m:radPr>
                    <m:degHide m:val="1"/>
                    <m:ctrlPr>
                      <w:rPr>
                        <w:rFonts w:ascii="Cambria Math" w:hAnsi="Cambria Math" w:cs="Times New Roman"/>
                        <w:i/>
                        <w:sz w:val="24"/>
                        <w:szCs w:val="24"/>
                      </w:rPr>
                    </m:ctrlPr>
                  </m:radPr>
                  <m:deg/>
                  <m:e>
                    <m:r>
                      <w:rPr>
                        <w:rFonts w:ascii="Cambria Math" w:hAnsi="Cambria Math" w:cs="Times New Roman"/>
                        <w:sz w:val="24"/>
                        <w:szCs w:val="24"/>
                      </w:rPr>
                      <m:t>5</m:t>
                    </m:r>
                  </m:e>
                </m:rad>
              </m:e>
            </m:rad>
          </m:num>
          <m:den>
            <m:r>
              <w:rPr>
                <w:rFonts w:ascii="Cambria Math" w:hAnsi="Cambria Math" w:cs="Times New Roman"/>
                <w:sz w:val="24"/>
                <w:szCs w:val="24"/>
              </w:rPr>
              <m:t>5</m:t>
            </m:r>
          </m:den>
        </m:f>
      </m:oMath>
      <w:r>
        <w:rPr>
          <w:rFonts w:ascii="Times New Roman" w:hAnsi="Times New Roman" w:cs="Times New Roman" w:hint="eastAsia"/>
          <w:sz w:val="24"/>
          <w:szCs w:val="24"/>
        </w:rPr>
        <w:t>,</w:t>
      </w:r>
      <w:r>
        <w:rPr>
          <w:rFonts w:ascii="Cambria Math" w:hAnsi="Cambria Math" w:cs="Times New Roman"/>
          <w:i/>
          <w:sz w:val="24"/>
          <w:szCs w:val="24"/>
        </w:rPr>
        <w:t xml:space="preserve"> </w:t>
      </w:r>
      <m:oMath>
        <m:sSub>
          <m:sSubPr>
            <m:ctrlPr>
              <w:rPr>
                <w:rFonts w:ascii="Cambria Math" w:hAnsi="Cambria Math" w:cs="Times New Roman"/>
                <w:i/>
                <w:sz w:val="24"/>
                <w:szCs w:val="24"/>
              </w:rPr>
            </m:ctrlPr>
          </m:sSubPr>
          <m:e>
            <m:r>
              <w:rPr>
                <w:rFonts w:ascii="Cambria Math" w:hAnsi="Cambria Math" w:cs="Times New Roman"/>
                <w:sz w:val="24"/>
                <w:szCs w:val="24"/>
              </w:rPr>
              <m:t>l</m:t>
            </m:r>
          </m:e>
          <m:sub>
            <m:r>
              <w:rPr>
                <w:rFonts w:ascii="Cambria Math" w:hAnsi="Cambria Math" w:cs="Times New Roman"/>
                <w:sz w:val="24"/>
                <w:szCs w:val="24"/>
              </w:rPr>
              <m:t>b</m:t>
            </m:r>
          </m:sub>
        </m:sSub>
        <m:r>
          <w:rPr>
            <w:rFonts w:ascii="Cambria Math" w:hAnsi="Cambria Math" w:cs="Times New Roman"/>
            <w:sz w:val="24"/>
            <w:szCs w:val="24"/>
          </w:rPr>
          <m:t>=2n=</m:t>
        </m:r>
        <m:f>
          <m:fPr>
            <m:ctrlPr>
              <w:rPr>
                <w:rFonts w:ascii="Cambria Math" w:hAnsi="Cambria Math" w:cs="Times New Roman"/>
                <w:i/>
                <w:sz w:val="24"/>
                <w:szCs w:val="24"/>
              </w:rPr>
            </m:ctrlPr>
          </m:fPr>
          <m:num>
            <m:rad>
              <m:radPr>
                <m:degHide m:val="1"/>
                <m:ctrlPr>
                  <w:rPr>
                    <w:rFonts w:ascii="Cambria Math" w:hAnsi="Cambria Math" w:cs="Times New Roman"/>
                    <w:i/>
                    <w:sz w:val="24"/>
                    <w:szCs w:val="24"/>
                  </w:rPr>
                </m:ctrlPr>
              </m:radPr>
              <m:deg/>
              <m:e>
                <m:r>
                  <w:rPr>
                    <w:rFonts w:ascii="Cambria Math" w:hAnsi="Cambria Math" w:cs="Times New Roman"/>
                    <w:sz w:val="24"/>
                    <w:szCs w:val="24"/>
                  </w:rPr>
                  <m:t>50+10</m:t>
                </m:r>
                <m:rad>
                  <m:radPr>
                    <m:degHide m:val="1"/>
                    <m:ctrlPr>
                      <w:rPr>
                        <w:rFonts w:ascii="Cambria Math" w:hAnsi="Cambria Math" w:cs="Times New Roman"/>
                        <w:i/>
                        <w:sz w:val="24"/>
                        <w:szCs w:val="24"/>
                      </w:rPr>
                    </m:ctrlPr>
                  </m:radPr>
                  <m:deg/>
                  <m:e>
                    <m:r>
                      <w:rPr>
                        <w:rFonts w:ascii="Cambria Math" w:hAnsi="Cambria Math" w:cs="Times New Roman"/>
                        <w:sz w:val="24"/>
                        <w:szCs w:val="24"/>
                      </w:rPr>
                      <m:t>5</m:t>
                    </m:r>
                  </m:e>
                </m:rad>
              </m:e>
            </m:rad>
          </m:num>
          <m:den>
            <m:r>
              <w:rPr>
                <w:rFonts w:ascii="Cambria Math" w:hAnsi="Cambria Math" w:cs="Times New Roman"/>
                <w:sz w:val="24"/>
                <w:szCs w:val="24"/>
              </w:rPr>
              <m:t>5</m:t>
            </m:r>
          </m:den>
        </m:f>
      </m:oMath>
    </w:p>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54"/>
        <w:gridCol w:w="1268"/>
      </w:tblGrid>
      <w:tr w:rsidR="00FF5429" w14:paraId="3C2A0886" w14:textId="77777777" w:rsidTr="00FF5429">
        <w:tc>
          <w:tcPr>
            <w:tcW w:w="8054" w:type="dxa"/>
          </w:tcPr>
          <w:p w14:paraId="7688A4CC" w14:textId="77777777" w:rsidR="00FF5429" w:rsidRDefault="00FF5429" w:rsidP="00FF5429">
            <w:pPr>
              <w:spacing w:line="480" w:lineRule="auto"/>
              <w:jc w:val="right"/>
              <w:rPr>
                <w:rFonts w:ascii="Cambria Math" w:hAnsi="Cambria Math" w:cs="Times New Roman"/>
                <w:i/>
              </w:rPr>
            </w:pPr>
            <m:oMathPara>
              <m:oMath>
                <m:sSub>
                  <m:sSubPr>
                    <m:ctrlPr>
                      <w:rPr>
                        <w:rFonts w:ascii="Cambria Math" w:hAnsi="Cambria Math" w:cs="Times New Roman"/>
                        <w:i/>
                      </w:rPr>
                    </m:ctrlPr>
                  </m:sSubPr>
                  <m:e>
                    <m:r>
                      <w:rPr>
                        <w:rFonts w:ascii="Cambria Math" w:hAnsi="Cambria Math" w:cs="Times New Roman"/>
                      </w:rPr>
                      <m:t>l</m:t>
                    </m:r>
                  </m:e>
                  <m:sub>
                    <m:r>
                      <w:rPr>
                        <w:rFonts w:ascii="Cambria Math" w:hAnsi="Cambria Math" w:cs="Times New Roman"/>
                      </w:rPr>
                      <m:t>b</m:t>
                    </m:r>
                  </m:sub>
                </m:sSub>
                <m:r>
                  <w:rPr>
                    <w:rFonts w:ascii="Cambria Math" w:hAnsi="Cambria Math" w:cs="Times New Roman"/>
                  </w:rPr>
                  <m:t>=</m:t>
                </m:r>
                <m:f>
                  <m:fPr>
                    <m:ctrlPr>
                      <w:rPr>
                        <w:rFonts w:ascii="Cambria Math" w:hAnsi="Cambria Math" w:cs="Times New Roman"/>
                        <w:i/>
                      </w:rPr>
                    </m:ctrlPr>
                  </m:fPr>
                  <m:num>
                    <m:rad>
                      <m:radPr>
                        <m:degHide m:val="1"/>
                        <m:ctrlPr>
                          <w:rPr>
                            <w:rFonts w:ascii="Cambria Math" w:hAnsi="Cambria Math" w:cs="Times New Roman"/>
                            <w:i/>
                          </w:rPr>
                        </m:ctrlPr>
                      </m:radPr>
                      <m:deg/>
                      <m:e>
                        <m:r>
                          <w:rPr>
                            <w:rFonts w:ascii="Cambria Math" w:hAnsi="Cambria Math" w:cs="Times New Roman"/>
                          </w:rPr>
                          <m:t>5</m:t>
                        </m:r>
                      </m:e>
                    </m:rad>
                    <m:r>
                      <w:rPr>
                        <w:rFonts w:ascii="Cambria Math" w:hAnsi="Cambria Math" w:cs="Times New Roman"/>
                      </w:rPr>
                      <m:t>+1</m:t>
                    </m:r>
                  </m:num>
                  <m:den>
                    <m:r>
                      <w:rPr>
                        <w:rFonts w:ascii="Cambria Math" w:hAnsi="Cambria Math" w:cs="Times New Roman"/>
                      </w:rPr>
                      <m:t>2</m:t>
                    </m:r>
                  </m:den>
                </m:f>
                <m:sSub>
                  <m:sSubPr>
                    <m:ctrlPr>
                      <w:rPr>
                        <w:rFonts w:ascii="Cambria Math" w:hAnsi="Cambria Math" w:cs="Times New Roman"/>
                        <w:i/>
                      </w:rPr>
                    </m:ctrlPr>
                  </m:sSubPr>
                  <m:e>
                    <m:r>
                      <w:rPr>
                        <w:rFonts w:ascii="Cambria Math" w:hAnsi="Cambria Math" w:cs="Times New Roman"/>
                      </w:rPr>
                      <m:t>l</m:t>
                    </m:r>
                  </m:e>
                  <m:sub>
                    <m:r>
                      <w:rPr>
                        <w:rFonts w:ascii="Cambria Math" w:hAnsi="Cambria Math" w:cs="Times New Roman"/>
                      </w:rPr>
                      <m:t>d</m:t>
                    </m:r>
                  </m:sub>
                </m:sSub>
                <m:r>
                  <w:rPr>
                    <w:rFonts w:ascii="Cambria Math" w:hAnsi="Cambria Math" w:cs="Times New Roman"/>
                  </w:rPr>
                  <m:t>=</m:t>
                </m:r>
                <m:f>
                  <m:fPr>
                    <m:ctrlPr>
                      <w:rPr>
                        <w:rFonts w:ascii="Cambria Math" w:hAnsi="Cambria Math" w:cs="Times New Roman"/>
                        <w:i/>
                      </w:rPr>
                    </m:ctrlPr>
                  </m:fPr>
                  <m:num>
                    <m:rad>
                      <m:radPr>
                        <m:degHide m:val="1"/>
                        <m:ctrlPr>
                          <w:rPr>
                            <w:rFonts w:ascii="Cambria Math" w:hAnsi="Cambria Math" w:cs="Times New Roman"/>
                            <w:i/>
                          </w:rPr>
                        </m:ctrlPr>
                      </m:radPr>
                      <m:deg/>
                      <m:e>
                        <m:r>
                          <w:rPr>
                            <w:rFonts w:ascii="Cambria Math" w:hAnsi="Cambria Math" w:cs="Times New Roman"/>
                          </w:rPr>
                          <m:t>5</m:t>
                        </m:r>
                      </m:e>
                    </m:rad>
                    <m:r>
                      <w:rPr>
                        <w:rFonts w:ascii="Cambria Math" w:hAnsi="Cambria Math" w:cs="Times New Roman"/>
                      </w:rPr>
                      <m:t>+1</m:t>
                    </m:r>
                  </m:num>
                  <m:den>
                    <m:r>
                      <w:rPr>
                        <w:rFonts w:ascii="Cambria Math" w:hAnsi="Cambria Math" w:cs="Times New Roman"/>
                      </w:rPr>
                      <m:t>2</m:t>
                    </m:r>
                  </m:den>
                </m:f>
                <m:sSub>
                  <m:sSubPr>
                    <m:ctrlPr>
                      <w:rPr>
                        <w:rFonts w:ascii="Cambria Math" w:hAnsi="Cambria Math" w:cs="Times New Roman"/>
                        <w:i/>
                      </w:rPr>
                    </m:ctrlPr>
                  </m:sSubPr>
                  <m:e>
                    <m:r>
                      <w:rPr>
                        <w:rFonts w:ascii="Cambria Math" w:hAnsi="Cambria Math" w:cs="Times New Roman"/>
                      </w:rPr>
                      <m:t>l</m:t>
                    </m:r>
                  </m:e>
                  <m:sub>
                    <m:r>
                      <w:rPr>
                        <w:rFonts w:ascii="Cambria Math" w:hAnsi="Cambria Math" w:cs="Times New Roman"/>
                      </w:rPr>
                      <m:t>s</m:t>
                    </m:r>
                  </m:sub>
                </m:sSub>
              </m:oMath>
            </m:oMathPara>
          </w:p>
        </w:tc>
        <w:tc>
          <w:tcPr>
            <w:tcW w:w="1268" w:type="dxa"/>
          </w:tcPr>
          <w:p w14:paraId="73270CFC" w14:textId="77777777" w:rsidR="00FF5429" w:rsidRDefault="00FF5429" w:rsidP="00FF5429">
            <w:pPr>
              <w:spacing w:line="480" w:lineRule="auto"/>
              <w:jc w:val="right"/>
              <w:rPr>
                <w:rFonts w:ascii="Cambria Math" w:hAnsi="Cambria Math" w:cs="Times New Roman"/>
                <w:iCs/>
              </w:rPr>
            </w:pPr>
            <w:r>
              <w:rPr>
                <w:rFonts w:ascii="Cambria Math" w:hAnsi="Cambria Math" w:cs="Times New Roman" w:hint="eastAsia"/>
                <w:iCs/>
              </w:rPr>
              <w:t>(1)</w:t>
            </w:r>
          </w:p>
        </w:tc>
      </w:tr>
    </w:tbl>
    <w:p w14:paraId="1AEF84AA" w14:textId="3FBB8CD6" w:rsidR="00FF5429" w:rsidRDefault="00FF5429" w:rsidP="008A267E">
      <w:pPr>
        <w:spacing w:line="240" w:lineRule="auto"/>
        <w:jc w:val="center"/>
        <w:rPr>
          <w:rFonts w:ascii="Times New Roman" w:hAnsi="Times New Roman" w:cs="Times New Roman"/>
          <w:sz w:val="24"/>
          <w:szCs w:val="24"/>
        </w:rPr>
      </w:pPr>
      <w:r>
        <w:rPr>
          <w:noProof/>
        </w:rPr>
        <w:drawing>
          <wp:inline distT="0" distB="0" distL="0" distR="0" wp14:anchorId="19474AEB" wp14:editId="5F11E7D2">
            <wp:extent cx="1727200" cy="1625600"/>
            <wp:effectExtent l="0" t="0" r="6350" b="0"/>
            <wp:docPr id="214091167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0911671" name="图片 1"/>
                    <pic:cNvPicPr>
                      <a:picLocks noChangeAspect="1"/>
                    </pic:cNvPicPr>
                  </pic:nvPicPr>
                  <pic:blipFill>
                    <a:blip r:embed="rId27"/>
                    <a:stretch>
                      <a:fillRect/>
                    </a:stretch>
                  </pic:blipFill>
                  <pic:spPr>
                    <a:xfrm>
                      <a:off x="0" y="0"/>
                      <a:ext cx="1734758" cy="1632836"/>
                    </a:xfrm>
                    <a:prstGeom prst="rect">
                      <a:avLst/>
                    </a:prstGeom>
                  </pic:spPr>
                </pic:pic>
              </a:graphicData>
            </a:graphic>
          </wp:inline>
        </w:drawing>
      </w:r>
    </w:p>
    <w:p w14:paraId="44F680E4" w14:textId="77777777" w:rsidR="00FF5429" w:rsidRDefault="00FF5429" w:rsidP="008A267E">
      <w:pPr>
        <w:spacing w:line="240" w:lineRule="auto"/>
        <w:jc w:val="center"/>
        <w:rPr>
          <w:rFonts w:ascii="Times New Roman" w:hAnsi="Times New Roman" w:cs="Times New Roman"/>
          <w:sz w:val="24"/>
          <w:szCs w:val="24"/>
        </w:rPr>
      </w:pPr>
      <w:r>
        <w:rPr>
          <w:rFonts w:ascii="Times New Roman" w:hAnsi="Times New Roman" w:cs="Times New Roman" w:hint="eastAsia"/>
          <w:sz w:val="24"/>
          <w:szCs w:val="24"/>
        </w:rPr>
        <w:t xml:space="preserve">Figure </w:t>
      </w:r>
      <w:r>
        <w:rPr>
          <w:rFonts w:ascii="Times New Roman" w:hAnsi="Times New Roman" w:cs="Times New Roman"/>
          <w:sz w:val="24"/>
          <w:szCs w:val="24"/>
        </w:rPr>
        <w:t>10</w:t>
      </w:r>
      <w:r>
        <w:rPr>
          <w:rFonts w:ascii="Times New Roman" w:hAnsi="Times New Roman" w:cs="Times New Roman" w:hint="eastAsia"/>
          <w:sz w:val="24"/>
          <w:szCs w:val="24"/>
          <w:lang w:eastAsia="zh-CN"/>
        </w:rPr>
        <w:t>.</w:t>
      </w:r>
      <w:r>
        <w:rPr>
          <w:rFonts w:ascii="Times New Roman" w:hAnsi="Times New Roman" w:cs="Times New Roman" w:hint="eastAsia"/>
          <w:sz w:val="24"/>
          <w:szCs w:val="24"/>
        </w:rPr>
        <w:t xml:space="preserve"> Labeled </w:t>
      </w:r>
      <w:proofErr w:type="spellStart"/>
      <w:r>
        <w:rPr>
          <w:rFonts w:ascii="Times New Roman" w:hAnsi="Times New Roman" w:cs="Times New Roman" w:hint="eastAsia"/>
          <w:sz w:val="24"/>
          <w:szCs w:val="24"/>
        </w:rPr>
        <w:t>models.</w:t>
      </w:r>
      <w:proofErr w:type="spellEnd"/>
    </w:p>
    <w:p w14:paraId="2EF82C21" w14:textId="4CF743F2" w:rsidR="00FF5429" w:rsidRDefault="00FF5429" w:rsidP="00FF5429">
      <w:pPr>
        <w:spacing w:line="480" w:lineRule="auto"/>
        <w:ind w:firstLine="720"/>
        <w:rPr>
          <w:rFonts w:ascii="Times New Roman" w:hAnsi="Times New Roman" w:cs="Times New Roman"/>
          <w:sz w:val="24"/>
          <w:szCs w:val="24"/>
        </w:rPr>
      </w:pPr>
      <w:r>
        <w:rPr>
          <w:rFonts w:ascii="Times New Roman" w:hAnsi="Times New Roman" w:cs="Times New Roman" w:hint="eastAsia"/>
          <w:sz w:val="24"/>
          <w:szCs w:val="24"/>
        </w:rPr>
        <w:lastRenderedPageBreak/>
        <w:t xml:space="preserve">However, in practice, we </w:t>
      </w:r>
      <w:proofErr w:type="spellStart"/>
      <w:r>
        <w:rPr>
          <w:rFonts w:ascii="Times New Roman" w:hAnsi="Times New Roman" w:cs="Times New Roman" w:hint="eastAsia"/>
          <w:sz w:val="24"/>
          <w:szCs w:val="24"/>
        </w:rPr>
        <w:t>can not</w:t>
      </w:r>
      <w:proofErr w:type="spellEnd"/>
      <w:r>
        <w:rPr>
          <w:rFonts w:ascii="Times New Roman" w:hAnsi="Times New Roman" w:cs="Times New Roman" w:hint="eastAsia"/>
          <w:sz w:val="24"/>
          <w:szCs w:val="24"/>
        </w:rPr>
        <w:t xml:space="preserve"> strictly manufacture the structure of the regular icosahedron, assume </w:t>
      </w:r>
      <m:oMath>
        <m:r>
          <w:rPr>
            <w:rFonts w:ascii="Cambria Math" w:hAnsi="Cambria Math" w:cs="Times New Roman"/>
            <w:sz w:val="24"/>
            <w:szCs w:val="24"/>
          </w:rPr>
          <m:t>d=</m:t>
        </m:r>
        <m:f>
          <m:fPr>
            <m:ctrlPr>
              <w:rPr>
                <w:rFonts w:ascii="Cambria Math" w:hAnsi="Cambria Math" w:cs="Times New Roman"/>
                <w:i/>
                <w:sz w:val="24"/>
                <w:szCs w:val="24"/>
              </w:rPr>
            </m:ctrlPr>
          </m:fPr>
          <m:num>
            <m:r>
              <w:rPr>
                <w:rFonts w:ascii="Cambria Math" w:hAnsi="Cambria Math" w:cs="Times New Roman"/>
                <w:sz w:val="24"/>
                <w:szCs w:val="24"/>
              </w:rPr>
              <m:t>1</m:t>
            </m:r>
          </m:num>
          <m:den>
            <m:r>
              <w:rPr>
                <w:rFonts w:ascii="Cambria Math" w:hAnsi="Cambria Math" w:cs="Times New Roman"/>
                <w:sz w:val="24"/>
                <w:szCs w:val="24"/>
              </w:rPr>
              <m:t>2</m:t>
            </m:r>
          </m:den>
        </m:f>
        <m:sSub>
          <m:sSubPr>
            <m:ctrlPr>
              <w:rPr>
                <w:rFonts w:ascii="Cambria Math" w:hAnsi="Cambria Math" w:cs="Times New Roman"/>
                <w:i/>
                <w:sz w:val="24"/>
                <w:szCs w:val="24"/>
              </w:rPr>
            </m:ctrlPr>
          </m:sSubPr>
          <m:e>
            <m:r>
              <w:rPr>
                <w:rFonts w:ascii="Cambria Math" w:hAnsi="Cambria Math" w:cs="Times New Roman"/>
                <w:sz w:val="24"/>
                <w:szCs w:val="24"/>
              </w:rPr>
              <m:t>l</m:t>
            </m:r>
          </m:e>
          <m:sub>
            <m:r>
              <w:rPr>
                <w:rFonts w:ascii="Cambria Math" w:hAnsi="Cambria Math" w:cs="Times New Roman"/>
                <w:sz w:val="24"/>
                <w:szCs w:val="24"/>
              </w:rPr>
              <m:t>d</m:t>
            </m:r>
          </m:sub>
        </m:sSub>
      </m:oMath>
      <w:r>
        <w:rPr>
          <w:rFonts w:ascii="Times New Roman" w:hAnsi="Times New Roman" w:cs="Times New Roman" w:hint="eastAsia"/>
          <w:sz w:val="24"/>
          <w:szCs w:val="24"/>
        </w:rPr>
        <w:t xml:space="preserve"> (Figure XX), we can derive the relation:</w:t>
      </w:r>
    </w:p>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97"/>
        <w:gridCol w:w="567"/>
      </w:tblGrid>
      <w:tr w:rsidR="00FF5429" w14:paraId="63A423C5" w14:textId="77777777" w:rsidTr="00FF5429">
        <w:tc>
          <w:tcPr>
            <w:tcW w:w="8897" w:type="dxa"/>
            <w:vAlign w:val="center"/>
          </w:tcPr>
          <w:p w14:paraId="01C1B506" w14:textId="77777777" w:rsidR="00FF5429" w:rsidRDefault="00FF5429" w:rsidP="00FF5429">
            <w:pPr>
              <w:spacing w:line="480" w:lineRule="auto"/>
              <w:jc w:val="right"/>
              <w:rPr>
                <w:rFonts w:ascii="Cambria Math" w:hAnsi="Cambria Math" w:cs="Times New Roman"/>
                <w:i/>
              </w:rPr>
            </w:pPr>
            <m:oMathPara>
              <m:oMath>
                <m:sSub>
                  <m:sSubPr>
                    <m:ctrlPr>
                      <w:rPr>
                        <w:rFonts w:ascii="Cambria Math" w:hAnsi="Cambria Math" w:cs="Times New Roman"/>
                        <w:i/>
                      </w:rPr>
                    </m:ctrlPr>
                  </m:sSubPr>
                  <m:e>
                    <m:r>
                      <w:rPr>
                        <w:rFonts w:ascii="Cambria Math" w:hAnsi="Cambria Math" w:cs="Times New Roman"/>
                      </w:rPr>
                      <m:t>l</m:t>
                    </m:r>
                  </m:e>
                  <m:sub>
                    <m:r>
                      <w:rPr>
                        <w:rFonts w:ascii="Cambria Math" w:hAnsi="Cambria Math" w:cs="Times New Roman"/>
                      </w:rPr>
                      <m:t>s</m:t>
                    </m:r>
                  </m:sub>
                </m:sSub>
                <m:r>
                  <w:rPr>
                    <w:rFonts w:ascii="Cambria Math" w:hAnsi="Cambria Math" w:cs="Times New Roman"/>
                  </w:rPr>
                  <m:t>=</m:t>
                </m:r>
                <m:rad>
                  <m:radPr>
                    <m:degHide m:val="1"/>
                    <m:ctrlPr>
                      <w:rPr>
                        <w:rFonts w:ascii="Cambria Math" w:hAnsi="Cambria Math" w:cs="Times New Roman"/>
                        <w:i/>
                      </w:rPr>
                    </m:ctrlPr>
                  </m:radPr>
                  <m:deg/>
                  <m:e>
                    <m:sSup>
                      <m:sSupPr>
                        <m:ctrlPr>
                          <w:rPr>
                            <w:rFonts w:ascii="Cambria Math" w:hAnsi="Cambria Math" w:cs="Times New Roman"/>
                            <w:i/>
                          </w:rPr>
                        </m:ctrlPr>
                      </m:sSupPr>
                      <m:e>
                        <m:d>
                          <m:dPr>
                            <m:ctrlPr>
                              <w:rPr>
                                <w:rFonts w:ascii="Cambria Math" w:hAnsi="Cambria Math" w:cs="Times New Roman"/>
                                <w:i/>
                              </w:rPr>
                            </m:ctrlPr>
                          </m:dPr>
                          <m:e>
                            <m:r>
                              <w:rPr>
                                <w:rFonts w:ascii="Cambria Math" w:hAnsi="Cambria Math" w:cs="Times New Roman"/>
                              </w:rPr>
                              <m:t>d-</m:t>
                            </m:r>
                            <m:f>
                              <m:fPr>
                                <m:ctrlPr>
                                  <w:rPr>
                                    <w:rFonts w:ascii="Cambria Math" w:hAnsi="Cambria Math" w:cs="Times New Roman"/>
                                    <w:i/>
                                  </w:rPr>
                                </m:ctrlPr>
                              </m:fPr>
                              <m:num>
                                <m:sSub>
                                  <m:sSubPr>
                                    <m:ctrlPr>
                                      <w:rPr>
                                        <w:rFonts w:ascii="Cambria Math" w:hAnsi="Cambria Math" w:cs="Times New Roman"/>
                                        <w:i/>
                                      </w:rPr>
                                    </m:ctrlPr>
                                  </m:sSubPr>
                                  <m:e>
                                    <m:r>
                                      <w:rPr>
                                        <w:rFonts w:ascii="Cambria Math" w:hAnsi="Cambria Math" w:cs="Times New Roman"/>
                                      </w:rPr>
                                      <m:t>l</m:t>
                                    </m:r>
                                  </m:e>
                                  <m:sub>
                                    <m:r>
                                      <w:rPr>
                                        <w:rFonts w:ascii="Cambria Math" w:hAnsi="Cambria Math" w:cs="Times New Roman"/>
                                      </w:rPr>
                                      <m:t>b</m:t>
                                    </m:r>
                                  </m:sub>
                                </m:sSub>
                              </m:num>
                              <m:den>
                                <m:r>
                                  <w:rPr>
                                    <w:rFonts w:ascii="Cambria Math" w:hAnsi="Cambria Math" w:cs="Times New Roman"/>
                                  </w:rPr>
                                  <m:t>2</m:t>
                                </m:r>
                              </m:den>
                            </m:f>
                          </m:e>
                        </m:d>
                      </m:e>
                      <m:sup>
                        <m:r>
                          <w:rPr>
                            <w:rFonts w:ascii="Cambria Math" w:hAnsi="Cambria Math" w:cs="Times New Roman"/>
                          </w:rPr>
                          <m:t>2</m:t>
                        </m:r>
                      </m:sup>
                    </m:sSup>
                    <m:r>
                      <w:rPr>
                        <w:rFonts w:ascii="Cambria Math" w:hAnsi="Cambria Math" w:cs="Times New Roman"/>
                      </w:rPr>
                      <m:t>+</m:t>
                    </m:r>
                    <m:sSup>
                      <m:sSupPr>
                        <m:ctrlPr>
                          <w:rPr>
                            <w:rFonts w:ascii="Cambria Math" w:hAnsi="Cambria Math" w:cs="Times New Roman"/>
                            <w:i/>
                          </w:rPr>
                        </m:ctrlPr>
                      </m:sSupPr>
                      <m:e>
                        <m:r>
                          <w:rPr>
                            <w:rFonts w:ascii="Cambria Math" w:hAnsi="Cambria Math" w:cs="Times New Roman"/>
                          </w:rPr>
                          <m:t>d</m:t>
                        </m:r>
                      </m:e>
                      <m:sup>
                        <m:r>
                          <w:rPr>
                            <w:rFonts w:ascii="Cambria Math" w:hAnsi="Cambria Math" w:cs="Times New Roman"/>
                          </w:rPr>
                          <m:t>2</m:t>
                        </m:r>
                      </m:sup>
                    </m:sSup>
                    <m:r>
                      <w:rPr>
                        <w:rFonts w:ascii="Cambria Math" w:hAnsi="Cambria Math" w:cs="Times New Roman"/>
                      </w:rPr>
                      <m:t>+</m:t>
                    </m:r>
                    <m:f>
                      <m:fPr>
                        <m:ctrlPr>
                          <w:rPr>
                            <w:rFonts w:ascii="Cambria Math" w:hAnsi="Cambria Math" w:cs="Times New Roman"/>
                            <w:i/>
                          </w:rPr>
                        </m:ctrlPr>
                      </m:fPr>
                      <m:num>
                        <m:sSubSup>
                          <m:sSubSupPr>
                            <m:ctrlPr>
                              <w:rPr>
                                <w:rFonts w:ascii="Cambria Math" w:hAnsi="Cambria Math" w:cs="Times New Roman"/>
                                <w:i/>
                              </w:rPr>
                            </m:ctrlPr>
                          </m:sSubSupPr>
                          <m:e>
                            <m:r>
                              <w:rPr>
                                <w:rFonts w:ascii="Cambria Math" w:hAnsi="Cambria Math" w:cs="Times New Roman"/>
                              </w:rPr>
                              <m:t>l</m:t>
                            </m:r>
                          </m:e>
                          <m:sub>
                            <m:r>
                              <w:rPr>
                                <w:rFonts w:ascii="Cambria Math" w:hAnsi="Cambria Math" w:cs="Times New Roman"/>
                              </w:rPr>
                              <m:t>b</m:t>
                            </m:r>
                          </m:sub>
                          <m:sup>
                            <m:r>
                              <w:rPr>
                                <w:rFonts w:ascii="Cambria Math" w:hAnsi="Cambria Math" w:cs="Times New Roman"/>
                              </w:rPr>
                              <m:t>2</m:t>
                            </m:r>
                          </m:sup>
                        </m:sSubSup>
                      </m:num>
                      <m:den>
                        <m:r>
                          <w:rPr>
                            <w:rFonts w:ascii="Cambria Math" w:hAnsi="Cambria Math" w:cs="Times New Roman"/>
                          </w:rPr>
                          <m:t>4</m:t>
                        </m:r>
                      </m:den>
                    </m:f>
                  </m:e>
                </m:rad>
              </m:oMath>
            </m:oMathPara>
          </w:p>
        </w:tc>
        <w:tc>
          <w:tcPr>
            <w:tcW w:w="567" w:type="dxa"/>
            <w:vAlign w:val="center"/>
          </w:tcPr>
          <w:p w14:paraId="7F4A6225" w14:textId="77777777" w:rsidR="00FF5429" w:rsidRDefault="00FF5429" w:rsidP="00FF5429">
            <w:pPr>
              <w:spacing w:line="480" w:lineRule="auto"/>
              <w:jc w:val="right"/>
              <w:rPr>
                <w:rFonts w:ascii="Cambria Math" w:hAnsi="Cambria Math" w:cs="Times New Roman"/>
                <w:iCs/>
              </w:rPr>
            </w:pPr>
            <w:r>
              <w:rPr>
                <w:rFonts w:ascii="Cambria Math" w:hAnsi="Cambria Math" w:cs="Times New Roman" w:hint="eastAsia"/>
                <w:iCs/>
              </w:rPr>
              <w:t>(2)</w:t>
            </w:r>
          </w:p>
        </w:tc>
      </w:tr>
      <w:tr w:rsidR="00FF5429" w14:paraId="230D7114" w14:textId="77777777" w:rsidTr="00FF5429">
        <w:tc>
          <w:tcPr>
            <w:tcW w:w="8897" w:type="dxa"/>
            <w:vAlign w:val="center"/>
          </w:tcPr>
          <w:p w14:paraId="2AFD36ED" w14:textId="77777777" w:rsidR="00FF5429" w:rsidRDefault="00FF5429" w:rsidP="00FF5429">
            <w:pPr>
              <w:spacing w:line="480" w:lineRule="auto"/>
              <w:jc w:val="right"/>
              <w:rPr>
                <w:rFonts w:hint="eastAsia"/>
              </w:rPr>
            </w:pPr>
            <m:oMathPara>
              <m:oMath>
                <m:f>
                  <m:fPr>
                    <m:ctrlPr>
                      <w:rPr>
                        <w:rFonts w:ascii="Cambria Math" w:hAnsi="Cambria Math" w:cs="Times New Roman"/>
                        <w:i/>
                      </w:rPr>
                    </m:ctrlPr>
                  </m:fPr>
                  <m:num>
                    <m:sSub>
                      <m:sSubPr>
                        <m:ctrlPr>
                          <w:rPr>
                            <w:rFonts w:ascii="Cambria Math" w:hAnsi="Cambria Math" w:cs="Times New Roman"/>
                            <w:i/>
                          </w:rPr>
                        </m:ctrlPr>
                      </m:sSubPr>
                      <m:e>
                        <m:r>
                          <w:rPr>
                            <w:rFonts w:ascii="Cambria Math" w:hAnsi="Cambria Math" w:cs="Times New Roman"/>
                          </w:rPr>
                          <m:t>l</m:t>
                        </m:r>
                      </m:e>
                      <m:sub>
                        <m:r>
                          <w:rPr>
                            <w:rFonts w:ascii="Cambria Math" w:hAnsi="Cambria Math" w:cs="Times New Roman"/>
                          </w:rPr>
                          <m:t>s</m:t>
                        </m:r>
                      </m:sub>
                    </m:sSub>
                  </m:num>
                  <m:den>
                    <m:sSub>
                      <m:sSubPr>
                        <m:ctrlPr>
                          <w:rPr>
                            <w:rFonts w:ascii="Cambria Math" w:hAnsi="Cambria Math" w:cs="Times New Roman"/>
                            <w:i/>
                          </w:rPr>
                        </m:ctrlPr>
                      </m:sSubPr>
                      <m:e>
                        <m:r>
                          <w:rPr>
                            <w:rFonts w:ascii="Cambria Math" w:hAnsi="Cambria Math" w:cs="Times New Roman"/>
                          </w:rPr>
                          <m:t>l</m:t>
                        </m:r>
                      </m:e>
                      <m:sub>
                        <m:r>
                          <w:rPr>
                            <w:rFonts w:ascii="Cambria Math" w:hAnsi="Cambria Math" w:cs="Times New Roman"/>
                          </w:rPr>
                          <m:t>b</m:t>
                        </m:r>
                      </m:sub>
                    </m:sSub>
                  </m:den>
                </m:f>
                <m:r>
                  <w:rPr>
                    <w:rFonts w:ascii="Cambria Math" w:hAnsi="Cambria Math" w:cs="Times New Roman"/>
                  </w:rPr>
                  <m:t>=</m:t>
                </m:r>
                <m:rad>
                  <m:radPr>
                    <m:degHide m:val="1"/>
                    <m:ctrlPr>
                      <w:rPr>
                        <w:rFonts w:ascii="Cambria Math" w:hAnsi="Cambria Math" w:cs="Times New Roman"/>
                        <w:i/>
                      </w:rPr>
                    </m:ctrlPr>
                  </m:radPr>
                  <m:deg/>
                  <m:e>
                    <m:f>
                      <m:fPr>
                        <m:ctrlPr>
                          <w:rPr>
                            <w:rFonts w:ascii="Cambria Math" w:hAnsi="Cambria Math" w:cs="Times New Roman"/>
                            <w:i/>
                          </w:rPr>
                        </m:ctrlPr>
                      </m:fPr>
                      <m:num>
                        <m:r>
                          <w:rPr>
                            <w:rFonts w:ascii="Cambria Math" w:hAnsi="Cambria Math" w:cs="Times New Roman"/>
                          </w:rPr>
                          <m:t>4</m:t>
                        </m:r>
                        <m:sSup>
                          <m:sSupPr>
                            <m:ctrlPr>
                              <w:rPr>
                                <w:rFonts w:ascii="Cambria Math" w:hAnsi="Cambria Math" w:cs="Times New Roman"/>
                                <w:i/>
                              </w:rPr>
                            </m:ctrlPr>
                          </m:sSupPr>
                          <m:e>
                            <m:r>
                              <w:rPr>
                                <w:rFonts w:ascii="Cambria Math" w:hAnsi="Cambria Math" w:cs="Times New Roman"/>
                              </w:rPr>
                              <m:t>x</m:t>
                            </m:r>
                          </m:e>
                          <m:sup>
                            <m:r>
                              <w:rPr>
                                <w:rFonts w:ascii="Cambria Math" w:hAnsi="Cambria Math" w:cs="Times New Roman"/>
                              </w:rPr>
                              <m:t>2</m:t>
                            </m:r>
                          </m:sup>
                        </m:sSup>
                        <m:r>
                          <w:rPr>
                            <w:rFonts w:ascii="Cambria Math" w:hAnsi="Cambria Math" w:cs="Times New Roman"/>
                          </w:rPr>
                          <m:t>-2x+1</m:t>
                        </m:r>
                      </m:num>
                      <m:den>
                        <m:r>
                          <w:rPr>
                            <w:rFonts w:ascii="Cambria Math" w:hAnsi="Cambria Math" w:cs="Times New Roman"/>
                          </w:rPr>
                          <m:t>2</m:t>
                        </m:r>
                      </m:den>
                    </m:f>
                  </m:e>
                </m:rad>
                <m:r>
                  <w:rPr>
                    <w:rFonts w:ascii="Cambria Math" w:hAnsi="Cambria Math"/>
                  </w:rPr>
                  <m:t>,  (x=</m:t>
                </m:r>
                <m:f>
                  <m:fPr>
                    <m:ctrlPr>
                      <w:rPr>
                        <w:rFonts w:ascii="Cambria Math" w:hAnsi="Cambria Math"/>
                        <w:i/>
                      </w:rPr>
                    </m:ctrlPr>
                  </m:fPr>
                  <m:num>
                    <m:r>
                      <w:rPr>
                        <w:rFonts w:ascii="Cambria Math" w:hAnsi="Cambria Math"/>
                      </w:rPr>
                      <m:t>d</m:t>
                    </m:r>
                  </m:num>
                  <m:den>
                    <m:sSub>
                      <m:sSubPr>
                        <m:ctrlPr>
                          <w:rPr>
                            <w:rFonts w:ascii="Cambria Math" w:hAnsi="Cambria Math" w:cs="Times New Roman"/>
                            <w:i/>
                          </w:rPr>
                        </m:ctrlPr>
                      </m:sSubPr>
                      <m:e>
                        <m:r>
                          <w:rPr>
                            <w:rFonts w:ascii="Cambria Math" w:hAnsi="Cambria Math" w:cs="Times New Roman"/>
                          </w:rPr>
                          <m:t>l</m:t>
                        </m:r>
                      </m:e>
                      <m:sub>
                        <m:r>
                          <w:rPr>
                            <w:rFonts w:ascii="Cambria Math" w:hAnsi="Cambria Math" w:cs="Times New Roman"/>
                          </w:rPr>
                          <m:t>b</m:t>
                        </m:r>
                      </m:sub>
                    </m:sSub>
                  </m:den>
                </m:f>
                <m:r>
                  <w:rPr>
                    <w:rFonts w:ascii="Cambria Math" w:hAnsi="Cambria Math" w:cs="Times New Roman"/>
                  </w:rPr>
                  <m:t>)</m:t>
                </m:r>
              </m:oMath>
            </m:oMathPara>
          </w:p>
        </w:tc>
        <w:tc>
          <w:tcPr>
            <w:tcW w:w="567" w:type="dxa"/>
            <w:vAlign w:val="center"/>
          </w:tcPr>
          <w:p w14:paraId="4F30ED53" w14:textId="77777777" w:rsidR="00FF5429" w:rsidRDefault="00FF5429" w:rsidP="00FF5429">
            <w:pPr>
              <w:spacing w:line="480" w:lineRule="auto"/>
              <w:jc w:val="right"/>
              <w:rPr>
                <w:rFonts w:ascii="Cambria Math" w:hAnsi="Cambria Math" w:cs="Times New Roman"/>
                <w:iCs/>
              </w:rPr>
            </w:pPr>
            <w:r>
              <w:rPr>
                <w:rFonts w:ascii="Cambria Math" w:hAnsi="Cambria Math" w:cs="Times New Roman" w:hint="eastAsia"/>
                <w:iCs/>
              </w:rPr>
              <w:t>(3)</w:t>
            </w:r>
          </w:p>
        </w:tc>
      </w:tr>
      <w:tr w:rsidR="00FF5429" w14:paraId="2DF47B70" w14:textId="77777777" w:rsidTr="00FF5429">
        <w:tc>
          <w:tcPr>
            <w:tcW w:w="8897" w:type="dxa"/>
            <w:vAlign w:val="center"/>
          </w:tcPr>
          <w:p w14:paraId="0AA48FC0" w14:textId="77777777" w:rsidR="00FF5429" w:rsidRDefault="00FF5429" w:rsidP="00FF5429">
            <w:pPr>
              <w:spacing w:line="480" w:lineRule="auto"/>
              <w:jc w:val="right"/>
              <w:rPr>
                <w:rFonts w:hint="eastAsia"/>
              </w:rPr>
            </w:pPr>
            <m:oMathPara>
              <m:oMath>
                <m:sSub>
                  <m:sSubPr>
                    <m:ctrlPr>
                      <w:rPr>
                        <w:rFonts w:ascii="Cambria Math" w:hAnsi="Cambria Math" w:cs="Times New Roman"/>
                        <w:i/>
                      </w:rPr>
                    </m:ctrlPr>
                  </m:sSubPr>
                  <m:e>
                    <m:d>
                      <m:dPr>
                        <m:begChr m:val=""/>
                        <m:endChr m:val="|"/>
                        <m:ctrlPr>
                          <w:rPr>
                            <w:rFonts w:ascii="Cambria Math" w:hAnsi="Cambria Math" w:cs="Times New Roman"/>
                            <w:i/>
                          </w:rPr>
                        </m:ctrlPr>
                      </m:dPr>
                      <m:e>
                        <m:f>
                          <m:fPr>
                            <m:ctrlPr>
                              <w:rPr>
                                <w:rFonts w:ascii="Cambria Math" w:hAnsi="Cambria Math" w:cs="Times New Roman"/>
                                <w:i/>
                              </w:rPr>
                            </m:ctrlPr>
                          </m:fPr>
                          <m:num>
                            <m:sSub>
                              <m:sSubPr>
                                <m:ctrlPr>
                                  <w:rPr>
                                    <w:rFonts w:ascii="Cambria Math" w:hAnsi="Cambria Math" w:cs="Times New Roman"/>
                                    <w:i/>
                                  </w:rPr>
                                </m:ctrlPr>
                              </m:sSubPr>
                              <m:e>
                                <m:r>
                                  <w:rPr>
                                    <w:rFonts w:ascii="Cambria Math" w:hAnsi="Cambria Math" w:cs="Times New Roman"/>
                                  </w:rPr>
                                  <m:t>l</m:t>
                                </m:r>
                              </m:e>
                              <m:sub>
                                <m:r>
                                  <w:rPr>
                                    <w:rFonts w:ascii="Cambria Math" w:hAnsi="Cambria Math" w:cs="Times New Roman"/>
                                  </w:rPr>
                                  <m:t>s</m:t>
                                </m:r>
                              </m:sub>
                            </m:sSub>
                          </m:num>
                          <m:den>
                            <m:sSub>
                              <m:sSubPr>
                                <m:ctrlPr>
                                  <w:rPr>
                                    <w:rFonts w:ascii="Cambria Math" w:hAnsi="Cambria Math" w:cs="Times New Roman"/>
                                    <w:i/>
                                  </w:rPr>
                                </m:ctrlPr>
                              </m:sSubPr>
                              <m:e>
                                <m:r>
                                  <w:rPr>
                                    <w:rFonts w:ascii="Cambria Math" w:hAnsi="Cambria Math" w:cs="Times New Roman"/>
                                  </w:rPr>
                                  <m:t>l</m:t>
                                </m:r>
                              </m:e>
                              <m:sub>
                                <m:r>
                                  <w:rPr>
                                    <w:rFonts w:ascii="Cambria Math" w:hAnsi="Cambria Math" w:cs="Times New Roman"/>
                                  </w:rPr>
                                  <m:t>b</m:t>
                                </m:r>
                              </m:sub>
                            </m:sSub>
                          </m:den>
                        </m:f>
                      </m:e>
                    </m:d>
                  </m:e>
                  <m:sub>
                    <m:r>
                      <w:rPr>
                        <w:rFonts w:ascii="Cambria Math" w:hAnsi="Cambria Math" w:cs="Times New Roman"/>
                      </w:rPr>
                      <m:t>min</m:t>
                    </m:r>
                  </m:sub>
                </m:sSub>
                <m:d>
                  <m:dPr>
                    <m:ctrlPr>
                      <w:rPr>
                        <w:rFonts w:ascii="Cambria Math" w:hAnsi="Cambria Math" w:cs="Times New Roman"/>
                        <w:i/>
                      </w:rPr>
                    </m:ctrlPr>
                  </m:dPr>
                  <m:e>
                    <m:r>
                      <w:rPr>
                        <w:rFonts w:ascii="Cambria Math" w:hAnsi="Cambria Math" w:cs="Times New Roman"/>
                      </w:rPr>
                      <m:t>x=0.25</m:t>
                    </m:r>
                  </m:e>
                </m:d>
                <m:r>
                  <w:rPr>
                    <w:rFonts w:ascii="Cambria Math" w:hAnsi="Cambria Math" w:cs="Times New Roman"/>
                  </w:rPr>
                  <m:t>=</m:t>
                </m:r>
                <m:d>
                  <m:dPr>
                    <m:ctrlPr>
                      <w:rPr>
                        <w:rFonts w:ascii="Cambria Math" w:hAnsi="Cambria Math" w:cs="Times New Roman"/>
                        <w:i/>
                      </w:rPr>
                    </m:ctrlPr>
                  </m:dPr>
                  <m:e>
                    <m:f>
                      <m:fPr>
                        <m:ctrlPr>
                          <w:rPr>
                            <w:rFonts w:ascii="Cambria Math" w:hAnsi="Cambria Math" w:cs="Times New Roman"/>
                            <w:i/>
                          </w:rPr>
                        </m:ctrlPr>
                      </m:fPr>
                      <m:num>
                        <m:r>
                          <w:rPr>
                            <w:rFonts w:ascii="Cambria Math" w:hAnsi="Cambria Math" w:cs="Times New Roman" w:hint="eastAsia"/>
                          </w:rPr>
                          <m:t>2</m:t>
                        </m:r>
                      </m:num>
                      <m:den>
                        <m:r>
                          <w:rPr>
                            <w:rFonts w:ascii="Cambria Math" w:hAnsi="Cambria Math" w:cs="Times New Roman"/>
                          </w:rPr>
                          <m:t>√5</m:t>
                        </m:r>
                        <m:r>
                          <w:rPr>
                            <w:rFonts w:ascii="Cambria Math" w:hAnsi="Cambria Math" w:cs="Times New Roman" w:hint="eastAsia"/>
                          </w:rPr>
                          <m:t>+1</m:t>
                        </m:r>
                      </m:den>
                    </m:f>
                  </m:e>
                </m:d>
                <m:r>
                  <w:rPr>
                    <w:rFonts w:ascii="Cambria Math" w:hAnsi="Cambria Math" w:cs="Times New Roman"/>
                  </w:rPr>
                  <m:t>=0.61</m:t>
                </m:r>
              </m:oMath>
            </m:oMathPara>
          </w:p>
        </w:tc>
        <w:tc>
          <w:tcPr>
            <w:tcW w:w="567" w:type="dxa"/>
            <w:vAlign w:val="center"/>
          </w:tcPr>
          <w:p w14:paraId="662B80AE" w14:textId="77777777" w:rsidR="00FF5429" w:rsidRDefault="00FF5429" w:rsidP="00FF5429">
            <w:pPr>
              <w:spacing w:line="480" w:lineRule="auto"/>
              <w:jc w:val="right"/>
              <w:rPr>
                <w:rFonts w:ascii="Cambria Math" w:hAnsi="Cambria Math" w:cs="Times New Roman"/>
                <w:iCs/>
              </w:rPr>
            </w:pPr>
            <w:r>
              <w:rPr>
                <w:rFonts w:ascii="Cambria Math" w:hAnsi="Cambria Math" w:cs="Times New Roman" w:hint="eastAsia"/>
                <w:iCs/>
              </w:rPr>
              <w:t>(4)</w:t>
            </w:r>
          </w:p>
        </w:tc>
      </w:tr>
    </w:tbl>
    <w:p w14:paraId="17304491" w14:textId="77777777" w:rsidR="00FF5429" w:rsidRPr="00FF5429" w:rsidRDefault="00FF5429" w:rsidP="00FF5429">
      <w:pPr>
        <w:spacing w:line="480" w:lineRule="auto"/>
        <w:ind w:firstLine="420"/>
        <w:rPr>
          <w:rFonts w:ascii="Times New Roman" w:hAnsi="Times New Roman" w:cs="Times New Roman"/>
          <w:sz w:val="24"/>
          <w:szCs w:val="24"/>
        </w:rPr>
      </w:pPr>
      <w:r w:rsidRPr="00FF5429">
        <w:rPr>
          <w:rFonts w:ascii="Times New Roman" w:hAnsi="Times New Roman" w:cs="Times New Roman"/>
          <w:sz w:val="24"/>
          <w:szCs w:val="24"/>
        </w:rPr>
        <w:t>T</w:t>
      </w:r>
      <w:r w:rsidRPr="00FF5429">
        <w:rPr>
          <w:rFonts w:ascii="Times New Roman" w:hAnsi="Times New Roman" w:cs="Times New Roman" w:hint="eastAsia"/>
          <w:sz w:val="24"/>
          <w:szCs w:val="24"/>
        </w:rPr>
        <w:t xml:space="preserve">hat is, when </w:t>
      </w:r>
      <m:oMath>
        <m:sSub>
          <m:sSubPr>
            <m:ctrlPr>
              <w:rPr>
                <w:rFonts w:ascii="Cambria Math" w:hAnsi="Cambria Math" w:cs="Times New Roman"/>
                <w:i/>
                <w:sz w:val="24"/>
                <w:szCs w:val="24"/>
              </w:rPr>
            </m:ctrlPr>
          </m:sSubPr>
          <m:e>
            <m:r>
              <w:rPr>
                <w:rFonts w:ascii="Cambria Math" w:hAnsi="Cambria Math" w:cs="Times New Roman"/>
                <w:sz w:val="24"/>
                <w:szCs w:val="24"/>
              </w:rPr>
              <m:t>l</m:t>
            </m:r>
          </m:e>
          <m:sub>
            <m:r>
              <w:rPr>
                <w:rFonts w:ascii="Cambria Math" w:hAnsi="Cambria Math" w:cs="Times New Roman"/>
                <w:sz w:val="24"/>
                <w:szCs w:val="24"/>
              </w:rPr>
              <m:t>d</m:t>
            </m:r>
          </m:sub>
        </m:sSub>
        <m:r>
          <w:rPr>
            <w:rFonts w:ascii="Cambria Math" w:hAnsi="Cambria Math" w:cs="Times New Roman"/>
            <w:sz w:val="24"/>
            <w:szCs w:val="24"/>
          </w:rPr>
          <m:t>=</m:t>
        </m:r>
        <m:f>
          <m:fPr>
            <m:ctrlPr>
              <w:rPr>
                <w:rFonts w:ascii="Cambria Math" w:hAnsi="Cambria Math" w:cs="Times New Roman"/>
                <w:i/>
                <w:sz w:val="24"/>
                <w:szCs w:val="24"/>
              </w:rPr>
            </m:ctrlPr>
          </m:fPr>
          <m:num>
            <m:r>
              <w:rPr>
                <w:rFonts w:ascii="Cambria Math" w:hAnsi="Cambria Math" w:cs="Times New Roman"/>
                <w:sz w:val="24"/>
                <w:szCs w:val="24"/>
              </w:rPr>
              <m:t>1</m:t>
            </m:r>
          </m:num>
          <m:den>
            <m:r>
              <w:rPr>
                <w:rFonts w:ascii="Cambria Math" w:hAnsi="Cambria Math" w:cs="Times New Roman"/>
                <w:sz w:val="24"/>
                <w:szCs w:val="24"/>
              </w:rPr>
              <m:t>2</m:t>
            </m:r>
          </m:den>
        </m:f>
        <m:sSub>
          <m:sSubPr>
            <m:ctrlPr>
              <w:rPr>
                <w:rFonts w:ascii="Cambria Math" w:hAnsi="Cambria Math" w:cs="Times New Roman"/>
                <w:i/>
                <w:sz w:val="24"/>
                <w:szCs w:val="24"/>
              </w:rPr>
            </m:ctrlPr>
          </m:sSubPr>
          <m:e>
            <m:r>
              <w:rPr>
                <w:rFonts w:ascii="Cambria Math" w:hAnsi="Cambria Math" w:cs="Times New Roman"/>
                <w:sz w:val="24"/>
                <w:szCs w:val="24"/>
              </w:rPr>
              <m:t>l</m:t>
            </m:r>
          </m:e>
          <m:sub>
            <m:r>
              <w:rPr>
                <w:rFonts w:ascii="Cambria Math" w:hAnsi="Cambria Math" w:cs="Times New Roman"/>
                <w:sz w:val="24"/>
                <w:szCs w:val="24"/>
              </w:rPr>
              <m:t>b</m:t>
            </m:r>
          </m:sub>
        </m:sSub>
        <m:r>
          <w:rPr>
            <w:rFonts w:ascii="Cambria Math" w:hAnsi="Cambria Math" w:cs="Times New Roman"/>
            <w:sz w:val="24"/>
            <w:szCs w:val="24"/>
          </w:rPr>
          <m:t xml:space="preserve">, </m:t>
        </m:r>
        <m:sSub>
          <m:sSubPr>
            <m:ctrlPr>
              <w:rPr>
                <w:rFonts w:ascii="Cambria Math" w:hAnsi="Cambria Math" w:cs="Times New Roman"/>
                <w:i/>
                <w:sz w:val="24"/>
                <w:szCs w:val="24"/>
              </w:rPr>
            </m:ctrlPr>
          </m:sSubPr>
          <m:e>
            <m:r>
              <w:rPr>
                <w:rFonts w:ascii="Cambria Math" w:hAnsi="Cambria Math" w:cs="Times New Roman"/>
                <w:sz w:val="24"/>
                <w:szCs w:val="24"/>
              </w:rPr>
              <m:t>l</m:t>
            </m:r>
          </m:e>
          <m:sub>
            <m:r>
              <w:rPr>
                <w:rFonts w:ascii="Cambria Math" w:hAnsi="Cambria Math" w:cs="Times New Roman"/>
                <w:sz w:val="24"/>
                <w:szCs w:val="24"/>
              </w:rPr>
              <m:t>s</m:t>
            </m:r>
          </m:sub>
        </m:sSub>
        <m:r>
          <w:rPr>
            <w:rFonts w:ascii="Cambria Math" w:hAnsi="Cambria Math" w:cs="Times New Roman"/>
            <w:sz w:val="24"/>
            <w:szCs w:val="24"/>
          </w:rPr>
          <m:t>=0.61</m:t>
        </m:r>
        <m:sSub>
          <m:sSubPr>
            <m:ctrlPr>
              <w:rPr>
                <w:rFonts w:ascii="Cambria Math" w:hAnsi="Cambria Math" w:cs="Times New Roman"/>
                <w:i/>
                <w:sz w:val="24"/>
                <w:szCs w:val="24"/>
              </w:rPr>
            </m:ctrlPr>
          </m:sSubPr>
          <m:e>
            <m:r>
              <w:rPr>
                <w:rFonts w:ascii="Cambria Math" w:hAnsi="Cambria Math" w:cs="Times New Roman"/>
                <w:sz w:val="24"/>
                <w:szCs w:val="24"/>
              </w:rPr>
              <m:t>l</m:t>
            </m:r>
          </m:e>
          <m:sub>
            <m:r>
              <w:rPr>
                <w:rFonts w:ascii="Cambria Math" w:hAnsi="Cambria Math" w:cs="Times New Roman"/>
                <w:sz w:val="24"/>
                <w:szCs w:val="24"/>
              </w:rPr>
              <m:t>b</m:t>
            </m:r>
          </m:sub>
        </m:sSub>
      </m:oMath>
      <w:r w:rsidRPr="00FF5429">
        <w:rPr>
          <w:rFonts w:ascii="Times New Roman" w:hAnsi="Times New Roman" w:cs="Times New Roman" w:hint="eastAsia"/>
          <w:sz w:val="24"/>
          <w:szCs w:val="24"/>
        </w:rPr>
        <w:t>, the extreme conditions are the same as in the case of regular dihedra.</w:t>
      </w:r>
    </w:p>
    <w:p w14:paraId="31C33017" w14:textId="77777777" w:rsidR="00FF5429" w:rsidRPr="00FF5429" w:rsidRDefault="00FF5429" w:rsidP="00FF5429">
      <w:pPr>
        <w:spacing w:line="240" w:lineRule="auto"/>
        <w:ind w:firstLine="420"/>
        <w:jc w:val="center"/>
        <w:rPr>
          <w:rFonts w:ascii="Times New Roman" w:hAnsi="Times New Roman" w:cs="Times New Roman"/>
          <w:i/>
          <w:iCs/>
          <w:sz w:val="24"/>
          <w:szCs w:val="24"/>
        </w:rPr>
      </w:pPr>
      <w:r w:rsidRPr="00FF5429">
        <w:rPr>
          <w:rFonts w:ascii="Times New Roman" w:hAnsi="Times New Roman" w:cs="Times New Roman" w:hint="eastAsia"/>
          <w:i/>
          <w:iCs/>
          <w:sz w:val="24"/>
          <w:szCs w:val="24"/>
        </w:rPr>
        <w:t>Table 1. Assumptions for structure modeling.</w:t>
      </w:r>
    </w:p>
    <w:tbl>
      <w:tblPr>
        <w:tblStyle w:val="ae"/>
        <w:tblW w:w="9464"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64"/>
      </w:tblGrid>
      <w:tr w:rsidR="00FF5429" w:rsidRPr="00FF5429" w14:paraId="55831828" w14:textId="77777777" w:rsidTr="00FF5429">
        <w:tc>
          <w:tcPr>
            <w:tcW w:w="9464" w:type="dxa"/>
            <w:tcBorders>
              <w:top w:val="double" w:sz="4" w:space="0" w:color="auto"/>
            </w:tcBorders>
          </w:tcPr>
          <w:p w14:paraId="2818ABC9" w14:textId="77777777" w:rsidR="00FF5429" w:rsidRPr="00FF5429" w:rsidRDefault="00FF5429" w:rsidP="00FF5429">
            <w:pPr>
              <w:pStyle w:val="ac"/>
              <w:widowControl w:val="0"/>
              <w:numPr>
                <w:ilvl w:val="0"/>
                <w:numId w:val="37"/>
              </w:numPr>
              <w:contextualSpacing w:val="0"/>
              <w:jc w:val="both"/>
              <w:rPr>
                <w:rFonts w:ascii="Times New Roman" w:hAnsi="Times New Roman" w:cs="Times New Roman"/>
                <w:sz w:val="24"/>
                <w:szCs w:val="24"/>
              </w:rPr>
            </w:pPr>
            <w:r w:rsidRPr="00FF5429">
              <w:rPr>
                <w:rFonts w:ascii="Times New Roman" w:hAnsi="Times New Roman" w:cs="Times New Roman" w:hint="eastAsia"/>
                <w:sz w:val="24"/>
                <w:szCs w:val="24"/>
              </w:rPr>
              <w:t xml:space="preserve">The rod element is a rigid </w:t>
            </w:r>
            <w:proofErr w:type="gramStart"/>
            <w:r w:rsidRPr="00FF5429">
              <w:rPr>
                <w:rFonts w:ascii="Times New Roman" w:hAnsi="Times New Roman" w:cs="Times New Roman" w:hint="eastAsia"/>
                <w:sz w:val="24"/>
                <w:szCs w:val="24"/>
              </w:rPr>
              <w:t>body</w:t>
            </w:r>
            <w:proofErr w:type="gramEnd"/>
            <w:r w:rsidRPr="00FF5429">
              <w:rPr>
                <w:rFonts w:ascii="Times New Roman" w:hAnsi="Times New Roman" w:cs="Times New Roman" w:hint="eastAsia"/>
                <w:sz w:val="24"/>
                <w:szCs w:val="24"/>
              </w:rPr>
              <w:t xml:space="preserve"> and the line element is a linear elastic element (subject to Hooke's law)</w:t>
            </w:r>
          </w:p>
        </w:tc>
      </w:tr>
      <w:tr w:rsidR="00FF5429" w:rsidRPr="00FF5429" w14:paraId="149D5C2D" w14:textId="77777777" w:rsidTr="00FF5429">
        <w:tc>
          <w:tcPr>
            <w:tcW w:w="9464" w:type="dxa"/>
          </w:tcPr>
          <w:p w14:paraId="2142A414" w14:textId="77777777" w:rsidR="00FF5429" w:rsidRPr="00FF5429" w:rsidRDefault="00FF5429" w:rsidP="00FF5429">
            <w:pPr>
              <w:pStyle w:val="ac"/>
              <w:widowControl w:val="0"/>
              <w:numPr>
                <w:ilvl w:val="0"/>
                <w:numId w:val="37"/>
              </w:numPr>
              <w:spacing w:line="480" w:lineRule="auto"/>
              <w:contextualSpacing w:val="0"/>
              <w:jc w:val="both"/>
              <w:rPr>
                <w:rFonts w:ascii="Times New Roman" w:hAnsi="Times New Roman" w:cs="Times New Roman"/>
                <w:sz w:val="24"/>
                <w:szCs w:val="24"/>
              </w:rPr>
            </w:pPr>
            <w:r w:rsidRPr="00FF5429">
              <w:rPr>
                <w:rFonts w:ascii="Times New Roman" w:hAnsi="Times New Roman" w:cs="Times New Roman" w:hint="eastAsia"/>
                <w:sz w:val="24"/>
                <w:szCs w:val="24"/>
              </w:rPr>
              <w:t>The rod unit is subjected to bi-directional forces, and the rope unit is subjected to tension and no pressure.</w:t>
            </w:r>
          </w:p>
        </w:tc>
      </w:tr>
      <w:tr w:rsidR="00FF5429" w:rsidRPr="00FF5429" w14:paraId="52F7AAC8" w14:textId="77777777" w:rsidTr="00FF5429">
        <w:tc>
          <w:tcPr>
            <w:tcW w:w="9464" w:type="dxa"/>
          </w:tcPr>
          <w:p w14:paraId="73E5D3B5" w14:textId="77777777" w:rsidR="00FF5429" w:rsidRPr="00FF5429" w:rsidRDefault="00FF5429" w:rsidP="00FF5429">
            <w:pPr>
              <w:pStyle w:val="ac"/>
              <w:widowControl w:val="0"/>
              <w:numPr>
                <w:ilvl w:val="0"/>
                <w:numId w:val="37"/>
              </w:numPr>
              <w:spacing w:line="480" w:lineRule="auto"/>
              <w:contextualSpacing w:val="0"/>
              <w:jc w:val="both"/>
              <w:rPr>
                <w:rFonts w:ascii="Times New Roman" w:hAnsi="Times New Roman" w:cs="Times New Roman"/>
                <w:sz w:val="24"/>
                <w:szCs w:val="24"/>
              </w:rPr>
            </w:pPr>
            <w:r w:rsidRPr="00FF5429">
              <w:rPr>
                <w:rFonts w:ascii="Times New Roman" w:hAnsi="Times New Roman" w:cs="Times New Roman"/>
                <w:sz w:val="24"/>
                <w:szCs w:val="24"/>
              </w:rPr>
              <w:t>F</w:t>
            </w:r>
            <w:r w:rsidRPr="00FF5429">
              <w:rPr>
                <w:rFonts w:ascii="Times New Roman" w:hAnsi="Times New Roman" w:cs="Times New Roman" w:hint="eastAsia"/>
                <w:sz w:val="24"/>
                <w:szCs w:val="24"/>
              </w:rPr>
              <w:t>riction force f=0.</w:t>
            </w:r>
          </w:p>
        </w:tc>
      </w:tr>
      <w:tr w:rsidR="00FF5429" w:rsidRPr="00FF5429" w14:paraId="2AA4FD38" w14:textId="77777777" w:rsidTr="00FF5429">
        <w:tc>
          <w:tcPr>
            <w:tcW w:w="9464" w:type="dxa"/>
          </w:tcPr>
          <w:p w14:paraId="025FA762" w14:textId="77777777" w:rsidR="00FF5429" w:rsidRPr="00FF5429" w:rsidRDefault="00FF5429" w:rsidP="00FF5429">
            <w:pPr>
              <w:pStyle w:val="ac"/>
              <w:widowControl w:val="0"/>
              <w:numPr>
                <w:ilvl w:val="0"/>
                <w:numId w:val="37"/>
              </w:numPr>
              <w:spacing w:line="480" w:lineRule="auto"/>
              <w:contextualSpacing w:val="0"/>
              <w:jc w:val="both"/>
              <w:rPr>
                <w:rFonts w:ascii="Times New Roman" w:hAnsi="Times New Roman" w:cs="Times New Roman"/>
                <w:sz w:val="24"/>
                <w:szCs w:val="24"/>
              </w:rPr>
            </w:pPr>
            <w:r w:rsidRPr="00FF5429">
              <w:rPr>
                <w:rFonts w:ascii="Times New Roman" w:hAnsi="Times New Roman" w:cs="Times New Roman" w:hint="eastAsia"/>
                <w:sz w:val="24"/>
                <w:szCs w:val="24"/>
              </w:rPr>
              <w:t>Axial loading.</w:t>
            </w:r>
          </w:p>
        </w:tc>
      </w:tr>
      <w:tr w:rsidR="00FF5429" w:rsidRPr="00FF5429" w14:paraId="25DA642F" w14:textId="77777777" w:rsidTr="00FF5429">
        <w:tc>
          <w:tcPr>
            <w:tcW w:w="9464" w:type="dxa"/>
            <w:tcBorders>
              <w:bottom w:val="double" w:sz="4" w:space="0" w:color="auto"/>
            </w:tcBorders>
          </w:tcPr>
          <w:p w14:paraId="1693240A" w14:textId="77777777" w:rsidR="00FF5429" w:rsidRPr="00FF5429" w:rsidRDefault="00FF5429" w:rsidP="00FF5429">
            <w:pPr>
              <w:pStyle w:val="ac"/>
              <w:widowControl w:val="0"/>
              <w:numPr>
                <w:ilvl w:val="0"/>
                <w:numId w:val="37"/>
              </w:numPr>
              <w:spacing w:line="480" w:lineRule="auto"/>
              <w:contextualSpacing w:val="0"/>
              <w:jc w:val="both"/>
              <w:rPr>
                <w:rFonts w:ascii="Times New Roman" w:hAnsi="Times New Roman" w:cs="Times New Roman"/>
                <w:sz w:val="24"/>
                <w:szCs w:val="24"/>
              </w:rPr>
            </w:pPr>
            <w:r w:rsidRPr="00FF5429">
              <w:rPr>
                <w:rFonts w:ascii="Times New Roman" w:hAnsi="Times New Roman" w:cs="Times New Roman" w:hint="eastAsia"/>
                <w:sz w:val="24"/>
                <w:szCs w:val="24"/>
              </w:rPr>
              <w:t>The mass is evenly distributed.</w:t>
            </w:r>
          </w:p>
        </w:tc>
      </w:tr>
    </w:tbl>
    <w:p w14:paraId="46421CAA" w14:textId="20E6A928" w:rsidR="00FF5429" w:rsidRPr="00FF5429" w:rsidRDefault="00FF5429" w:rsidP="00FF5429">
      <w:pPr>
        <w:spacing w:line="480" w:lineRule="auto"/>
        <w:ind w:firstLine="420"/>
        <w:rPr>
          <w:rFonts w:ascii="Times New Roman" w:hAnsi="Times New Roman" w:cs="Times New Roman"/>
          <w:sz w:val="24"/>
          <w:szCs w:val="24"/>
        </w:rPr>
      </w:pPr>
      <w:r w:rsidRPr="00FF5429">
        <w:rPr>
          <w:rFonts w:ascii="Times New Roman" w:hAnsi="Times New Roman" w:cs="Times New Roman" w:hint="eastAsia"/>
          <w:sz w:val="24"/>
          <w:szCs w:val="24"/>
        </w:rPr>
        <w:t xml:space="preserve">Under the above assumptions and calculations, we have defined the relationship between sizes, we simulate the images of each shape in </w:t>
      </w:r>
      <w:proofErr w:type="spellStart"/>
      <w:r w:rsidRPr="00FF5429">
        <w:rPr>
          <w:rFonts w:ascii="Times New Roman" w:hAnsi="Times New Roman" w:cs="Times New Roman" w:hint="eastAsia"/>
          <w:sz w:val="24"/>
          <w:szCs w:val="24"/>
        </w:rPr>
        <w:t>matlab</w:t>
      </w:r>
      <w:proofErr w:type="spellEnd"/>
      <w:r w:rsidRPr="00FF5429">
        <w:rPr>
          <w:rFonts w:ascii="Times New Roman" w:hAnsi="Times New Roman" w:cs="Times New Roman" w:hint="eastAsia"/>
          <w:sz w:val="24"/>
          <w:szCs w:val="24"/>
        </w:rPr>
        <w:t xml:space="preserve"> and choose the best scheme </w:t>
      </w:r>
      <w:proofErr w:type="spellStart"/>
      <w:r w:rsidRPr="00FF5429">
        <w:rPr>
          <w:rFonts w:ascii="Times New Roman" w:hAnsi="Times New Roman" w:cs="Times New Roman" w:hint="eastAsia"/>
          <w:sz w:val="24"/>
          <w:szCs w:val="24"/>
        </w:rPr>
        <w:t>visuall</w:t>
      </w:r>
      <w:proofErr w:type="spellEnd"/>
      <w:r w:rsidRPr="00FF5429">
        <w:rPr>
          <w:rFonts w:ascii="Times New Roman" w:hAnsi="Times New Roman" w:cs="Times New Roman" w:hint="eastAsia"/>
          <w:sz w:val="24"/>
          <w:szCs w:val="24"/>
        </w:rPr>
        <w:t>:</w:t>
      </w:r>
    </w:p>
    <w:tbl>
      <w:tblPr>
        <w:tblStyle w:val="ae"/>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43"/>
        <w:gridCol w:w="521"/>
      </w:tblGrid>
      <w:tr w:rsidR="00FF5429" w14:paraId="776B0BB9" w14:textId="77777777" w:rsidTr="00FF5429">
        <w:tc>
          <w:tcPr>
            <w:tcW w:w="9180" w:type="dxa"/>
            <w:vAlign w:val="center"/>
          </w:tcPr>
          <w:p w14:paraId="71528B6F" w14:textId="77777777" w:rsidR="00FF5429" w:rsidRPr="00FF5429" w:rsidRDefault="00FF5429" w:rsidP="00E814CE">
            <w:pPr>
              <w:spacing w:line="480" w:lineRule="auto"/>
              <w:jc w:val="center"/>
              <w:rPr>
                <w:rFonts w:ascii="Times New Roman" w:hAnsi="Times New Roman" w:cs="Times New Roman"/>
              </w:rPr>
            </w:pPr>
            <m:oMathPara>
              <m:oMathParaPr>
                <m:jc m:val="center"/>
              </m:oMathParaPr>
              <m:oMath>
                <m:sSub>
                  <m:sSubPr>
                    <m:ctrlPr>
                      <w:rPr>
                        <w:rFonts w:ascii="Cambria Math" w:hAnsi="Cambria Math" w:cs="Times New Roman"/>
                        <w:i/>
                      </w:rPr>
                    </m:ctrlPr>
                  </m:sSubPr>
                  <m:e>
                    <m:r>
                      <w:rPr>
                        <w:rFonts w:ascii="Cambria Math" w:hAnsi="Cambria Math" w:cs="Times New Roman"/>
                      </w:rPr>
                      <m:t>l</m:t>
                    </m:r>
                  </m:e>
                  <m:sub>
                    <m:r>
                      <w:rPr>
                        <w:rFonts w:ascii="Cambria Math" w:hAnsi="Cambria Math" w:cs="Times New Roman"/>
                      </w:rPr>
                      <m:t>d</m:t>
                    </m:r>
                  </m:sub>
                </m:sSub>
                <m:r>
                  <w:rPr>
                    <w:rFonts w:ascii="Cambria Math" w:hAnsi="Cambria Math" w:cs="Times New Roman"/>
                  </w:rPr>
                  <m:t>=</m:t>
                </m:r>
                <m:f>
                  <m:fPr>
                    <m:ctrlPr>
                      <w:rPr>
                        <w:rFonts w:ascii="Cambria Math" w:hAnsi="Cambria Math" w:cs="Times New Roman"/>
                        <w:i/>
                      </w:rPr>
                    </m:ctrlPr>
                  </m:fPr>
                  <m:num>
                    <m:r>
                      <w:rPr>
                        <w:rFonts w:ascii="Cambria Math" w:hAnsi="Cambria Math" w:cs="Times New Roman"/>
                      </w:rPr>
                      <m:t>1</m:t>
                    </m:r>
                  </m:num>
                  <m:den>
                    <m:r>
                      <w:rPr>
                        <w:rFonts w:ascii="Cambria Math" w:hAnsi="Cambria Math" w:cs="Times New Roman"/>
                      </w:rPr>
                      <m:t>2</m:t>
                    </m:r>
                  </m:den>
                </m:f>
                <m:sSub>
                  <m:sSubPr>
                    <m:ctrlPr>
                      <w:rPr>
                        <w:rFonts w:ascii="Cambria Math" w:hAnsi="Cambria Math" w:cs="Times New Roman"/>
                        <w:i/>
                      </w:rPr>
                    </m:ctrlPr>
                  </m:sSubPr>
                  <m:e>
                    <m:r>
                      <w:rPr>
                        <w:rFonts w:ascii="Cambria Math" w:hAnsi="Cambria Math" w:cs="Times New Roman"/>
                      </w:rPr>
                      <m:t>l</m:t>
                    </m:r>
                  </m:e>
                  <m:sub>
                    <m:r>
                      <w:rPr>
                        <w:rFonts w:ascii="Cambria Math" w:hAnsi="Cambria Math" w:cs="Times New Roman"/>
                      </w:rPr>
                      <m:t>b</m:t>
                    </m:r>
                  </m:sub>
                </m:sSub>
                <m:r>
                  <w:rPr>
                    <w:rFonts w:ascii="Cambria Math" w:hAnsi="Cambria Math" w:cs="Times New Roman"/>
                  </w:rPr>
                  <m:t>=</m:t>
                </m:r>
                <m:f>
                  <m:fPr>
                    <m:ctrlPr>
                      <w:rPr>
                        <w:rFonts w:ascii="Cambria Math" w:hAnsi="Cambria Math" w:cs="Times New Roman"/>
                        <w:i/>
                      </w:rPr>
                    </m:ctrlPr>
                  </m:fPr>
                  <m:num>
                    <m:rad>
                      <m:radPr>
                        <m:degHide m:val="1"/>
                        <m:ctrlPr>
                          <w:rPr>
                            <w:rFonts w:ascii="Cambria Math" w:hAnsi="Cambria Math" w:cs="Times New Roman"/>
                            <w:i/>
                          </w:rPr>
                        </m:ctrlPr>
                      </m:radPr>
                      <m:deg/>
                      <m:e>
                        <m:r>
                          <w:rPr>
                            <w:rFonts w:ascii="Cambria Math" w:hAnsi="Cambria Math" w:cs="Times New Roman"/>
                          </w:rPr>
                          <m:t>6</m:t>
                        </m:r>
                      </m:e>
                    </m:rad>
                  </m:num>
                  <m:den>
                    <m:r>
                      <w:rPr>
                        <w:rFonts w:ascii="Cambria Math" w:hAnsi="Cambria Math" w:cs="Times New Roman"/>
                      </w:rPr>
                      <m:t>3</m:t>
                    </m:r>
                  </m:den>
                </m:f>
                <m:sSub>
                  <m:sSubPr>
                    <m:ctrlPr>
                      <w:rPr>
                        <w:rFonts w:ascii="Cambria Math" w:hAnsi="Cambria Math" w:cs="Times New Roman"/>
                        <w:i/>
                      </w:rPr>
                    </m:ctrlPr>
                  </m:sSubPr>
                  <m:e>
                    <m:r>
                      <w:rPr>
                        <w:rFonts w:ascii="Cambria Math" w:hAnsi="Cambria Math" w:cs="Times New Roman"/>
                      </w:rPr>
                      <m:t>l</m:t>
                    </m:r>
                  </m:e>
                  <m:sub>
                    <m:r>
                      <w:rPr>
                        <w:rFonts w:ascii="Cambria Math" w:hAnsi="Cambria Math" w:cs="Times New Roman"/>
                      </w:rPr>
                      <m:t>s</m:t>
                    </m:r>
                  </m:sub>
                </m:sSub>
              </m:oMath>
            </m:oMathPara>
          </w:p>
        </w:tc>
        <w:tc>
          <w:tcPr>
            <w:tcW w:w="284" w:type="dxa"/>
            <w:vAlign w:val="center"/>
          </w:tcPr>
          <w:p w14:paraId="06BC0DD3" w14:textId="77777777" w:rsidR="00FF5429" w:rsidRDefault="00FF5429" w:rsidP="00E814CE">
            <w:pPr>
              <w:spacing w:line="480" w:lineRule="auto"/>
              <w:jc w:val="center"/>
              <w:rPr>
                <w:rFonts w:ascii="Cambria Math" w:hAnsi="Cambria Math" w:cs="Times New Roman"/>
                <w:iCs/>
              </w:rPr>
            </w:pPr>
            <w:r>
              <w:rPr>
                <w:rFonts w:ascii="Cambria Math" w:hAnsi="Cambria Math" w:cs="Times New Roman" w:hint="eastAsia"/>
                <w:iCs/>
              </w:rPr>
              <w:t>(5)</w:t>
            </w:r>
          </w:p>
        </w:tc>
      </w:tr>
    </w:tbl>
    <w:p w14:paraId="60CA3F99" w14:textId="77777777" w:rsidR="00DE2493" w:rsidRDefault="00DE2493" w:rsidP="00DE2493">
      <w:pPr>
        <w:rPr>
          <w:rFonts w:hint="eastAsia"/>
          <w:lang w:eastAsia="zh-CN"/>
        </w:rPr>
      </w:pPr>
    </w:p>
    <w:p w14:paraId="4787EDBE" w14:textId="77777777" w:rsidR="00C8170A" w:rsidRDefault="0088616A" w:rsidP="00C8170A">
      <w:pPr>
        <w:pStyle w:val="1"/>
      </w:pPr>
      <w:bookmarkStart w:id="32" w:name="_Toc198505566"/>
      <w:r>
        <w:lastRenderedPageBreak/>
        <w:t xml:space="preserve">4. </w:t>
      </w:r>
      <w:r w:rsidR="00E91562">
        <w:t>Costs</w:t>
      </w:r>
      <w:bookmarkEnd w:id="32"/>
    </w:p>
    <w:p w14:paraId="3A7BBDF4" w14:textId="72DDC5A5" w:rsidR="00E55AA5" w:rsidRDefault="0088616A" w:rsidP="00C8170A">
      <w:pPr>
        <w:pStyle w:val="1"/>
      </w:pPr>
      <w:bookmarkStart w:id="33" w:name="_Toc198505567"/>
      <w:r>
        <w:t xml:space="preserve">4.1 </w:t>
      </w:r>
      <w:r w:rsidR="00E91562">
        <w:t>Parts</w:t>
      </w:r>
      <w:bookmarkEnd w:id="33"/>
    </w:p>
    <w:p w14:paraId="72A98D96" w14:textId="77777777" w:rsidR="00C8170A" w:rsidRPr="00C8170A" w:rsidRDefault="00C8170A" w:rsidP="00C8170A">
      <w:pPr>
        <w:rPr>
          <w:rFonts w:hint="eastAsia"/>
          <w:lang w:eastAsia="zh-CN"/>
        </w:rPr>
      </w:pPr>
    </w:p>
    <w:tbl>
      <w:tblPr>
        <w:tblStyle w:val="ae"/>
        <w:tblW w:w="0" w:type="auto"/>
        <w:tblLook w:val="04A0" w:firstRow="1" w:lastRow="0" w:firstColumn="1" w:lastColumn="0" w:noHBand="0" w:noVBand="1"/>
      </w:tblPr>
      <w:tblGrid>
        <w:gridCol w:w="2151"/>
        <w:gridCol w:w="2507"/>
        <w:gridCol w:w="1558"/>
        <w:gridCol w:w="1558"/>
        <w:gridCol w:w="1802"/>
      </w:tblGrid>
      <w:tr w:rsidR="00E55AA5" w14:paraId="1934963B" w14:textId="77777777" w:rsidTr="00C8170A">
        <w:tc>
          <w:tcPr>
            <w:tcW w:w="9576" w:type="dxa"/>
            <w:gridSpan w:val="5"/>
            <w:tcBorders>
              <w:top w:val="nil"/>
              <w:left w:val="nil"/>
              <w:bottom w:val="single" w:sz="4" w:space="0" w:color="auto"/>
              <w:right w:val="nil"/>
            </w:tcBorders>
            <w:vAlign w:val="center"/>
          </w:tcPr>
          <w:p w14:paraId="38330ADD" w14:textId="238D57C2" w:rsidR="00E55AA5" w:rsidRPr="006B0986" w:rsidRDefault="00E55AA5" w:rsidP="00C8170A">
            <w:pPr>
              <w:jc w:val="center"/>
              <w:rPr>
                <w:b/>
              </w:rPr>
            </w:pPr>
            <w:r w:rsidRPr="006B0986">
              <w:rPr>
                <w:b/>
              </w:rPr>
              <w:t xml:space="preserve">Table </w:t>
            </w:r>
            <w:r w:rsidR="00C8170A" w:rsidRPr="00C8170A">
              <w:rPr>
                <w:rFonts w:hint="eastAsia"/>
                <w:b/>
              </w:rPr>
              <w:t>1</w:t>
            </w:r>
            <w:r w:rsidRPr="006B0986">
              <w:rPr>
                <w:b/>
              </w:rPr>
              <w:t xml:space="preserve">  </w:t>
            </w:r>
            <w:r w:rsidR="00AC2E62">
              <w:rPr>
                <w:b/>
              </w:rPr>
              <w:t xml:space="preserve"> </w:t>
            </w:r>
            <w:r w:rsidRPr="006B0986">
              <w:rPr>
                <w:b/>
              </w:rPr>
              <w:t>Parts Costs</w:t>
            </w:r>
          </w:p>
        </w:tc>
      </w:tr>
      <w:tr w:rsidR="00E55AA5" w:rsidRPr="0041397C" w14:paraId="71990D56" w14:textId="77777777" w:rsidTr="00C8170A">
        <w:tc>
          <w:tcPr>
            <w:tcW w:w="2151" w:type="dxa"/>
            <w:tcBorders>
              <w:top w:val="single" w:sz="4" w:space="0" w:color="auto"/>
            </w:tcBorders>
            <w:vAlign w:val="center"/>
          </w:tcPr>
          <w:p w14:paraId="11741606" w14:textId="77777777" w:rsidR="00E55AA5" w:rsidRPr="0041397C" w:rsidRDefault="00E55AA5" w:rsidP="00C8170A">
            <w:pPr>
              <w:jc w:val="center"/>
              <w:rPr>
                <w:b/>
              </w:rPr>
            </w:pPr>
            <w:r w:rsidRPr="0041397C">
              <w:rPr>
                <w:b/>
              </w:rPr>
              <w:t>Part</w:t>
            </w:r>
          </w:p>
        </w:tc>
        <w:tc>
          <w:tcPr>
            <w:tcW w:w="2507" w:type="dxa"/>
            <w:tcBorders>
              <w:top w:val="single" w:sz="4" w:space="0" w:color="auto"/>
            </w:tcBorders>
            <w:vAlign w:val="center"/>
          </w:tcPr>
          <w:p w14:paraId="2D7DADB0" w14:textId="77777777" w:rsidR="00E55AA5" w:rsidRPr="0041397C" w:rsidRDefault="00E55AA5" w:rsidP="00C8170A">
            <w:pPr>
              <w:jc w:val="center"/>
              <w:rPr>
                <w:b/>
              </w:rPr>
            </w:pPr>
            <w:r w:rsidRPr="0041397C">
              <w:rPr>
                <w:b/>
              </w:rPr>
              <w:t>Manufacturer</w:t>
            </w:r>
          </w:p>
        </w:tc>
        <w:tc>
          <w:tcPr>
            <w:tcW w:w="1558" w:type="dxa"/>
            <w:tcBorders>
              <w:top w:val="single" w:sz="4" w:space="0" w:color="auto"/>
            </w:tcBorders>
            <w:vAlign w:val="center"/>
          </w:tcPr>
          <w:p w14:paraId="497CF3AE" w14:textId="77777777" w:rsidR="00E55AA5" w:rsidRPr="0041397C" w:rsidRDefault="00E55AA5" w:rsidP="00C8170A">
            <w:pPr>
              <w:jc w:val="center"/>
              <w:rPr>
                <w:b/>
              </w:rPr>
            </w:pPr>
            <w:r>
              <w:rPr>
                <w:b/>
              </w:rPr>
              <w:t>Retail Cost ($)</w:t>
            </w:r>
          </w:p>
        </w:tc>
        <w:tc>
          <w:tcPr>
            <w:tcW w:w="1558" w:type="dxa"/>
            <w:tcBorders>
              <w:top w:val="single" w:sz="4" w:space="0" w:color="auto"/>
            </w:tcBorders>
            <w:vAlign w:val="center"/>
          </w:tcPr>
          <w:p w14:paraId="599D43A2" w14:textId="77777777" w:rsidR="00E55AA5" w:rsidRPr="0041397C" w:rsidRDefault="00E55AA5" w:rsidP="00C8170A">
            <w:pPr>
              <w:jc w:val="center"/>
              <w:rPr>
                <w:b/>
              </w:rPr>
            </w:pPr>
            <w:r>
              <w:rPr>
                <w:b/>
              </w:rPr>
              <w:t>Bulk Purchase Cost ($)</w:t>
            </w:r>
          </w:p>
        </w:tc>
        <w:tc>
          <w:tcPr>
            <w:tcW w:w="1802" w:type="dxa"/>
            <w:tcBorders>
              <w:top w:val="single" w:sz="4" w:space="0" w:color="auto"/>
            </w:tcBorders>
            <w:vAlign w:val="center"/>
          </w:tcPr>
          <w:p w14:paraId="01388D80" w14:textId="77777777" w:rsidR="00E55AA5" w:rsidRPr="0041397C" w:rsidRDefault="00E55AA5" w:rsidP="00C8170A">
            <w:pPr>
              <w:jc w:val="center"/>
              <w:rPr>
                <w:b/>
              </w:rPr>
            </w:pPr>
            <w:r>
              <w:rPr>
                <w:b/>
              </w:rPr>
              <w:t xml:space="preserve">Actual </w:t>
            </w:r>
            <w:r w:rsidRPr="0041397C">
              <w:rPr>
                <w:b/>
              </w:rPr>
              <w:t>Cost</w:t>
            </w:r>
            <w:r>
              <w:rPr>
                <w:b/>
              </w:rPr>
              <w:t xml:space="preserve"> ($)</w:t>
            </w:r>
          </w:p>
        </w:tc>
      </w:tr>
      <w:tr w:rsidR="00E55AA5" w:rsidRPr="00AC2E62" w14:paraId="6194BD5F" w14:textId="77777777" w:rsidTr="00C8170A">
        <w:tc>
          <w:tcPr>
            <w:tcW w:w="2151" w:type="dxa"/>
            <w:vAlign w:val="center"/>
          </w:tcPr>
          <w:p w14:paraId="17A19209" w14:textId="2AFA6051" w:rsidR="00E55AA5" w:rsidRPr="00AC2E62" w:rsidRDefault="00C8170A" w:rsidP="00C8170A">
            <w:pPr>
              <w:jc w:val="center"/>
              <w:rPr>
                <w:rFonts w:hint="eastAsia"/>
                <w:lang w:eastAsia="zh-CN"/>
              </w:rPr>
            </w:pPr>
            <w:r>
              <w:rPr>
                <w:rFonts w:hint="eastAsia"/>
                <w:lang w:eastAsia="zh-CN"/>
              </w:rPr>
              <w:t>Battery (3.7V, 500mA)</w:t>
            </w:r>
          </w:p>
        </w:tc>
        <w:tc>
          <w:tcPr>
            <w:tcW w:w="2507" w:type="dxa"/>
            <w:vAlign w:val="center"/>
          </w:tcPr>
          <w:p w14:paraId="2C6C109A" w14:textId="4551183A" w:rsidR="00E55AA5" w:rsidRPr="00AC2E62" w:rsidRDefault="00C8170A" w:rsidP="00C8170A">
            <w:pPr>
              <w:jc w:val="center"/>
            </w:pPr>
            <w:proofErr w:type="spellStart"/>
            <w:r w:rsidRPr="00C8170A">
              <w:t>Fullymax</w:t>
            </w:r>
            <w:proofErr w:type="spellEnd"/>
          </w:p>
        </w:tc>
        <w:tc>
          <w:tcPr>
            <w:tcW w:w="1558" w:type="dxa"/>
            <w:vAlign w:val="center"/>
          </w:tcPr>
          <w:p w14:paraId="48C5B9AA" w14:textId="6B3D8B23" w:rsidR="00E55AA5" w:rsidRPr="00AC2E62" w:rsidRDefault="00C8170A" w:rsidP="00C8170A">
            <w:pPr>
              <w:jc w:val="center"/>
              <w:rPr>
                <w:rFonts w:hint="eastAsia"/>
                <w:lang w:eastAsia="zh-CN"/>
              </w:rPr>
            </w:pPr>
            <w:r>
              <w:rPr>
                <w:rFonts w:hint="eastAsia"/>
                <w:lang w:eastAsia="zh-CN"/>
              </w:rPr>
              <w:t>45</w:t>
            </w:r>
          </w:p>
        </w:tc>
        <w:tc>
          <w:tcPr>
            <w:tcW w:w="1558" w:type="dxa"/>
            <w:vAlign w:val="center"/>
          </w:tcPr>
          <w:p w14:paraId="647080CD" w14:textId="4976B0F5" w:rsidR="00E55AA5" w:rsidRPr="00AC2E62" w:rsidRDefault="00C8170A" w:rsidP="00C8170A">
            <w:pPr>
              <w:jc w:val="center"/>
              <w:rPr>
                <w:rFonts w:hint="eastAsia"/>
                <w:lang w:eastAsia="zh-CN"/>
              </w:rPr>
            </w:pPr>
            <w:r>
              <w:rPr>
                <w:rFonts w:hint="eastAsia"/>
                <w:lang w:eastAsia="zh-CN"/>
              </w:rPr>
              <w:t>405</w:t>
            </w:r>
          </w:p>
        </w:tc>
        <w:tc>
          <w:tcPr>
            <w:tcW w:w="1802" w:type="dxa"/>
            <w:vAlign w:val="center"/>
          </w:tcPr>
          <w:p w14:paraId="4B0A34B4" w14:textId="0A57BF98" w:rsidR="00E55AA5" w:rsidRPr="00AC2E62" w:rsidRDefault="00C8170A" w:rsidP="00C8170A">
            <w:pPr>
              <w:jc w:val="center"/>
              <w:rPr>
                <w:rFonts w:hint="eastAsia"/>
                <w:lang w:eastAsia="zh-CN"/>
              </w:rPr>
            </w:pPr>
            <w:r>
              <w:rPr>
                <w:rFonts w:hint="eastAsia"/>
                <w:lang w:eastAsia="zh-CN"/>
              </w:rPr>
              <w:t>400</w:t>
            </w:r>
          </w:p>
        </w:tc>
      </w:tr>
      <w:tr w:rsidR="00E55AA5" w:rsidRPr="00AC2E62" w14:paraId="07123D75" w14:textId="77777777" w:rsidTr="00C8170A">
        <w:tc>
          <w:tcPr>
            <w:tcW w:w="2151" w:type="dxa"/>
            <w:vAlign w:val="center"/>
          </w:tcPr>
          <w:p w14:paraId="2231D981" w14:textId="24A49742" w:rsidR="00E55AA5" w:rsidRPr="00AC2E62" w:rsidRDefault="00C8170A" w:rsidP="00C8170A">
            <w:pPr>
              <w:jc w:val="center"/>
              <w:rPr>
                <w:rFonts w:hint="eastAsia"/>
                <w:lang w:eastAsia="zh-CN"/>
              </w:rPr>
            </w:pPr>
            <w:r>
              <w:rPr>
                <w:rFonts w:hint="eastAsia"/>
                <w:lang w:eastAsia="zh-CN"/>
              </w:rPr>
              <w:t>PCB</w:t>
            </w:r>
          </w:p>
        </w:tc>
        <w:tc>
          <w:tcPr>
            <w:tcW w:w="2507" w:type="dxa"/>
            <w:vAlign w:val="center"/>
          </w:tcPr>
          <w:p w14:paraId="6D71E43B" w14:textId="5D1283DF" w:rsidR="00E55AA5" w:rsidRPr="00AC2E62" w:rsidRDefault="00C8170A" w:rsidP="00C8170A">
            <w:pPr>
              <w:jc w:val="center"/>
            </w:pPr>
            <w:r w:rsidRPr="00C8170A">
              <w:t>JLCPCB</w:t>
            </w:r>
          </w:p>
        </w:tc>
        <w:tc>
          <w:tcPr>
            <w:tcW w:w="1558" w:type="dxa"/>
            <w:vAlign w:val="center"/>
          </w:tcPr>
          <w:p w14:paraId="454D9861" w14:textId="6DAC9FDA" w:rsidR="00E55AA5" w:rsidRPr="00AC2E62" w:rsidRDefault="00C8170A" w:rsidP="00C8170A">
            <w:pPr>
              <w:jc w:val="center"/>
              <w:rPr>
                <w:rFonts w:hint="eastAsia"/>
                <w:lang w:eastAsia="zh-CN"/>
              </w:rPr>
            </w:pPr>
            <w:r>
              <w:rPr>
                <w:rFonts w:hint="eastAsia"/>
                <w:lang w:eastAsia="zh-CN"/>
              </w:rPr>
              <w:t>100</w:t>
            </w:r>
          </w:p>
        </w:tc>
        <w:tc>
          <w:tcPr>
            <w:tcW w:w="1558" w:type="dxa"/>
            <w:vAlign w:val="center"/>
          </w:tcPr>
          <w:p w14:paraId="4CDB9F46" w14:textId="19F1DE1F" w:rsidR="00E55AA5" w:rsidRPr="00AC2E62" w:rsidRDefault="00C8170A" w:rsidP="00C8170A">
            <w:pPr>
              <w:jc w:val="center"/>
              <w:rPr>
                <w:rFonts w:hint="eastAsia"/>
                <w:lang w:eastAsia="zh-CN"/>
              </w:rPr>
            </w:pPr>
            <w:r>
              <w:rPr>
                <w:rFonts w:hint="eastAsia"/>
                <w:lang w:eastAsia="zh-CN"/>
              </w:rPr>
              <w:t>600</w:t>
            </w:r>
          </w:p>
        </w:tc>
        <w:tc>
          <w:tcPr>
            <w:tcW w:w="1802" w:type="dxa"/>
            <w:vAlign w:val="center"/>
          </w:tcPr>
          <w:p w14:paraId="207A18B3" w14:textId="111A0C51" w:rsidR="00E55AA5" w:rsidRPr="00AC2E62" w:rsidRDefault="00C8170A" w:rsidP="00C8170A">
            <w:pPr>
              <w:jc w:val="center"/>
              <w:rPr>
                <w:rFonts w:hint="eastAsia"/>
                <w:lang w:eastAsia="zh-CN"/>
              </w:rPr>
            </w:pPr>
            <w:r>
              <w:rPr>
                <w:rFonts w:hint="eastAsia"/>
                <w:lang w:eastAsia="zh-CN"/>
              </w:rPr>
              <w:t>600</w:t>
            </w:r>
          </w:p>
        </w:tc>
      </w:tr>
      <w:tr w:rsidR="00C8170A" w:rsidRPr="00AC2E62" w14:paraId="1516D001" w14:textId="77777777" w:rsidTr="00C8170A">
        <w:tc>
          <w:tcPr>
            <w:tcW w:w="2151" w:type="dxa"/>
            <w:vAlign w:val="center"/>
          </w:tcPr>
          <w:p w14:paraId="58E87869" w14:textId="498D1AFC" w:rsidR="00C8170A" w:rsidRDefault="00C8170A" w:rsidP="00C8170A">
            <w:pPr>
              <w:jc w:val="center"/>
              <w:rPr>
                <w:rFonts w:hint="eastAsia"/>
                <w:lang w:eastAsia="zh-CN"/>
              </w:rPr>
            </w:pPr>
            <w:r w:rsidRPr="00C8170A">
              <w:rPr>
                <w:lang w:eastAsia="zh-CN"/>
              </w:rPr>
              <w:t>ESP32</w:t>
            </w:r>
          </w:p>
        </w:tc>
        <w:tc>
          <w:tcPr>
            <w:tcW w:w="2507" w:type="dxa"/>
            <w:vAlign w:val="center"/>
          </w:tcPr>
          <w:p w14:paraId="69603360" w14:textId="7BB4D9A2" w:rsidR="00C8170A" w:rsidRPr="00C8170A" w:rsidRDefault="00C8170A" w:rsidP="00C8170A">
            <w:pPr>
              <w:jc w:val="center"/>
            </w:pPr>
            <w:proofErr w:type="spellStart"/>
            <w:r w:rsidRPr="00C8170A">
              <w:t>Espressif</w:t>
            </w:r>
            <w:proofErr w:type="spellEnd"/>
            <w:r w:rsidRPr="00C8170A">
              <w:t xml:space="preserve"> Systems</w:t>
            </w:r>
          </w:p>
        </w:tc>
        <w:tc>
          <w:tcPr>
            <w:tcW w:w="1558" w:type="dxa"/>
            <w:vAlign w:val="center"/>
          </w:tcPr>
          <w:p w14:paraId="2A9FE4E9" w14:textId="70F59151" w:rsidR="00C8170A" w:rsidRPr="00AC2E62" w:rsidRDefault="00C8170A" w:rsidP="00C8170A">
            <w:pPr>
              <w:jc w:val="center"/>
              <w:rPr>
                <w:rFonts w:hint="eastAsia"/>
                <w:lang w:eastAsia="zh-CN"/>
              </w:rPr>
            </w:pPr>
            <w:r>
              <w:rPr>
                <w:rFonts w:hint="eastAsia"/>
                <w:lang w:eastAsia="zh-CN"/>
              </w:rPr>
              <w:t>50</w:t>
            </w:r>
          </w:p>
        </w:tc>
        <w:tc>
          <w:tcPr>
            <w:tcW w:w="1558" w:type="dxa"/>
            <w:vAlign w:val="center"/>
          </w:tcPr>
          <w:p w14:paraId="531D7BDC" w14:textId="4BD6AD5B" w:rsidR="00C8170A" w:rsidRPr="00AC2E62" w:rsidRDefault="00C8170A" w:rsidP="00C8170A">
            <w:pPr>
              <w:jc w:val="center"/>
              <w:rPr>
                <w:rFonts w:hint="eastAsia"/>
                <w:lang w:eastAsia="zh-CN"/>
              </w:rPr>
            </w:pPr>
            <w:r>
              <w:rPr>
                <w:rFonts w:hint="eastAsia"/>
                <w:lang w:eastAsia="zh-CN"/>
              </w:rPr>
              <w:t>150</w:t>
            </w:r>
          </w:p>
        </w:tc>
        <w:tc>
          <w:tcPr>
            <w:tcW w:w="1802" w:type="dxa"/>
            <w:vAlign w:val="center"/>
          </w:tcPr>
          <w:p w14:paraId="2D25901F" w14:textId="1DF9E606" w:rsidR="00C8170A" w:rsidRPr="00AC2E62" w:rsidRDefault="00C8170A" w:rsidP="00C8170A">
            <w:pPr>
              <w:jc w:val="center"/>
              <w:rPr>
                <w:rFonts w:hint="eastAsia"/>
                <w:lang w:eastAsia="zh-CN"/>
              </w:rPr>
            </w:pPr>
            <w:r>
              <w:rPr>
                <w:rFonts w:hint="eastAsia"/>
                <w:lang w:eastAsia="zh-CN"/>
              </w:rPr>
              <w:t>150</w:t>
            </w:r>
          </w:p>
        </w:tc>
      </w:tr>
      <w:tr w:rsidR="00C8170A" w:rsidRPr="00AC2E62" w14:paraId="06AADFEB" w14:textId="77777777" w:rsidTr="00C8170A">
        <w:tc>
          <w:tcPr>
            <w:tcW w:w="2151" w:type="dxa"/>
            <w:vAlign w:val="center"/>
          </w:tcPr>
          <w:p w14:paraId="58CD63A3" w14:textId="7AFE563A" w:rsidR="00C8170A" w:rsidRDefault="00C8170A" w:rsidP="00C8170A">
            <w:pPr>
              <w:jc w:val="center"/>
              <w:rPr>
                <w:rFonts w:hint="eastAsia"/>
                <w:lang w:eastAsia="zh-CN"/>
              </w:rPr>
            </w:pPr>
            <w:r w:rsidRPr="00C8170A">
              <w:rPr>
                <w:lang w:eastAsia="zh-CN"/>
              </w:rPr>
              <w:t>LCE</w:t>
            </w:r>
          </w:p>
        </w:tc>
        <w:tc>
          <w:tcPr>
            <w:tcW w:w="2507" w:type="dxa"/>
            <w:vAlign w:val="center"/>
          </w:tcPr>
          <w:p w14:paraId="5A744B9D" w14:textId="5ED5F6B0" w:rsidR="00C8170A" w:rsidRPr="00C8170A" w:rsidRDefault="00C8170A" w:rsidP="00C8170A">
            <w:pPr>
              <w:jc w:val="center"/>
            </w:pPr>
            <w:proofErr w:type="spellStart"/>
            <w:r w:rsidRPr="00C8170A">
              <w:t>DingZing</w:t>
            </w:r>
            <w:proofErr w:type="spellEnd"/>
          </w:p>
        </w:tc>
        <w:tc>
          <w:tcPr>
            <w:tcW w:w="1558" w:type="dxa"/>
            <w:vAlign w:val="center"/>
          </w:tcPr>
          <w:p w14:paraId="3A85B95A" w14:textId="17D4C145" w:rsidR="00C8170A" w:rsidRPr="00AC2E62" w:rsidRDefault="00C8170A" w:rsidP="00C8170A">
            <w:pPr>
              <w:jc w:val="center"/>
              <w:rPr>
                <w:rFonts w:hint="eastAsia"/>
                <w:lang w:eastAsia="zh-CN"/>
              </w:rPr>
            </w:pPr>
            <w:r>
              <w:rPr>
                <w:rFonts w:hint="eastAsia"/>
                <w:lang w:eastAsia="zh-CN"/>
              </w:rPr>
              <w:t>5</w:t>
            </w:r>
          </w:p>
        </w:tc>
        <w:tc>
          <w:tcPr>
            <w:tcW w:w="1558" w:type="dxa"/>
            <w:vAlign w:val="center"/>
          </w:tcPr>
          <w:p w14:paraId="37247A14" w14:textId="4BD287C3" w:rsidR="00C8170A" w:rsidRPr="00AC2E62" w:rsidRDefault="00C8170A" w:rsidP="00C8170A">
            <w:pPr>
              <w:jc w:val="center"/>
              <w:rPr>
                <w:rFonts w:hint="eastAsia"/>
                <w:lang w:eastAsia="zh-CN"/>
              </w:rPr>
            </w:pPr>
            <w:r>
              <w:rPr>
                <w:rFonts w:hint="eastAsia"/>
                <w:lang w:eastAsia="zh-CN"/>
              </w:rPr>
              <w:t>240</w:t>
            </w:r>
          </w:p>
        </w:tc>
        <w:tc>
          <w:tcPr>
            <w:tcW w:w="1802" w:type="dxa"/>
            <w:vAlign w:val="center"/>
          </w:tcPr>
          <w:p w14:paraId="0D6C1694" w14:textId="514AE13A" w:rsidR="00C8170A" w:rsidRPr="00AC2E62" w:rsidRDefault="00C8170A" w:rsidP="00C8170A">
            <w:pPr>
              <w:jc w:val="center"/>
              <w:rPr>
                <w:rFonts w:hint="eastAsia"/>
                <w:lang w:eastAsia="zh-CN"/>
              </w:rPr>
            </w:pPr>
            <w:r>
              <w:rPr>
                <w:rFonts w:hint="eastAsia"/>
                <w:lang w:eastAsia="zh-CN"/>
              </w:rPr>
              <w:t>199.9</w:t>
            </w:r>
          </w:p>
        </w:tc>
      </w:tr>
      <w:tr w:rsidR="00E55AA5" w:rsidRPr="00AC2E62" w14:paraId="15D34477" w14:textId="77777777" w:rsidTr="00C8170A">
        <w:tc>
          <w:tcPr>
            <w:tcW w:w="2151" w:type="dxa"/>
            <w:vAlign w:val="center"/>
          </w:tcPr>
          <w:p w14:paraId="61CC6E58" w14:textId="77777777" w:rsidR="00E55AA5" w:rsidRPr="00AC2E62" w:rsidRDefault="00E55AA5" w:rsidP="00C8170A">
            <w:pPr>
              <w:jc w:val="center"/>
              <w:rPr>
                <w:b/>
              </w:rPr>
            </w:pPr>
            <w:r w:rsidRPr="00AC2E62">
              <w:rPr>
                <w:b/>
              </w:rPr>
              <w:t>Total</w:t>
            </w:r>
          </w:p>
        </w:tc>
        <w:tc>
          <w:tcPr>
            <w:tcW w:w="2507" w:type="dxa"/>
            <w:vAlign w:val="center"/>
          </w:tcPr>
          <w:p w14:paraId="7AB212B0" w14:textId="77777777" w:rsidR="00E55AA5" w:rsidRPr="00AC2E62" w:rsidRDefault="00E55AA5" w:rsidP="00C8170A">
            <w:pPr>
              <w:jc w:val="center"/>
              <w:rPr>
                <w:b/>
              </w:rPr>
            </w:pPr>
          </w:p>
        </w:tc>
        <w:tc>
          <w:tcPr>
            <w:tcW w:w="1558" w:type="dxa"/>
            <w:vAlign w:val="center"/>
          </w:tcPr>
          <w:p w14:paraId="1C83D949" w14:textId="0544E05A" w:rsidR="00E55AA5" w:rsidRPr="00AC2E62" w:rsidRDefault="00E55AA5" w:rsidP="00C8170A">
            <w:pPr>
              <w:jc w:val="center"/>
              <w:rPr>
                <w:rFonts w:hint="eastAsia"/>
                <w:b/>
                <w:lang w:eastAsia="zh-CN"/>
              </w:rPr>
            </w:pPr>
          </w:p>
        </w:tc>
        <w:tc>
          <w:tcPr>
            <w:tcW w:w="1558" w:type="dxa"/>
            <w:vAlign w:val="center"/>
          </w:tcPr>
          <w:p w14:paraId="09337600" w14:textId="660D1120" w:rsidR="00E55AA5" w:rsidRPr="00AC2E62" w:rsidRDefault="00C8170A" w:rsidP="00C8170A">
            <w:pPr>
              <w:jc w:val="center"/>
              <w:rPr>
                <w:rFonts w:hint="eastAsia"/>
                <w:b/>
                <w:lang w:eastAsia="zh-CN"/>
              </w:rPr>
            </w:pPr>
            <w:r>
              <w:rPr>
                <w:rFonts w:hint="eastAsia"/>
                <w:b/>
                <w:lang w:eastAsia="zh-CN"/>
              </w:rPr>
              <w:t>1395</w:t>
            </w:r>
          </w:p>
        </w:tc>
        <w:tc>
          <w:tcPr>
            <w:tcW w:w="1802" w:type="dxa"/>
            <w:vAlign w:val="center"/>
          </w:tcPr>
          <w:p w14:paraId="1642A57C" w14:textId="6AE5B1B8" w:rsidR="00E55AA5" w:rsidRPr="00AC2E62" w:rsidRDefault="00C8170A" w:rsidP="00C8170A">
            <w:pPr>
              <w:jc w:val="center"/>
              <w:rPr>
                <w:rFonts w:hint="eastAsia"/>
                <w:b/>
                <w:lang w:eastAsia="zh-CN"/>
              </w:rPr>
            </w:pPr>
            <w:r>
              <w:rPr>
                <w:rFonts w:hint="eastAsia"/>
                <w:b/>
                <w:lang w:eastAsia="zh-CN"/>
              </w:rPr>
              <w:t>1549.9</w:t>
            </w:r>
          </w:p>
        </w:tc>
      </w:tr>
    </w:tbl>
    <w:p w14:paraId="64F64878" w14:textId="77777777" w:rsidR="00E91562" w:rsidRDefault="00E91562" w:rsidP="003874C7">
      <w:pPr>
        <w:rPr>
          <w:color w:val="FF0000"/>
        </w:rPr>
      </w:pPr>
    </w:p>
    <w:p w14:paraId="5747091F" w14:textId="77777777" w:rsidR="00E91562" w:rsidRDefault="0088616A" w:rsidP="00E91562">
      <w:pPr>
        <w:pStyle w:val="2"/>
      </w:pPr>
      <w:bookmarkStart w:id="34" w:name="_Toc198505568"/>
      <w:r>
        <w:t xml:space="preserve">4.2 </w:t>
      </w:r>
      <w:r w:rsidR="00E91562">
        <w:t>Labor</w:t>
      </w:r>
      <w:bookmarkEnd w:id="34"/>
    </w:p>
    <w:p w14:paraId="0A0FDFF0" w14:textId="4E985CC5" w:rsidR="00C8170A" w:rsidRPr="00C8170A" w:rsidRDefault="00C8170A" w:rsidP="00C8170A">
      <w:pPr>
        <w:spacing w:line="240" w:lineRule="auto"/>
        <w:jc w:val="center"/>
        <w:rPr>
          <w:rFonts w:hint="eastAsia"/>
          <w:lang w:eastAsia="zh-CN"/>
        </w:rPr>
      </w:pPr>
      <w:r w:rsidRPr="006B0986">
        <w:rPr>
          <w:b/>
        </w:rPr>
        <w:t xml:space="preserve">Table </w:t>
      </w:r>
      <w:proofErr w:type="gramStart"/>
      <w:r>
        <w:rPr>
          <w:rFonts w:hint="eastAsia"/>
          <w:b/>
          <w:lang w:eastAsia="zh-CN"/>
        </w:rPr>
        <w:t>2</w:t>
      </w:r>
      <w:r w:rsidRPr="006B0986">
        <w:rPr>
          <w:b/>
        </w:rPr>
        <w:t xml:space="preserve">  </w:t>
      </w:r>
      <w:r>
        <w:rPr>
          <w:rFonts w:hint="eastAsia"/>
          <w:b/>
          <w:lang w:eastAsia="zh-CN"/>
        </w:rPr>
        <w:t>Labor</w:t>
      </w:r>
      <w:proofErr w:type="gramEnd"/>
      <w:r>
        <w:rPr>
          <w:rFonts w:hint="eastAsia"/>
          <w:b/>
          <w:lang w:eastAsia="zh-CN"/>
        </w:rPr>
        <w:t xml:space="preserve"> </w:t>
      </w:r>
      <w:r w:rsidRPr="006B0986">
        <w:rPr>
          <w:b/>
        </w:rPr>
        <w:t>Costs</w:t>
      </w:r>
    </w:p>
    <w:tbl>
      <w:tblPr>
        <w:tblStyle w:val="ae"/>
        <w:tblW w:w="0" w:type="auto"/>
        <w:jc w:val="center"/>
        <w:tblLook w:val="04A0" w:firstRow="1" w:lastRow="0" w:firstColumn="1" w:lastColumn="0" w:noHBand="0" w:noVBand="1"/>
      </w:tblPr>
      <w:tblGrid>
        <w:gridCol w:w="4248"/>
        <w:gridCol w:w="1984"/>
        <w:gridCol w:w="2064"/>
      </w:tblGrid>
      <w:tr w:rsidR="00C8170A" w:rsidRPr="00C8170A" w14:paraId="550BA6A7" w14:textId="77777777" w:rsidTr="00C8170A">
        <w:trPr>
          <w:jc w:val="center"/>
        </w:trPr>
        <w:tc>
          <w:tcPr>
            <w:tcW w:w="4248" w:type="dxa"/>
            <w:tcBorders>
              <w:top w:val="single" w:sz="4" w:space="0" w:color="auto"/>
              <w:left w:val="single" w:sz="4" w:space="0" w:color="auto"/>
              <w:bottom w:val="single" w:sz="4" w:space="0" w:color="auto"/>
              <w:right w:val="single" w:sz="4" w:space="0" w:color="auto"/>
            </w:tcBorders>
            <w:vAlign w:val="center"/>
            <w:hideMark/>
          </w:tcPr>
          <w:p w14:paraId="6ED332A8" w14:textId="77777777" w:rsidR="00C8170A" w:rsidRPr="00C8170A" w:rsidRDefault="00C8170A" w:rsidP="00C8170A">
            <w:pPr>
              <w:spacing w:after="200"/>
              <w:jc w:val="center"/>
            </w:pPr>
            <w:r w:rsidRPr="00C8170A">
              <w:rPr>
                <w:rFonts w:hint="eastAsia"/>
              </w:rPr>
              <w:t>L</w:t>
            </w:r>
            <w:r w:rsidRPr="00C8170A">
              <w:t>abor</w:t>
            </w:r>
          </w:p>
        </w:tc>
        <w:tc>
          <w:tcPr>
            <w:tcW w:w="1984" w:type="dxa"/>
            <w:tcBorders>
              <w:top w:val="single" w:sz="4" w:space="0" w:color="auto"/>
              <w:left w:val="single" w:sz="4" w:space="0" w:color="auto"/>
              <w:bottom w:val="single" w:sz="4" w:space="0" w:color="auto"/>
              <w:right w:val="single" w:sz="4" w:space="0" w:color="auto"/>
            </w:tcBorders>
            <w:vAlign w:val="center"/>
            <w:hideMark/>
          </w:tcPr>
          <w:p w14:paraId="374B3BF6" w14:textId="77777777" w:rsidR="00C8170A" w:rsidRPr="00C8170A" w:rsidRDefault="00C8170A" w:rsidP="00C8170A">
            <w:pPr>
              <w:spacing w:after="200"/>
              <w:jc w:val="center"/>
            </w:pPr>
            <w:r w:rsidRPr="00C8170A">
              <w:rPr>
                <w:rFonts w:hint="eastAsia"/>
              </w:rPr>
              <w:t>T</w:t>
            </w:r>
            <w:r w:rsidRPr="00C8170A">
              <w:t>ime (h)</w:t>
            </w:r>
          </w:p>
        </w:tc>
        <w:tc>
          <w:tcPr>
            <w:tcW w:w="2064" w:type="dxa"/>
            <w:tcBorders>
              <w:top w:val="single" w:sz="4" w:space="0" w:color="auto"/>
              <w:left w:val="single" w:sz="4" w:space="0" w:color="auto"/>
              <w:bottom w:val="single" w:sz="4" w:space="0" w:color="auto"/>
              <w:right w:val="single" w:sz="4" w:space="0" w:color="auto"/>
            </w:tcBorders>
            <w:vAlign w:val="center"/>
            <w:hideMark/>
          </w:tcPr>
          <w:p w14:paraId="5C48199E" w14:textId="77777777" w:rsidR="00C8170A" w:rsidRPr="00C8170A" w:rsidRDefault="00C8170A" w:rsidP="00C8170A">
            <w:pPr>
              <w:spacing w:after="200"/>
              <w:jc w:val="center"/>
            </w:pPr>
            <w:r w:rsidRPr="00C8170A">
              <w:rPr>
                <w:rFonts w:hint="eastAsia"/>
              </w:rPr>
              <w:t>A</w:t>
            </w:r>
            <w:r w:rsidRPr="00C8170A">
              <w:t>mount (CNY)</w:t>
            </w:r>
          </w:p>
        </w:tc>
      </w:tr>
      <w:tr w:rsidR="00C8170A" w:rsidRPr="00C8170A" w14:paraId="322057CA" w14:textId="77777777" w:rsidTr="00C8170A">
        <w:trPr>
          <w:jc w:val="center"/>
        </w:trPr>
        <w:tc>
          <w:tcPr>
            <w:tcW w:w="4248" w:type="dxa"/>
            <w:tcBorders>
              <w:top w:val="single" w:sz="4" w:space="0" w:color="auto"/>
              <w:left w:val="single" w:sz="4" w:space="0" w:color="auto"/>
              <w:bottom w:val="single" w:sz="4" w:space="0" w:color="auto"/>
              <w:right w:val="single" w:sz="4" w:space="0" w:color="auto"/>
            </w:tcBorders>
            <w:vAlign w:val="center"/>
            <w:hideMark/>
          </w:tcPr>
          <w:p w14:paraId="3B052FDB" w14:textId="77777777" w:rsidR="00C8170A" w:rsidRPr="00C8170A" w:rsidRDefault="00C8170A" w:rsidP="00C8170A">
            <w:pPr>
              <w:spacing w:after="200"/>
              <w:jc w:val="center"/>
            </w:pPr>
            <w:r w:rsidRPr="00C8170A">
              <w:rPr>
                <w:rFonts w:hint="eastAsia"/>
              </w:rPr>
              <w:t>B</w:t>
            </w:r>
            <w:r w:rsidRPr="00C8170A">
              <w:t>attery composition and test</w:t>
            </w:r>
          </w:p>
        </w:tc>
        <w:tc>
          <w:tcPr>
            <w:tcW w:w="1984" w:type="dxa"/>
            <w:tcBorders>
              <w:top w:val="single" w:sz="4" w:space="0" w:color="auto"/>
              <w:left w:val="single" w:sz="4" w:space="0" w:color="auto"/>
              <w:bottom w:val="single" w:sz="4" w:space="0" w:color="auto"/>
              <w:right w:val="single" w:sz="4" w:space="0" w:color="auto"/>
            </w:tcBorders>
            <w:vAlign w:val="center"/>
            <w:hideMark/>
          </w:tcPr>
          <w:p w14:paraId="5109C092" w14:textId="77777777" w:rsidR="00C8170A" w:rsidRPr="00C8170A" w:rsidRDefault="00C8170A" w:rsidP="00C8170A">
            <w:pPr>
              <w:spacing w:after="200"/>
              <w:jc w:val="center"/>
            </w:pPr>
            <w:r w:rsidRPr="00C8170A">
              <w:t>50</w:t>
            </w:r>
          </w:p>
        </w:tc>
        <w:tc>
          <w:tcPr>
            <w:tcW w:w="2064" w:type="dxa"/>
            <w:tcBorders>
              <w:top w:val="single" w:sz="4" w:space="0" w:color="auto"/>
              <w:left w:val="single" w:sz="4" w:space="0" w:color="auto"/>
              <w:bottom w:val="single" w:sz="4" w:space="0" w:color="auto"/>
              <w:right w:val="single" w:sz="4" w:space="0" w:color="auto"/>
            </w:tcBorders>
            <w:vAlign w:val="center"/>
            <w:hideMark/>
          </w:tcPr>
          <w:p w14:paraId="7E2D7CF9" w14:textId="77777777" w:rsidR="00C8170A" w:rsidRPr="00C8170A" w:rsidRDefault="00C8170A" w:rsidP="00C8170A">
            <w:pPr>
              <w:spacing w:after="200"/>
              <w:jc w:val="center"/>
            </w:pPr>
            <w:r w:rsidRPr="00C8170A">
              <w:rPr>
                <w:rFonts w:hint="eastAsia"/>
              </w:rPr>
              <w:t>1</w:t>
            </w:r>
            <w:r w:rsidRPr="00C8170A">
              <w:t>500</w:t>
            </w:r>
          </w:p>
        </w:tc>
      </w:tr>
      <w:tr w:rsidR="00C8170A" w:rsidRPr="00C8170A" w14:paraId="2B69E518" w14:textId="77777777" w:rsidTr="00C8170A">
        <w:trPr>
          <w:jc w:val="center"/>
        </w:trPr>
        <w:tc>
          <w:tcPr>
            <w:tcW w:w="4248" w:type="dxa"/>
            <w:tcBorders>
              <w:top w:val="single" w:sz="4" w:space="0" w:color="auto"/>
              <w:left w:val="single" w:sz="4" w:space="0" w:color="auto"/>
              <w:bottom w:val="single" w:sz="4" w:space="0" w:color="auto"/>
              <w:right w:val="single" w:sz="4" w:space="0" w:color="auto"/>
            </w:tcBorders>
            <w:vAlign w:val="center"/>
            <w:hideMark/>
          </w:tcPr>
          <w:p w14:paraId="1DD4B9A0" w14:textId="77777777" w:rsidR="00C8170A" w:rsidRPr="00C8170A" w:rsidRDefault="00C8170A" w:rsidP="00C8170A">
            <w:pPr>
              <w:spacing w:after="200"/>
              <w:jc w:val="center"/>
            </w:pPr>
            <w:r w:rsidRPr="00C8170A">
              <w:rPr>
                <w:rFonts w:hint="eastAsia"/>
              </w:rPr>
              <w:t>W</w:t>
            </w:r>
            <w:r w:rsidRPr="00C8170A">
              <w:t>ireless panel development</w:t>
            </w:r>
          </w:p>
        </w:tc>
        <w:tc>
          <w:tcPr>
            <w:tcW w:w="1984" w:type="dxa"/>
            <w:tcBorders>
              <w:top w:val="single" w:sz="4" w:space="0" w:color="auto"/>
              <w:left w:val="single" w:sz="4" w:space="0" w:color="auto"/>
              <w:bottom w:val="single" w:sz="4" w:space="0" w:color="auto"/>
              <w:right w:val="single" w:sz="4" w:space="0" w:color="auto"/>
            </w:tcBorders>
            <w:vAlign w:val="center"/>
            <w:hideMark/>
          </w:tcPr>
          <w:p w14:paraId="04E1EF6B" w14:textId="77777777" w:rsidR="00C8170A" w:rsidRPr="00C8170A" w:rsidRDefault="00C8170A" w:rsidP="00C8170A">
            <w:pPr>
              <w:spacing w:after="200"/>
              <w:jc w:val="center"/>
            </w:pPr>
            <w:r w:rsidRPr="00C8170A">
              <w:t>50</w:t>
            </w:r>
          </w:p>
        </w:tc>
        <w:tc>
          <w:tcPr>
            <w:tcW w:w="2064" w:type="dxa"/>
            <w:tcBorders>
              <w:top w:val="single" w:sz="4" w:space="0" w:color="auto"/>
              <w:left w:val="single" w:sz="4" w:space="0" w:color="auto"/>
              <w:bottom w:val="single" w:sz="4" w:space="0" w:color="auto"/>
              <w:right w:val="single" w:sz="4" w:space="0" w:color="auto"/>
            </w:tcBorders>
            <w:vAlign w:val="center"/>
            <w:hideMark/>
          </w:tcPr>
          <w:p w14:paraId="6AAA8980" w14:textId="77777777" w:rsidR="00C8170A" w:rsidRPr="00C8170A" w:rsidRDefault="00C8170A" w:rsidP="00C8170A">
            <w:pPr>
              <w:spacing w:after="200"/>
              <w:jc w:val="center"/>
            </w:pPr>
            <w:r w:rsidRPr="00C8170A">
              <w:rPr>
                <w:rFonts w:hint="eastAsia"/>
              </w:rPr>
              <w:t>1</w:t>
            </w:r>
            <w:r w:rsidRPr="00C8170A">
              <w:t>500</w:t>
            </w:r>
          </w:p>
        </w:tc>
      </w:tr>
      <w:tr w:rsidR="00C8170A" w:rsidRPr="00C8170A" w14:paraId="56DDA3C5" w14:textId="77777777" w:rsidTr="00C8170A">
        <w:trPr>
          <w:jc w:val="center"/>
        </w:trPr>
        <w:tc>
          <w:tcPr>
            <w:tcW w:w="4248" w:type="dxa"/>
            <w:tcBorders>
              <w:top w:val="single" w:sz="4" w:space="0" w:color="auto"/>
              <w:left w:val="single" w:sz="4" w:space="0" w:color="auto"/>
              <w:bottom w:val="single" w:sz="4" w:space="0" w:color="auto"/>
              <w:right w:val="single" w:sz="4" w:space="0" w:color="auto"/>
            </w:tcBorders>
            <w:vAlign w:val="center"/>
            <w:hideMark/>
          </w:tcPr>
          <w:p w14:paraId="18868B49" w14:textId="77777777" w:rsidR="00C8170A" w:rsidRPr="00C8170A" w:rsidRDefault="00C8170A" w:rsidP="00C8170A">
            <w:pPr>
              <w:spacing w:after="200"/>
              <w:jc w:val="center"/>
            </w:pPr>
            <w:r w:rsidRPr="00C8170A">
              <w:t>Control logic circuit design</w:t>
            </w:r>
          </w:p>
        </w:tc>
        <w:tc>
          <w:tcPr>
            <w:tcW w:w="1984" w:type="dxa"/>
            <w:tcBorders>
              <w:top w:val="single" w:sz="4" w:space="0" w:color="auto"/>
              <w:left w:val="single" w:sz="4" w:space="0" w:color="auto"/>
              <w:bottom w:val="single" w:sz="4" w:space="0" w:color="auto"/>
              <w:right w:val="single" w:sz="4" w:space="0" w:color="auto"/>
            </w:tcBorders>
            <w:vAlign w:val="center"/>
            <w:hideMark/>
          </w:tcPr>
          <w:p w14:paraId="7C9A2085" w14:textId="77777777" w:rsidR="00C8170A" w:rsidRPr="00C8170A" w:rsidRDefault="00C8170A" w:rsidP="00C8170A">
            <w:pPr>
              <w:spacing w:after="200"/>
              <w:jc w:val="center"/>
            </w:pPr>
            <w:r w:rsidRPr="00C8170A">
              <w:rPr>
                <w:rFonts w:hint="eastAsia"/>
              </w:rPr>
              <w:t>4</w:t>
            </w:r>
            <w:r w:rsidRPr="00C8170A">
              <w:t>0</w:t>
            </w:r>
          </w:p>
        </w:tc>
        <w:tc>
          <w:tcPr>
            <w:tcW w:w="2064" w:type="dxa"/>
            <w:tcBorders>
              <w:top w:val="single" w:sz="4" w:space="0" w:color="auto"/>
              <w:left w:val="single" w:sz="4" w:space="0" w:color="auto"/>
              <w:bottom w:val="single" w:sz="4" w:space="0" w:color="auto"/>
              <w:right w:val="single" w:sz="4" w:space="0" w:color="auto"/>
            </w:tcBorders>
            <w:vAlign w:val="center"/>
            <w:hideMark/>
          </w:tcPr>
          <w:p w14:paraId="3FDE8694" w14:textId="77777777" w:rsidR="00C8170A" w:rsidRPr="00C8170A" w:rsidRDefault="00C8170A" w:rsidP="00C8170A">
            <w:pPr>
              <w:spacing w:after="200"/>
              <w:jc w:val="center"/>
            </w:pPr>
            <w:r w:rsidRPr="00C8170A">
              <w:rPr>
                <w:rFonts w:hint="eastAsia"/>
              </w:rPr>
              <w:t>1</w:t>
            </w:r>
            <w:r w:rsidRPr="00C8170A">
              <w:t>200</w:t>
            </w:r>
          </w:p>
        </w:tc>
      </w:tr>
      <w:tr w:rsidR="00C8170A" w:rsidRPr="00C8170A" w14:paraId="1EBEB56C" w14:textId="77777777" w:rsidTr="00C8170A">
        <w:trPr>
          <w:jc w:val="center"/>
        </w:trPr>
        <w:tc>
          <w:tcPr>
            <w:tcW w:w="4248" w:type="dxa"/>
            <w:tcBorders>
              <w:top w:val="single" w:sz="4" w:space="0" w:color="auto"/>
              <w:left w:val="single" w:sz="4" w:space="0" w:color="auto"/>
              <w:bottom w:val="single" w:sz="4" w:space="0" w:color="auto"/>
              <w:right w:val="single" w:sz="4" w:space="0" w:color="auto"/>
            </w:tcBorders>
            <w:vAlign w:val="center"/>
            <w:hideMark/>
          </w:tcPr>
          <w:p w14:paraId="0FE0ABC3" w14:textId="77777777" w:rsidR="00C8170A" w:rsidRPr="00C8170A" w:rsidRDefault="00C8170A" w:rsidP="00C8170A">
            <w:pPr>
              <w:spacing w:after="200"/>
              <w:jc w:val="center"/>
            </w:pPr>
            <w:r w:rsidRPr="00C8170A">
              <w:rPr>
                <w:rFonts w:hint="eastAsia"/>
              </w:rPr>
              <w:t>P</w:t>
            </w:r>
            <w:r w:rsidRPr="00C8170A">
              <w:t>CB design and soldering</w:t>
            </w:r>
          </w:p>
        </w:tc>
        <w:tc>
          <w:tcPr>
            <w:tcW w:w="1984" w:type="dxa"/>
            <w:tcBorders>
              <w:top w:val="single" w:sz="4" w:space="0" w:color="auto"/>
              <w:left w:val="single" w:sz="4" w:space="0" w:color="auto"/>
              <w:bottom w:val="single" w:sz="4" w:space="0" w:color="auto"/>
              <w:right w:val="single" w:sz="4" w:space="0" w:color="auto"/>
            </w:tcBorders>
            <w:vAlign w:val="center"/>
            <w:hideMark/>
          </w:tcPr>
          <w:p w14:paraId="392A2099" w14:textId="77777777" w:rsidR="00C8170A" w:rsidRPr="00C8170A" w:rsidRDefault="00C8170A" w:rsidP="00C8170A">
            <w:pPr>
              <w:spacing w:after="200"/>
              <w:jc w:val="center"/>
            </w:pPr>
            <w:r w:rsidRPr="00C8170A">
              <w:rPr>
                <w:rFonts w:hint="eastAsia"/>
              </w:rPr>
              <w:t>5</w:t>
            </w:r>
            <w:r w:rsidRPr="00C8170A">
              <w:t>0</w:t>
            </w:r>
          </w:p>
        </w:tc>
        <w:tc>
          <w:tcPr>
            <w:tcW w:w="2064" w:type="dxa"/>
            <w:tcBorders>
              <w:top w:val="single" w:sz="4" w:space="0" w:color="auto"/>
              <w:left w:val="single" w:sz="4" w:space="0" w:color="auto"/>
              <w:bottom w:val="single" w:sz="4" w:space="0" w:color="auto"/>
              <w:right w:val="single" w:sz="4" w:space="0" w:color="auto"/>
            </w:tcBorders>
            <w:vAlign w:val="center"/>
            <w:hideMark/>
          </w:tcPr>
          <w:p w14:paraId="20314F5F" w14:textId="77777777" w:rsidR="00C8170A" w:rsidRPr="00C8170A" w:rsidRDefault="00C8170A" w:rsidP="00C8170A">
            <w:pPr>
              <w:spacing w:after="200"/>
              <w:jc w:val="center"/>
            </w:pPr>
            <w:r w:rsidRPr="00C8170A">
              <w:rPr>
                <w:rFonts w:hint="eastAsia"/>
              </w:rPr>
              <w:t>1</w:t>
            </w:r>
            <w:r w:rsidRPr="00C8170A">
              <w:t>500</w:t>
            </w:r>
          </w:p>
        </w:tc>
      </w:tr>
      <w:tr w:rsidR="00C8170A" w:rsidRPr="00C8170A" w14:paraId="623A1F05" w14:textId="77777777" w:rsidTr="00C8170A">
        <w:trPr>
          <w:jc w:val="center"/>
        </w:trPr>
        <w:tc>
          <w:tcPr>
            <w:tcW w:w="4248" w:type="dxa"/>
            <w:tcBorders>
              <w:top w:val="single" w:sz="4" w:space="0" w:color="auto"/>
              <w:left w:val="single" w:sz="4" w:space="0" w:color="auto"/>
              <w:bottom w:val="single" w:sz="4" w:space="0" w:color="auto"/>
              <w:right w:val="single" w:sz="4" w:space="0" w:color="auto"/>
            </w:tcBorders>
            <w:vAlign w:val="center"/>
            <w:hideMark/>
          </w:tcPr>
          <w:p w14:paraId="1542B5C5" w14:textId="77777777" w:rsidR="00C8170A" w:rsidRPr="00C8170A" w:rsidRDefault="00C8170A" w:rsidP="00C8170A">
            <w:pPr>
              <w:spacing w:after="200"/>
              <w:jc w:val="center"/>
            </w:pPr>
            <w:r w:rsidRPr="00C8170A">
              <w:rPr>
                <w:rFonts w:hint="eastAsia"/>
              </w:rPr>
              <w:t>S</w:t>
            </w:r>
            <w:r w:rsidRPr="00C8170A">
              <w:t>pherical robot building and testing</w:t>
            </w:r>
          </w:p>
        </w:tc>
        <w:tc>
          <w:tcPr>
            <w:tcW w:w="1984" w:type="dxa"/>
            <w:tcBorders>
              <w:top w:val="single" w:sz="4" w:space="0" w:color="auto"/>
              <w:left w:val="single" w:sz="4" w:space="0" w:color="auto"/>
              <w:bottom w:val="single" w:sz="4" w:space="0" w:color="auto"/>
              <w:right w:val="single" w:sz="4" w:space="0" w:color="auto"/>
            </w:tcBorders>
            <w:vAlign w:val="center"/>
            <w:hideMark/>
          </w:tcPr>
          <w:p w14:paraId="3B440F9F" w14:textId="77777777" w:rsidR="00C8170A" w:rsidRPr="00C8170A" w:rsidRDefault="00C8170A" w:rsidP="00C8170A">
            <w:pPr>
              <w:spacing w:after="200"/>
              <w:jc w:val="center"/>
            </w:pPr>
            <w:r w:rsidRPr="00C8170A">
              <w:t>70</w:t>
            </w:r>
          </w:p>
        </w:tc>
        <w:tc>
          <w:tcPr>
            <w:tcW w:w="2064" w:type="dxa"/>
            <w:tcBorders>
              <w:top w:val="single" w:sz="4" w:space="0" w:color="auto"/>
              <w:left w:val="single" w:sz="4" w:space="0" w:color="auto"/>
              <w:bottom w:val="single" w:sz="4" w:space="0" w:color="auto"/>
              <w:right w:val="single" w:sz="4" w:space="0" w:color="auto"/>
            </w:tcBorders>
            <w:vAlign w:val="center"/>
            <w:hideMark/>
          </w:tcPr>
          <w:p w14:paraId="3D18246C" w14:textId="77777777" w:rsidR="00C8170A" w:rsidRPr="00C8170A" w:rsidRDefault="00C8170A" w:rsidP="00C8170A">
            <w:pPr>
              <w:spacing w:after="200"/>
              <w:jc w:val="center"/>
            </w:pPr>
            <w:r w:rsidRPr="00C8170A">
              <w:rPr>
                <w:rFonts w:hint="eastAsia"/>
              </w:rPr>
              <w:t>2</w:t>
            </w:r>
            <w:r w:rsidRPr="00C8170A">
              <w:t>100</w:t>
            </w:r>
          </w:p>
        </w:tc>
      </w:tr>
      <w:tr w:rsidR="00C8170A" w:rsidRPr="00C8170A" w14:paraId="53B16FAC" w14:textId="77777777" w:rsidTr="00C8170A">
        <w:trPr>
          <w:jc w:val="center"/>
        </w:trPr>
        <w:tc>
          <w:tcPr>
            <w:tcW w:w="4248" w:type="dxa"/>
            <w:tcBorders>
              <w:top w:val="single" w:sz="4" w:space="0" w:color="auto"/>
              <w:left w:val="single" w:sz="4" w:space="0" w:color="auto"/>
              <w:bottom w:val="single" w:sz="4" w:space="0" w:color="auto"/>
              <w:right w:val="single" w:sz="4" w:space="0" w:color="auto"/>
            </w:tcBorders>
            <w:vAlign w:val="center"/>
            <w:hideMark/>
          </w:tcPr>
          <w:p w14:paraId="6AC4F036" w14:textId="77777777" w:rsidR="00C8170A" w:rsidRPr="00C8170A" w:rsidRDefault="00C8170A" w:rsidP="00C8170A">
            <w:pPr>
              <w:spacing w:after="200"/>
              <w:jc w:val="center"/>
            </w:pPr>
            <w:r w:rsidRPr="00C8170A">
              <w:rPr>
                <w:rFonts w:hint="eastAsia"/>
              </w:rPr>
              <w:t>T</w:t>
            </w:r>
            <w:r w:rsidRPr="00C8170A">
              <w:t>otal</w:t>
            </w:r>
          </w:p>
        </w:tc>
        <w:tc>
          <w:tcPr>
            <w:tcW w:w="1984" w:type="dxa"/>
            <w:tcBorders>
              <w:top w:val="single" w:sz="4" w:space="0" w:color="auto"/>
              <w:left w:val="single" w:sz="4" w:space="0" w:color="auto"/>
              <w:bottom w:val="single" w:sz="4" w:space="0" w:color="auto"/>
              <w:right w:val="single" w:sz="4" w:space="0" w:color="auto"/>
            </w:tcBorders>
            <w:vAlign w:val="center"/>
            <w:hideMark/>
          </w:tcPr>
          <w:p w14:paraId="204028F4" w14:textId="77777777" w:rsidR="00C8170A" w:rsidRPr="00C8170A" w:rsidRDefault="00C8170A" w:rsidP="00C8170A">
            <w:pPr>
              <w:spacing w:after="200"/>
              <w:jc w:val="center"/>
            </w:pPr>
            <w:r w:rsidRPr="00C8170A">
              <w:rPr>
                <w:rFonts w:hint="eastAsia"/>
              </w:rPr>
              <w:t>2</w:t>
            </w:r>
            <w:r w:rsidRPr="00C8170A">
              <w:t>60</w:t>
            </w:r>
          </w:p>
        </w:tc>
        <w:tc>
          <w:tcPr>
            <w:tcW w:w="2064" w:type="dxa"/>
            <w:tcBorders>
              <w:top w:val="single" w:sz="4" w:space="0" w:color="auto"/>
              <w:left w:val="single" w:sz="4" w:space="0" w:color="auto"/>
              <w:bottom w:val="single" w:sz="4" w:space="0" w:color="auto"/>
              <w:right w:val="single" w:sz="4" w:space="0" w:color="auto"/>
            </w:tcBorders>
            <w:vAlign w:val="center"/>
            <w:hideMark/>
          </w:tcPr>
          <w:p w14:paraId="586FCA51" w14:textId="77777777" w:rsidR="00C8170A" w:rsidRPr="00C8170A" w:rsidRDefault="00C8170A" w:rsidP="00C8170A">
            <w:pPr>
              <w:spacing w:after="200"/>
              <w:jc w:val="center"/>
            </w:pPr>
            <w:r w:rsidRPr="00C8170A">
              <w:rPr>
                <w:rFonts w:hint="eastAsia"/>
              </w:rPr>
              <w:t>7</w:t>
            </w:r>
            <w:r w:rsidRPr="00C8170A">
              <w:t>800</w:t>
            </w:r>
          </w:p>
        </w:tc>
      </w:tr>
    </w:tbl>
    <w:p w14:paraId="5B35C8D2" w14:textId="77777777" w:rsidR="00E91562" w:rsidRPr="003874C7" w:rsidRDefault="00E91562" w:rsidP="00C8170A">
      <w:pPr>
        <w:spacing w:line="240" w:lineRule="auto"/>
      </w:pPr>
    </w:p>
    <w:p w14:paraId="396602F8" w14:textId="77777777" w:rsidR="00222C46" w:rsidRDefault="00222C46" w:rsidP="00222C46">
      <w:pPr>
        <w:rPr>
          <w:color w:val="FF0000"/>
        </w:rPr>
      </w:pPr>
    </w:p>
    <w:p w14:paraId="198CC667" w14:textId="77777777" w:rsidR="001D5F0C" w:rsidRDefault="001D5F0C">
      <w:r>
        <w:br w:type="page"/>
      </w:r>
    </w:p>
    <w:p w14:paraId="48A41CE2" w14:textId="77777777" w:rsidR="00222C46" w:rsidRDefault="0088616A" w:rsidP="00436923">
      <w:pPr>
        <w:pStyle w:val="1"/>
        <w:spacing w:line="480" w:lineRule="auto"/>
      </w:pPr>
      <w:bookmarkStart w:id="35" w:name="_Toc198505569"/>
      <w:r>
        <w:lastRenderedPageBreak/>
        <w:t xml:space="preserve">5. </w:t>
      </w:r>
      <w:r w:rsidR="001D5F0C">
        <w:t>Conclusion</w:t>
      </w:r>
      <w:bookmarkEnd w:id="35"/>
    </w:p>
    <w:p w14:paraId="7EFC102D" w14:textId="75A2DCB9" w:rsidR="001D5F0C" w:rsidRDefault="0088616A" w:rsidP="00436923">
      <w:pPr>
        <w:pStyle w:val="2"/>
        <w:spacing w:line="480" w:lineRule="auto"/>
      </w:pPr>
      <w:bookmarkStart w:id="36" w:name="_Toc198505570"/>
      <w:r>
        <w:t xml:space="preserve">5.1 </w:t>
      </w:r>
      <w:r w:rsidR="001D5F0C">
        <w:t>Accomplishments</w:t>
      </w:r>
      <w:bookmarkEnd w:id="36"/>
    </w:p>
    <w:p w14:paraId="27059884" w14:textId="02AF3DA9" w:rsidR="001D5F0C" w:rsidRPr="00436923" w:rsidRDefault="00436923" w:rsidP="00436923">
      <w:pPr>
        <w:spacing w:line="480" w:lineRule="auto"/>
        <w:ind w:firstLine="720"/>
        <w:jc w:val="both"/>
        <w:rPr>
          <w:rFonts w:ascii="Times New Roman" w:hAnsi="Times New Roman" w:cs="Times New Roman" w:hint="eastAsia"/>
          <w:lang w:eastAsia="zh-CN"/>
        </w:rPr>
      </w:pPr>
      <w:r w:rsidRPr="00436923">
        <w:rPr>
          <w:rFonts w:ascii="Times New Roman" w:hAnsi="Times New Roman" w:cs="Times New Roman"/>
        </w:rPr>
        <w:t>Over the course of this project, we successfully completed the full construction of a spherical bionic tensegrity robot. The mechanical framework, control system, and UI-based interface were integrated cohesively into a functional prototype. We achieved reliable wireless control of the robot’s actuation system, successfully actuating 2 out of the 24 embedded LCE cables through programmable GPIO channels and responsive thermal deformation.</w:t>
      </w:r>
    </w:p>
    <w:p w14:paraId="1CB8D7B2" w14:textId="77777777" w:rsidR="001D5F0C" w:rsidRDefault="0088616A" w:rsidP="00436923">
      <w:pPr>
        <w:pStyle w:val="2"/>
        <w:spacing w:line="480" w:lineRule="auto"/>
      </w:pPr>
      <w:bookmarkStart w:id="37" w:name="_Toc198505571"/>
      <w:r>
        <w:t xml:space="preserve">5.2 </w:t>
      </w:r>
      <w:r w:rsidR="001D5F0C">
        <w:t>Uncertainties</w:t>
      </w:r>
      <w:bookmarkEnd w:id="37"/>
    </w:p>
    <w:p w14:paraId="7A379609" w14:textId="0384EC00" w:rsidR="001D5F0C" w:rsidRPr="00436923" w:rsidRDefault="00436923" w:rsidP="00436923">
      <w:pPr>
        <w:spacing w:line="480" w:lineRule="auto"/>
        <w:ind w:firstLine="720"/>
        <w:jc w:val="both"/>
        <w:rPr>
          <w:rFonts w:ascii="Times New Roman" w:hAnsi="Times New Roman" w:cs="Times New Roman"/>
        </w:rPr>
      </w:pPr>
      <w:r w:rsidRPr="00436923">
        <w:rPr>
          <w:rFonts w:ascii="Times New Roman" w:hAnsi="Times New Roman" w:cs="Times New Roman"/>
        </w:rPr>
        <w:t xml:space="preserve">Despite the initial success, certain challenges remain. Notably, the repeatability and lifecycle of the LCE cable deformation have not been rigorously tested—specifically, how many </w:t>
      </w:r>
      <w:proofErr w:type="gramStart"/>
      <w:r w:rsidRPr="00436923">
        <w:rPr>
          <w:rFonts w:ascii="Times New Roman" w:hAnsi="Times New Roman" w:cs="Times New Roman"/>
        </w:rPr>
        <w:t>actuation</w:t>
      </w:r>
      <w:proofErr w:type="gramEnd"/>
      <w:r w:rsidRPr="00436923">
        <w:rPr>
          <w:rFonts w:ascii="Times New Roman" w:hAnsi="Times New Roman" w:cs="Times New Roman"/>
        </w:rPr>
        <w:t xml:space="preserve"> cycles the material can withstand before performance degrades. Furthermore, the bonding method between the LCE cable and rigid PCB using adhesive may alter the mechanical or thermal behavior of the system, and its long-term stability remains uncertain. Additional mechanical testing and fatigue evaluation will be required to fully characterize these concerns.</w:t>
      </w:r>
    </w:p>
    <w:p w14:paraId="4183D752" w14:textId="77777777" w:rsidR="001D5F0C" w:rsidRDefault="0088616A" w:rsidP="00436923">
      <w:pPr>
        <w:pStyle w:val="2"/>
        <w:spacing w:line="480" w:lineRule="auto"/>
      </w:pPr>
      <w:bookmarkStart w:id="38" w:name="_Toc198505572"/>
      <w:r>
        <w:t xml:space="preserve">5.3 </w:t>
      </w:r>
      <w:r w:rsidR="001D5F0C">
        <w:t>Ethical considerations</w:t>
      </w:r>
      <w:bookmarkEnd w:id="38"/>
    </w:p>
    <w:p w14:paraId="79E84EF6" w14:textId="03777C14" w:rsidR="001D5F0C" w:rsidRPr="00436923" w:rsidRDefault="00436923" w:rsidP="00436923">
      <w:pPr>
        <w:spacing w:line="480" w:lineRule="auto"/>
        <w:ind w:firstLine="720"/>
        <w:jc w:val="both"/>
        <w:rPr>
          <w:rFonts w:ascii="Times New Roman" w:hAnsi="Times New Roman" w:cs="Times New Roman"/>
        </w:rPr>
      </w:pPr>
      <w:r w:rsidRPr="00436923">
        <w:rPr>
          <w:rFonts w:ascii="Times New Roman" w:hAnsi="Times New Roman" w:cs="Times New Roman"/>
        </w:rPr>
        <w:t>Our design complies with the IEEE Code of Ethics and relevant safety standards. We ensured equitable access through a user interface built to meet WCAG 2.1 accessibility standards. No human or animal testing was involved, and all components used are compliant with RoHS environmental safety directives. Electrical safety risks were mitigated using fast-blow fuses, while thermal risks from the LCE materials were addressed by enforcing strict power limits and employing materials with high thermal tolerance. Mechanical safety was prioritized in the structural design to minimize harm in the event of failure, especially concerning the PCB rods under tension.</w:t>
      </w:r>
    </w:p>
    <w:p w14:paraId="602A1BF7" w14:textId="77777777" w:rsidR="001D5F0C" w:rsidRDefault="0088616A" w:rsidP="00436923">
      <w:pPr>
        <w:pStyle w:val="2"/>
        <w:spacing w:line="480" w:lineRule="auto"/>
      </w:pPr>
      <w:bookmarkStart w:id="39" w:name="_Toc198505573"/>
      <w:r>
        <w:lastRenderedPageBreak/>
        <w:t xml:space="preserve">5.4 </w:t>
      </w:r>
      <w:r w:rsidR="001D5F0C">
        <w:t>Future work</w:t>
      </w:r>
      <w:bookmarkEnd w:id="39"/>
    </w:p>
    <w:p w14:paraId="4A7FC273" w14:textId="13AA16C3" w:rsidR="00F851C6" w:rsidRPr="00436923" w:rsidRDefault="00436923" w:rsidP="00436923">
      <w:pPr>
        <w:spacing w:line="480" w:lineRule="auto"/>
        <w:ind w:firstLine="720"/>
        <w:jc w:val="both"/>
        <w:rPr>
          <w:rFonts w:ascii="Times New Roman" w:hAnsi="Times New Roman" w:cs="Times New Roman"/>
        </w:rPr>
      </w:pPr>
      <w:r w:rsidRPr="00436923">
        <w:rPr>
          <w:rFonts w:ascii="Times New Roman" w:hAnsi="Times New Roman" w:cs="Times New Roman"/>
        </w:rPr>
        <w:t>Looking forward, the next milestone is to achieve full coverage control of all 24 LCE cables, enabling more complex locomotion strategies. Beyond that, we aim to implement real-time trajectory planning and control, allowing the robot to autonomously follow predefined paths. Additional goals include improving material robustness, validating long-term repeatability, and enhancing multi-cable coordination for precise motion control.</w:t>
      </w:r>
    </w:p>
    <w:p w14:paraId="225388F3" w14:textId="77777777" w:rsidR="00F851C6" w:rsidRDefault="00F851C6">
      <w:r>
        <w:br w:type="page"/>
      </w:r>
    </w:p>
    <w:p w14:paraId="79B99D94" w14:textId="77777777" w:rsidR="00F851C6" w:rsidRDefault="00F851C6" w:rsidP="00F851C6">
      <w:pPr>
        <w:pStyle w:val="1"/>
      </w:pPr>
      <w:bookmarkStart w:id="40" w:name="_Toc198505574"/>
      <w:r>
        <w:lastRenderedPageBreak/>
        <w:t>References</w:t>
      </w:r>
      <w:bookmarkEnd w:id="40"/>
    </w:p>
    <w:p w14:paraId="60DF25A8" w14:textId="77777777" w:rsidR="00F851C6" w:rsidRPr="00C8170A" w:rsidRDefault="00F851C6" w:rsidP="00AE1040">
      <w:pPr>
        <w:ind w:left="431" w:hangingChars="196" w:hanging="431"/>
        <w:rPr>
          <w:color w:val="000000" w:themeColor="text1"/>
        </w:rPr>
      </w:pPr>
    </w:p>
    <w:p w14:paraId="3265893F" w14:textId="474B179F" w:rsidR="00C8170A" w:rsidRPr="00C8170A" w:rsidRDefault="00C8170A" w:rsidP="00C8170A">
      <w:pPr>
        <w:ind w:left="431" w:hangingChars="196" w:hanging="431"/>
        <w:rPr>
          <w:color w:val="000000" w:themeColor="text1"/>
        </w:rPr>
      </w:pPr>
      <w:r w:rsidRPr="00C8170A">
        <w:rPr>
          <w:color w:val="000000" w:themeColor="text1"/>
        </w:rPr>
        <w:t>[1] Wang, Z., Li, K., He, Q., &amp; Cai, S. (2018). A Light‐Powered Ultralight Tensegrity Robot with High</w:t>
      </w:r>
      <w:r w:rsidRPr="00C8170A">
        <w:rPr>
          <w:rFonts w:hint="eastAsia"/>
          <w:color w:val="000000" w:themeColor="text1"/>
          <w:lang w:eastAsia="zh-CN"/>
        </w:rPr>
        <w:t xml:space="preserve"> </w:t>
      </w:r>
      <w:r w:rsidRPr="00C8170A">
        <w:rPr>
          <w:color w:val="000000" w:themeColor="text1"/>
        </w:rPr>
        <w:t>Deformability and Load Capacity. Advanced Materials, 31(7). https://doi.org/10.1002/adma.201806849.</w:t>
      </w:r>
    </w:p>
    <w:p w14:paraId="7C4F109F" w14:textId="77777777" w:rsidR="00C8170A" w:rsidRPr="00C8170A" w:rsidRDefault="00C8170A" w:rsidP="00C8170A">
      <w:pPr>
        <w:ind w:left="431" w:hangingChars="196" w:hanging="431"/>
        <w:rPr>
          <w:color w:val="000000" w:themeColor="text1"/>
        </w:rPr>
      </w:pPr>
      <w:r w:rsidRPr="00C8170A">
        <w:rPr>
          <w:rFonts w:hint="eastAsia"/>
          <w:color w:val="000000" w:themeColor="text1"/>
        </w:rPr>
        <w:t>[</w:t>
      </w:r>
      <w:r w:rsidRPr="00C8170A">
        <w:rPr>
          <w:color w:val="000000" w:themeColor="text1"/>
        </w:rPr>
        <w:t>2] Liu, C., Li, K., Yu, X., Yang, J., &amp; Wang, Z. (2024). A multimodal Self‐Propelling tensegrity structure. Advanced Materials, 36(25). https://doi.org/10.1002/adma.202314093.</w:t>
      </w:r>
    </w:p>
    <w:p w14:paraId="003DA2B2" w14:textId="77777777" w:rsidR="00C8170A" w:rsidRPr="00C8170A" w:rsidRDefault="00C8170A" w:rsidP="00C8170A">
      <w:pPr>
        <w:ind w:left="431" w:hangingChars="196" w:hanging="431"/>
        <w:rPr>
          <w:color w:val="000000" w:themeColor="text1"/>
        </w:rPr>
      </w:pPr>
      <w:r w:rsidRPr="00C8170A">
        <w:rPr>
          <w:color w:val="000000" w:themeColor="text1"/>
        </w:rPr>
        <w:t xml:space="preserve">[3] Whitesides, G. M. (2018). Soft robotics. </w:t>
      </w:r>
      <w:proofErr w:type="spellStart"/>
      <w:r w:rsidRPr="00C8170A">
        <w:rPr>
          <w:color w:val="000000" w:themeColor="text1"/>
        </w:rPr>
        <w:t>Angewandte</w:t>
      </w:r>
      <w:proofErr w:type="spellEnd"/>
      <w:r w:rsidRPr="00C8170A">
        <w:rPr>
          <w:color w:val="000000" w:themeColor="text1"/>
        </w:rPr>
        <w:t xml:space="preserve"> </w:t>
      </w:r>
      <w:proofErr w:type="spellStart"/>
      <w:r w:rsidRPr="00C8170A">
        <w:rPr>
          <w:color w:val="000000" w:themeColor="text1"/>
        </w:rPr>
        <w:t>Chemie</w:t>
      </w:r>
      <w:proofErr w:type="spellEnd"/>
      <w:r w:rsidRPr="00C8170A">
        <w:rPr>
          <w:color w:val="000000" w:themeColor="text1"/>
        </w:rPr>
        <w:t xml:space="preserve"> International Edition, 57(16), 4258–4273. https://doi.org/10.1002/anie.201800907.</w:t>
      </w:r>
    </w:p>
    <w:p w14:paraId="57972EC0" w14:textId="77777777" w:rsidR="00C8170A" w:rsidRPr="00C8170A" w:rsidRDefault="00C8170A" w:rsidP="00C8170A">
      <w:pPr>
        <w:ind w:left="431" w:hangingChars="196" w:hanging="431"/>
        <w:rPr>
          <w:color w:val="000000" w:themeColor="text1"/>
        </w:rPr>
      </w:pPr>
      <w:r w:rsidRPr="00C8170A">
        <w:rPr>
          <w:rFonts w:hint="eastAsia"/>
          <w:color w:val="000000" w:themeColor="text1"/>
        </w:rPr>
        <w:t>[</w:t>
      </w:r>
      <w:r w:rsidRPr="00C8170A">
        <w:rPr>
          <w:color w:val="000000" w:themeColor="text1"/>
        </w:rPr>
        <w:t xml:space="preserve">4] Zhang, X., Pei, Z., &amp; Tang, Z. (2025). Research on the range of stiffness variation in a 2D biomimetic spinal structure based on tensegrity structures. Biomimetics, 10(2), 84. </w:t>
      </w:r>
      <w:hyperlink r:id="rId28" w:history="1">
        <w:r w:rsidRPr="00C8170A">
          <w:rPr>
            <w:color w:val="000000" w:themeColor="text1"/>
          </w:rPr>
          <w:t>https://doi.org/10.3390/biomimetics10020084</w:t>
        </w:r>
      </w:hyperlink>
      <w:r w:rsidRPr="00C8170A">
        <w:rPr>
          <w:color w:val="000000" w:themeColor="text1"/>
        </w:rPr>
        <w:t>.</w:t>
      </w:r>
    </w:p>
    <w:p w14:paraId="5DE95C68" w14:textId="77777777" w:rsidR="00C8170A" w:rsidRPr="00C8170A" w:rsidRDefault="00C8170A" w:rsidP="00C8170A">
      <w:pPr>
        <w:ind w:left="431" w:hangingChars="196" w:hanging="431"/>
        <w:rPr>
          <w:color w:val="000000" w:themeColor="text1"/>
        </w:rPr>
      </w:pPr>
      <w:r w:rsidRPr="00C8170A">
        <w:rPr>
          <w:color w:val="000000" w:themeColor="text1"/>
        </w:rPr>
        <w:t>[</w:t>
      </w:r>
      <w:r w:rsidRPr="00C8170A">
        <w:rPr>
          <w:rFonts w:hint="eastAsia"/>
          <w:color w:val="000000" w:themeColor="text1"/>
        </w:rPr>
        <w:t>5</w:t>
      </w:r>
      <w:r w:rsidRPr="00C8170A">
        <w:rPr>
          <w:color w:val="000000" w:themeColor="text1"/>
        </w:rPr>
        <w:t>] Xie, Y. (2018). Analysis and control about rolling motion of spherical tensegrity robot (</w:t>
      </w:r>
      <w:proofErr w:type="gramStart"/>
      <w:r w:rsidRPr="00C8170A">
        <w:rPr>
          <w:color w:val="000000" w:themeColor="text1"/>
        </w:rPr>
        <w:t>Master's</w:t>
      </w:r>
      <w:proofErr w:type="gramEnd"/>
      <w:r w:rsidRPr="00C8170A">
        <w:rPr>
          <w:color w:val="000000" w:themeColor="text1"/>
        </w:rPr>
        <w:t xml:space="preserve"> thesis, Harbin Institute of Technology).</w:t>
      </w:r>
    </w:p>
    <w:p w14:paraId="5C8AF625" w14:textId="77777777" w:rsidR="00C8170A" w:rsidRPr="00C8170A" w:rsidRDefault="00C8170A" w:rsidP="00C8170A">
      <w:pPr>
        <w:ind w:left="431" w:hangingChars="196" w:hanging="431"/>
        <w:rPr>
          <w:color w:val="000000" w:themeColor="text1"/>
        </w:rPr>
      </w:pPr>
      <w:r w:rsidRPr="00C8170A">
        <w:rPr>
          <w:color w:val="000000" w:themeColor="text1"/>
        </w:rPr>
        <w:t>[</w:t>
      </w:r>
      <w:r w:rsidRPr="00C8170A">
        <w:rPr>
          <w:rFonts w:hint="eastAsia"/>
          <w:color w:val="000000" w:themeColor="text1"/>
        </w:rPr>
        <w:t>6</w:t>
      </w:r>
      <w:r w:rsidRPr="00C8170A">
        <w:rPr>
          <w:color w:val="000000" w:themeColor="text1"/>
        </w:rPr>
        <w:t xml:space="preserve">] Hiller, J. D., &amp; Lipson, H. (2015). Dynamic simulation of soft </w:t>
      </w:r>
      <w:proofErr w:type="spellStart"/>
      <w:r w:rsidRPr="00C8170A">
        <w:rPr>
          <w:color w:val="000000" w:themeColor="text1"/>
        </w:rPr>
        <w:t>multimaterial</w:t>
      </w:r>
      <w:proofErr w:type="spellEnd"/>
      <w:r w:rsidRPr="00C8170A">
        <w:rPr>
          <w:color w:val="000000" w:themeColor="text1"/>
        </w:rPr>
        <w:t xml:space="preserve"> 3D-printed objects. Soft Robotics, 2(1), 12–23.</w:t>
      </w:r>
    </w:p>
    <w:p w14:paraId="5A11C6A7" w14:textId="77777777" w:rsidR="00C8170A" w:rsidRPr="00C8170A" w:rsidRDefault="00C8170A" w:rsidP="00C8170A">
      <w:pPr>
        <w:ind w:left="431" w:hangingChars="196" w:hanging="431"/>
        <w:rPr>
          <w:color w:val="000000" w:themeColor="text1"/>
        </w:rPr>
      </w:pPr>
      <w:r w:rsidRPr="00C8170A">
        <w:rPr>
          <w:color w:val="000000" w:themeColor="text1"/>
        </w:rPr>
        <w:t xml:space="preserve">[7] IEEE Code of Ethics. (n.d.). </w:t>
      </w:r>
      <w:hyperlink r:id="rId29" w:history="1">
        <w:r w:rsidRPr="00C8170A">
          <w:rPr>
            <w:color w:val="000000" w:themeColor="text1"/>
          </w:rPr>
          <w:t>http://www.ieee.org/about/corporate/governance/p7-8.html</w:t>
        </w:r>
      </w:hyperlink>
      <w:r w:rsidRPr="00C8170A">
        <w:rPr>
          <w:color w:val="000000" w:themeColor="text1"/>
        </w:rPr>
        <w:t>.</w:t>
      </w:r>
    </w:p>
    <w:p w14:paraId="6887877C" w14:textId="76FECD01" w:rsidR="00C8170A" w:rsidRPr="00C8170A" w:rsidRDefault="00C8170A" w:rsidP="00C8170A">
      <w:pPr>
        <w:ind w:left="431" w:hangingChars="196" w:hanging="431"/>
        <w:rPr>
          <w:rFonts w:hint="eastAsia"/>
          <w:color w:val="000000" w:themeColor="text1"/>
        </w:rPr>
      </w:pPr>
      <w:r w:rsidRPr="00C8170A">
        <w:rPr>
          <w:rFonts w:hint="eastAsia"/>
          <w:color w:val="000000" w:themeColor="text1"/>
        </w:rPr>
        <w:t xml:space="preserve">[8] </w:t>
      </w:r>
      <w:r w:rsidRPr="00C8170A">
        <w:rPr>
          <w:color w:val="000000" w:themeColor="text1"/>
        </w:rPr>
        <w:t>Jiang, D. (2017). Derivation of formulas for the circumscribed and inscribed sphere radii of regular icosahedrons and dodecahedrons. Journal of Gansu Normal University, 22(9), 1-5.</w:t>
      </w:r>
    </w:p>
    <w:sectPr w:rsidR="00C8170A" w:rsidRPr="00C8170A" w:rsidSect="00250D27">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63695B" w14:textId="77777777" w:rsidR="00834644" w:rsidRDefault="00834644" w:rsidP="005C1DAB">
      <w:pPr>
        <w:spacing w:after="0" w:line="240" w:lineRule="auto"/>
      </w:pPr>
      <w:r>
        <w:separator/>
      </w:r>
    </w:p>
  </w:endnote>
  <w:endnote w:type="continuationSeparator" w:id="0">
    <w:p w14:paraId="280AB7BE" w14:textId="77777777" w:rsidR="00834644" w:rsidRDefault="00834644" w:rsidP="005C1D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53607052"/>
      <w:docPartObj>
        <w:docPartGallery w:val="Page Numbers (Bottom of Page)"/>
        <w:docPartUnique/>
      </w:docPartObj>
    </w:sdtPr>
    <w:sdtEndPr>
      <w:rPr>
        <w:noProof/>
      </w:rPr>
    </w:sdtEndPr>
    <w:sdtContent>
      <w:p w14:paraId="39AA5B93" w14:textId="77777777" w:rsidR="00EF38B9" w:rsidRDefault="00EF38B9">
        <w:pPr>
          <w:pStyle w:val="a9"/>
          <w:jc w:val="center"/>
        </w:pPr>
        <w:r>
          <w:fldChar w:fldCharType="begin"/>
        </w:r>
        <w:r>
          <w:instrText xml:space="preserve"> PAGE   \* MERGEFORMAT </w:instrText>
        </w:r>
        <w:r>
          <w:fldChar w:fldCharType="separate"/>
        </w:r>
        <w:r w:rsidR="00FF08D8">
          <w:rPr>
            <w:noProof/>
          </w:rPr>
          <w:t>7</w:t>
        </w:r>
        <w:r>
          <w:rPr>
            <w:noProof/>
          </w:rPr>
          <w:fldChar w:fldCharType="end"/>
        </w:r>
      </w:p>
    </w:sdtContent>
  </w:sdt>
  <w:p w14:paraId="5787DC4F" w14:textId="77777777" w:rsidR="00EF38B9" w:rsidRDefault="00EF38B9">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05ECA3" w14:textId="77777777" w:rsidR="00EF38B9" w:rsidRDefault="00EF38B9" w:rsidP="00250D27">
    <w:pPr>
      <w:pStyle w:val="a9"/>
    </w:pPr>
  </w:p>
  <w:p w14:paraId="3D5406E0" w14:textId="77777777" w:rsidR="00EF38B9" w:rsidRDefault="00EF38B9">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FE214A" w14:textId="77777777" w:rsidR="00834644" w:rsidRDefault="00834644" w:rsidP="005C1DAB">
      <w:pPr>
        <w:spacing w:after="0" w:line="240" w:lineRule="auto"/>
      </w:pPr>
      <w:r>
        <w:separator/>
      </w:r>
    </w:p>
  </w:footnote>
  <w:footnote w:type="continuationSeparator" w:id="0">
    <w:p w14:paraId="0D1A2475" w14:textId="77777777" w:rsidR="00834644" w:rsidRDefault="00834644" w:rsidP="005C1DA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43365"/>
    <w:multiLevelType w:val="multilevel"/>
    <w:tmpl w:val="DF6A95B0"/>
    <w:lvl w:ilvl="0">
      <w:start w:val="1"/>
      <w:numFmt w:val="decimal"/>
      <w:lvlText w:val="%1"/>
      <w:lvlJc w:val="left"/>
      <w:pPr>
        <w:ind w:left="430" w:hanging="430"/>
      </w:pPr>
      <w:rPr>
        <w:rFonts w:hint="default"/>
      </w:rPr>
    </w:lvl>
    <w:lvl w:ilvl="1">
      <w:start w:val="1"/>
      <w:numFmt w:val="decimal"/>
      <w:lvlText w:val="%1.%2"/>
      <w:lvlJc w:val="left"/>
      <w:pPr>
        <w:ind w:left="430" w:hanging="43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2552BB5"/>
    <w:multiLevelType w:val="hybridMultilevel"/>
    <w:tmpl w:val="0D9C92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257CB5B"/>
    <w:multiLevelType w:val="singleLevel"/>
    <w:tmpl w:val="0257CB5B"/>
    <w:lvl w:ilvl="0">
      <w:start w:val="1"/>
      <w:numFmt w:val="decimal"/>
      <w:suff w:val="space"/>
      <w:lvlText w:val="%1."/>
      <w:lvlJc w:val="left"/>
    </w:lvl>
  </w:abstractNum>
  <w:abstractNum w:abstractNumId="3" w15:restartNumberingAfterBreak="0">
    <w:nsid w:val="05DF6C4A"/>
    <w:multiLevelType w:val="multilevel"/>
    <w:tmpl w:val="05DF6C4A"/>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4" w15:restartNumberingAfterBreak="0">
    <w:nsid w:val="06522142"/>
    <w:multiLevelType w:val="hybridMultilevel"/>
    <w:tmpl w:val="C5F62916"/>
    <w:lvl w:ilvl="0" w:tplc="12D0243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751546A"/>
    <w:multiLevelType w:val="hybridMultilevel"/>
    <w:tmpl w:val="4B8226B8"/>
    <w:lvl w:ilvl="0" w:tplc="ADB6A7DC">
      <w:start w:val="1"/>
      <w:numFmt w:val="lowerLetter"/>
      <w:lvlText w:val="(%1)"/>
      <w:lvlJc w:val="left"/>
      <w:pPr>
        <w:ind w:left="2460" w:hanging="360"/>
      </w:pPr>
      <w:rPr>
        <w:rFonts w:hint="default"/>
      </w:rPr>
    </w:lvl>
    <w:lvl w:ilvl="1" w:tplc="04090019" w:tentative="1">
      <w:start w:val="1"/>
      <w:numFmt w:val="lowerLetter"/>
      <w:lvlText w:val="%2)"/>
      <w:lvlJc w:val="left"/>
      <w:pPr>
        <w:ind w:left="2940" w:hanging="420"/>
      </w:pPr>
    </w:lvl>
    <w:lvl w:ilvl="2" w:tplc="0409001B" w:tentative="1">
      <w:start w:val="1"/>
      <w:numFmt w:val="lowerRoman"/>
      <w:lvlText w:val="%3."/>
      <w:lvlJc w:val="right"/>
      <w:pPr>
        <w:ind w:left="3360" w:hanging="420"/>
      </w:pPr>
    </w:lvl>
    <w:lvl w:ilvl="3" w:tplc="0409000F" w:tentative="1">
      <w:start w:val="1"/>
      <w:numFmt w:val="decimal"/>
      <w:lvlText w:val="%4."/>
      <w:lvlJc w:val="left"/>
      <w:pPr>
        <w:ind w:left="3780" w:hanging="420"/>
      </w:pPr>
    </w:lvl>
    <w:lvl w:ilvl="4" w:tplc="04090019" w:tentative="1">
      <w:start w:val="1"/>
      <w:numFmt w:val="lowerLetter"/>
      <w:lvlText w:val="%5)"/>
      <w:lvlJc w:val="left"/>
      <w:pPr>
        <w:ind w:left="4200" w:hanging="420"/>
      </w:pPr>
    </w:lvl>
    <w:lvl w:ilvl="5" w:tplc="0409001B" w:tentative="1">
      <w:start w:val="1"/>
      <w:numFmt w:val="lowerRoman"/>
      <w:lvlText w:val="%6."/>
      <w:lvlJc w:val="right"/>
      <w:pPr>
        <w:ind w:left="4620" w:hanging="420"/>
      </w:pPr>
    </w:lvl>
    <w:lvl w:ilvl="6" w:tplc="0409000F" w:tentative="1">
      <w:start w:val="1"/>
      <w:numFmt w:val="decimal"/>
      <w:lvlText w:val="%7."/>
      <w:lvlJc w:val="left"/>
      <w:pPr>
        <w:ind w:left="5040" w:hanging="420"/>
      </w:pPr>
    </w:lvl>
    <w:lvl w:ilvl="7" w:tplc="04090019" w:tentative="1">
      <w:start w:val="1"/>
      <w:numFmt w:val="lowerLetter"/>
      <w:lvlText w:val="%8)"/>
      <w:lvlJc w:val="left"/>
      <w:pPr>
        <w:ind w:left="5460" w:hanging="420"/>
      </w:pPr>
    </w:lvl>
    <w:lvl w:ilvl="8" w:tplc="0409001B" w:tentative="1">
      <w:start w:val="1"/>
      <w:numFmt w:val="lowerRoman"/>
      <w:lvlText w:val="%9."/>
      <w:lvlJc w:val="right"/>
      <w:pPr>
        <w:ind w:left="5880" w:hanging="420"/>
      </w:pPr>
    </w:lvl>
  </w:abstractNum>
  <w:abstractNum w:abstractNumId="6" w15:restartNumberingAfterBreak="0">
    <w:nsid w:val="07F146CA"/>
    <w:multiLevelType w:val="hybridMultilevel"/>
    <w:tmpl w:val="EAA8F30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88458E7"/>
    <w:multiLevelType w:val="hybridMultilevel"/>
    <w:tmpl w:val="6EE83A8A"/>
    <w:lvl w:ilvl="0" w:tplc="4768E0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DCD3572"/>
    <w:multiLevelType w:val="hybridMultilevel"/>
    <w:tmpl w:val="D1EE4518"/>
    <w:lvl w:ilvl="0" w:tplc="F146B678">
      <w:start w:val="1"/>
      <w:numFmt w:val="lowerLetter"/>
      <w:lvlText w:val="(%1)"/>
      <w:lvlJc w:val="left"/>
      <w:pPr>
        <w:ind w:left="780" w:hanging="360"/>
      </w:pPr>
      <w:rPr>
        <w:rFonts w:hint="default"/>
      </w:rPr>
    </w:lvl>
    <w:lvl w:ilvl="1" w:tplc="04090019" w:tentative="1">
      <w:start w:val="1"/>
      <w:numFmt w:val="lowerLetter"/>
      <w:lvlText w:val="%2)"/>
      <w:lvlJc w:val="left"/>
      <w:pPr>
        <w:ind w:left="1300" w:hanging="440"/>
      </w:pPr>
    </w:lvl>
    <w:lvl w:ilvl="2" w:tplc="0409001B" w:tentative="1">
      <w:start w:val="1"/>
      <w:numFmt w:val="lowerRoman"/>
      <w:lvlText w:val="%3."/>
      <w:lvlJc w:val="right"/>
      <w:pPr>
        <w:ind w:left="1740" w:hanging="440"/>
      </w:pPr>
    </w:lvl>
    <w:lvl w:ilvl="3" w:tplc="0409000F" w:tentative="1">
      <w:start w:val="1"/>
      <w:numFmt w:val="decimal"/>
      <w:lvlText w:val="%4."/>
      <w:lvlJc w:val="left"/>
      <w:pPr>
        <w:ind w:left="2180" w:hanging="440"/>
      </w:pPr>
    </w:lvl>
    <w:lvl w:ilvl="4" w:tplc="04090019" w:tentative="1">
      <w:start w:val="1"/>
      <w:numFmt w:val="lowerLetter"/>
      <w:lvlText w:val="%5)"/>
      <w:lvlJc w:val="left"/>
      <w:pPr>
        <w:ind w:left="2620" w:hanging="440"/>
      </w:pPr>
    </w:lvl>
    <w:lvl w:ilvl="5" w:tplc="0409001B" w:tentative="1">
      <w:start w:val="1"/>
      <w:numFmt w:val="lowerRoman"/>
      <w:lvlText w:val="%6."/>
      <w:lvlJc w:val="right"/>
      <w:pPr>
        <w:ind w:left="3060" w:hanging="440"/>
      </w:pPr>
    </w:lvl>
    <w:lvl w:ilvl="6" w:tplc="0409000F" w:tentative="1">
      <w:start w:val="1"/>
      <w:numFmt w:val="decimal"/>
      <w:lvlText w:val="%7."/>
      <w:lvlJc w:val="left"/>
      <w:pPr>
        <w:ind w:left="3500" w:hanging="440"/>
      </w:pPr>
    </w:lvl>
    <w:lvl w:ilvl="7" w:tplc="04090019" w:tentative="1">
      <w:start w:val="1"/>
      <w:numFmt w:val="lowerLetter"/>
      <w:lvlText w:val="%8)"/>
      <w:lvlJc w:val="left"/>
      <w:pPr>
        <w:ind w:left="3940" w:hanging="440"/>
      </w:pPr>
    </w:lvl>
    <w:lvl w:ilvl="8" w:tplc="0409001B" w:tentative="1">
      <w:start w:val="1"/>
      <w:numFmt w:val="lowerRoman"/>
      <w:lvlText w:val="%9."/>
      <w:lvlJc w:val="right"/>
      <w:pPr>
        <w:ind w:left="4380" w:hanging="440"/>
      </w:pPr>
    </w:lvl>
  </w:abstractNum>
  <w:abstractNum w:abstractNumId="9" w15:restartNumberingAfterBreak="0">
    <w:nsid w:val="170C6DE7"/>
    <w:multiLevelType w:val="multilevel"/>
    <w:tmpl w:val="5E92986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15:restartNumberingAfterBreak="0">
    <w:nsid w:val="19273473"/>
    <w:multiLevelType w:val="hybridMultilevel"/>
    <w:tmpl w:val="89E47C34"/>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BB51508"/>
    <w:multiLevelType w:val="hybridMultilevel"/>
    <w:tmpl w:val="A1687F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F635794"/>
    <w:multiLevelType w:val="hybridMultilevel"/>
    <w:tmpl w:val="FC620396"/>
    <w:lvl w:ilvl="0" w:tplc="3664E6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FB33DB0"/>
    <w:multiLevelType w:val="hybridMultilevel"/>
    <w:tmpl w:val="C5B095B6"/>
    <w:lvl w:ilvl="0" w:tplc="D304012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31F0117C"/>
    <w:multiLevelType w:val="hybridMultilevel"/>
    <w:tmpl w:val="9F088F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29B32A3"/>
    <w:multiLevelType w:val="hybridMultilevel"/>
    <w:tmpl w:val="A216A07E"/>
    <w:lvl w:ilvl="0" w:tplc="89C4A77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86D6432"/>
    <w:multiLevelType w:val="hybridMultilevel"/>
    <w:tmpl w:val="FB883AC2"/>
    <w:lvl w:ilvl="0" w:tplc="B4C6894E">
      <w:start w:val="1"/>
      <w:numFmt w:val="upperLetter"/>
      <w:lvlText w:val="(%1)"/>
      <w:lvlJc w:val="left"/>
      <w:pPr>
        <w:ind w:left="2580" w:hanging="360"/>
      </w:pPr>
      <w:rPr>
        <w:rFonts w:hint="default"/>
      </w:rPr>
    </w:lvl>
    <w:lvl w:ilvl="1" w:tplc="04090019" w:tentative="1">
      <w:start w:val="1"/>
      <w:numFmt w:val="lowerLetter"/>
      <w:lvlText w:val="%2)"/>
      <w:lvlJc w:val="left"/>
      <w:pPr>
        <w:ind w:left="3100" w:hanging="440"/>
      </w:pPr>
    </w:lvl>
    <w:lvl w:ilvl="2" w:tplc="0409001B" w:tentative="1">
      <w:start w:val="1"/>
      <w:numFmt w:val="lowerRoman"/>
      <w:lvlText w:val="%3."/>
      <w:lvlJc w:val="right"/>
      <w:pPr>
        <w:ind w:left="3540" w:hanging="440"/>
      </w:pPr>
    </w:lvl>
    <w:lvl w:ilvl="3" w:tplc="0409000F" w:tentative="1">
      <w:start w:val="1"/>
      <w:numFmt w:val="decimal"/>
      <w:lvlText w:val="%4."/>
      <w:lvlJc w:val="left"/>
      <w:pPr>
        <w:ind w:left="3980" w:hanging="440"/>
      </w:pPr>
    </w:lvl>
    <w:lvl w:ilvl="4" w:tplc="04090019" w:tentative="1">
      <w:start w:val="1"/>
      <w:numFmt w:val="lowerLetter"/>
      <w:lvlText w:val="%5)"/>
      <w:lvlJc w:val="left"/>
      <w:pPr>
        <w:ind w:left="4420" w:hanging="440"/>
      </w:pPr>
    </w:lvl>
    <w:lvl w:ilvl="5" w:tplc="0409001B" w:tentative="1">
      <w:start w:val="1"/>
      <w:numFmt w:val="lowerRoman"/>
      <w:lvlText w:val="%6."/>
      <w:lvlJc w:val="right"/>
      <w:pPr>
        <w:ind w:left="4860" w:hanging="440"/>
      </w:pPr>
    </w:lvl>
    <w:lvl w:ilvl="6" w:tplc="0409000F" w:tentative="1">
      <w:start w:val="1"/>
      <w:numFmt w:val="decimal"/>
      <w:lvlText w:val="%7."/>
      <w:lvlJc w:val="left"/>
      <w:pPr>
        <w:ind w:left="5300" w:hanging="440"/>
      </w:pPr>
    </w:lvl>
    <w:lvl w:ilvl="7" w:tplc="04090019" w:tentative="1">
      <w:start w:val="1"/>
      <w:numFmt w:val="lowerLetter"/>
      <w:lvlText w:val="%8)"/>
      <w:lvlJc w:val="left"/>
      <w:pPr>
        <w:ind w:left="5740" w:hanging="440"/>
      </w:pPr>
    </w:lvl>
    <w:lvl w:ilvl="8" w:tplc="0409001B" w:tentative="1">
      <w:start w:val="1"/>
      <w:numFmt w:val="lowerRoman"/>
      <w:lvlText w:val="%9."/>
      <w:lvlJc w:val="right"/>
      <w:pPr>
        <w:ind w:left="6180" w:hanging="440"/>
      </w:pPr>
    </w:lvl>
  </w:abstractNum>
  <w:abstractNum w:abstractNumId="17" w15:restartNumberingAfterBreak="0">
    <w:nsid w:val="393A320A"/>
    <w:multiLevelType w:val="hybridMultilevel"/>
    <w:tmpl w:val="63B6D3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EAF0056"/>
    <w:multiLevelType w:val="multilevel"/>
    <w:tmpl w:val="0C70642E"/>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466420BE"/>
    <w:multiLevelType w:val="hybridMultilevel"/>
    <w:tmpl w:val="8398DE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6F736EA"/>
    <w:multiLevelType w:val="hybridMultilevel"/>
    <w:tmpl w:val="BB02F4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D6865F5"/>
    <w:multiLevelType w:val="hybridMultilevel"/>
    <w:tmpl w:val="4C1A0F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092339F"/>
    <w:multiLevelType w:val="multilevel"/>
    <w:tmpl w:val="5092339F"/>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23" w15:restartNumberingAfterBreak="0">
    <w:nsid w:val="550C7C26"/>
    <w:multiLevelType w:val="multilevel"/>
    <w:tmpl w:val="5E92986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4" w15:restartNumberingAfterBreak="0">
    <w:nsid w:val="5B32E0EB"/>
    <w:multiLevelType w:val="singleLevel"/>
    <w:tmpl w:val="5B32E0EB"/>
    <w:lvl w:ilvl="0">
      <w:start w:val="1"/>
      <w:numFmt w:val="decimal"/>
      <w:suff w:val="space"/>
      <w:lvlText w:val="%1."/>
      <w:lvlJc w:val="left"/>
    </w:lvl>
  </w:abstractNum>
  <w:abstractNum w:abstractNumId="25" w15:restartNumberingAfterBreak="0">
    <w:nsid w:val="5C2D769E"/>
    <w:multiLevelType w:val="hybridMultilevel"/>
    <w:tmpl w:val="F01ABD78"/>
    <w:lvl w:ilvl="0" w:tplc="257C69A2">
      <w:start w:val="1"/>
      <w:numFmt w:val="decimal"/>
      <w:lvlText w:val="%1."/>
      <w:lvlJc w:val="left"/>
      <w:pPr>
        <w:ind w:left="790" w:hanging="360"/>
      </w:pPr>
      <w:rPr>
        <w:rFonts w:hint="default"/>
      </w:rPr>
    </w:lvl>
    <w:lvl w:ilvl="1" w:tplc="04090019" w:tentative="1">
      <w:start w:val="1"/>
      <w:numFmt w:val="lowerLetter"/>
      <w:lvlText w:val="%2)"/>
      <w:lvlJc w:val="left"/>
      <w:pPr>
        <w:ind w:left="1310" w:hanging="440"/>
      </w:pPr>
    </w:lvl>
    <w:lvl w:ilvl="2" w:tplc="0409001B" w:tentative="1">
      <w:start w:val="1"/>
      <w:numFmt w:val="lowerRoman"/>
      <w:lvlText w:val="%3."/>
      <w:lvlJc w:val="right"/>
      <w:pPr>
        <w:ind w:left="1750" w:hanging="440"/>
      </w:pPr>
    </w:lvl>
    <w:lvl w:ilvl="3" w:tplc="0409000F" w:tentative="1">
      <w:start w:val="1"/>
      <w:numFmt w:val="decimal"/>
      <w:lvlText w:val="%4."/>
      <w:lvlJc w:val="left"/>
      <w:pPr>
        <w:ind w:left="2190" w:hanging="440"/>
      </w:pPr>
    </w:lvl>
    <w:lvl w:ilvl="4" w:tplc="04090019" w:tentative="1">
      <w:start w:val="1"/>
      <w:numFmt w:val="lowerLetter"/>
      <w:lvlText w:val="%5)"/>
      <w:lvlJc w:val="left"/>
      <w:pPr>
        <w:ind w:left="2630" w:hanging="440"/>
      </w:pPr>
    </w:lvl>
    <w:lvl w:ilvl="5" w:tplc="0409001B" w:tentative="1">
      <w:start w:val="1"/>
      <w:numFmt w:val="lowerRoman"/>
      <w:lvlText w:val="%6."/>
      <w:lvlJc w:val="right"/>
      <w:pPr>
        <w:ind w:left="3070" w:hanging="440"/>
      </w:pPr>
    </w:lvl>
    <w:lvl w:ilvl="6" w:tplc="0409000F" w:tentative="1">
      <w:start w:val="1"/>
      <w:numFmt w:val="decimal"/>
      <w:lvlText w:val="%7."/>
      <w:lvlJc w:val="left"/>
      <w:pPr>
        <w:ind w:left="3510" w:hanging="440"/>
      </w:pPr>
    </w:lvl>
    <w:lvl w:ilvl="7" w:tplc="04090019" w:tentative="1">
      <w:start w:val="1"/>
      <w:numFmt w:val="lowerLetter"/>
      <w:lvlText w:val="%8)"/>
      <w:lvlJc w:val="left"/>
      <w:pPr>
        <w:ind w:left="3950" w:hanging="440"/>
      </w:pPr>
    </w:lvl>
    <w:lvl w:ilvl="8" w:tplc="0409001B" w:tentative="1">
      <w:start w:val="1"/>
      <w:numFmt w:val="lowerRoman"/>
      <w:lvlText w:val="%9."/>
      <w:lvlJc w:val="right"/>
      <w:pPr>
        <w:ind w:left="4390" w:hanging="440"/>
      </w:pPr>
    </w:lvl>
  </w:abstractNum>
  <w:abstractNum w:abstractNumId="26" w15:restartNumberingAfterBreak="0">
    <w:nsid w:val="696341A4"/>
    <w:multiLevelType w:val="multilevel"/>
    <w:tmpl w:val="696341A4"/>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27" w15:restartNumberingAfterBreak="0">
    <w:nsid w:val="6AB620E5"/>
    <w:multiLevelType w:val="hybridMultilevel"/>
    <w:tmpl w:val="C20281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C7F23EE"/>
    <w:multiLevelType w:val="multilevel"/>
    <w:tmpl w:val="6C7F23EE"/>
    <w:lvl w:ilvl="0">
      <w:start w:val="1"/>
      <w:numFmt w:val="decimal"/>
      <w:lvlText w:val="%1."/>
      <w:lvlJc w:val="left"/>
      <w:pPr>
        <w:ind w:left="360" w:hanging="360"/>
      </w:pPr>
      <w:rPr>
        <w:rFonts w:hint="default"/>
        <w:sz w:val="24"/>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29" w15:restartNumberingAfterBreak="0">
    <w:nsid w:val="6D4B22D0"/>
    <w:multiLevelType w:val="hybridMultilevel"/>
    <w:tmpl w:val="249E2D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DF92E86"/>
    <w:multiLevelType w:val="hybridMultilevel"/>
    <w:tmpl w:val="1E1464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F2A0C92"/>
    <w:multiLevelType w:val="singleLevel"/>
    <w:tmpl w:val="6F2A0C92"/>
    <w:lvl w:ilvl="0">
      <w:start w:val="1"/>
      <w:numFmt w:val="decimal"/>
      <w:suff w:val="space"/>
      <w:lvlText w:val="%1."/>
      <w:lvlJc w:val="left"/>
    </w:lvl>
  </w:abstractNum>
  <w:abstractNum w:abstractNumId="32" w15:restartNumberingAfterBreak="0">
    <w:nsid w:val="7122694E"/>
    <w:multiLevelType w:val="multilevel"/>
    <w:tmpl w:val="EE8C2400"/>
    <w:lvl w:ilvl="0">
      <w:start w:val="1"/>
      <w:numFmt w:val="decimal"/>
      <w:lvlText w:val="%1."/>
      <w:lvlJc w:val="left"/>
      <w:pPr>
        <w:tabs>
          <w:tab w:val="num" w:pos="720"/>
        </w:tabs>
        <w:ind w:left="720" w:hanging="360"/>
      </w:pPr>
      <w:rPr>
        <w:rFonts w:ascii="Times New Roman" w:eastAsiaTheme="minorEastAsia" w:hAnsi="Times New Roman" w:cs="Times New Roman"/>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65E4083"/>
    <w:multiLevelType w:val="multilevel"/>
    <w:tmpl w:val="C5B095B6"/>
    <w:lvl w:ilvl="0">
      <w:start w:val="1"/>
      <w:numFmt w:val="decimal"/>
      <w:lvlText w:val="%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34" w15:restartNumberingAfterBreak="0">
    <w:nsid w:val="7BA54C95"/>
    <w:multiLevelType w:val="multilevel"/>
    <w:tmpl w:val="7BA54C95"/>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35" w15:restartNumberingAfterBreak="0">
    <w:nsid w:val="7D4226E2"/>
    <w:multiLevelType w:val="multilevel"/>
    <w:tmpl w:val="7578DB1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6" w15:restartNumberingAfterBreak="0">
    <w:nsid w:val="7F9975E8"/>
    <w:multiLevelType w:val="hybridMultilevel"/>
    <w:tmpl w:val="819244BE"/>
    <w:lvl w:ilvl="0" w:tplc="4768E0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61110101">
    <w:abstractNumId w:val="11"/>
  </w:num>
  <w:num w:numId="2" w16cid:durableId="1656690178">
    <w:abstractNumId w:val="29"/>
  </w:num>
  <w:num w:numId="3" w16cid:durableId="1944609892">
    <w:abstractNumId w:val="1"/>
  </w:num>
  <w:num w:numId="4" w16cid:durableId="1318804088">
    <w:abstractNumId w:val="36"/>
  </w:num>
  <w:num w:numId="5" w16cid:durableId="1604074201">
    <w:abstractNumId w:val="7"/>
  </w:num>
  <w:num w:numId="6" w16cid:durableId="454760859">
    <w:abstractNumId w:val="18"/>
  </w:num>
  <w:num w:numId="7" w16cid:durableId="679042965">
    <w:abstractNumId w:val="30"/>
  </w:num>
  <w:num w:numId="8" w16cid:durableId="428041074">
    <w:abstractNumId w:val="21"/>
  </w:num>
  <w:num w:numId="9" w16cid:durableId="842159129">
    <w:abstractNumId w:val="19"/>
  </w:num>
  <w:num w:numId="10" w16cid:durableId="1737624981">
    <w:abstractNumId w:val="6"/>
  </w:num>
  <w:num w:numId="11" w16cid:durableId="278075273">
    <w:abstractNumId w:val="10"/>
  </w:num>
  <w:num w:numId="12" w16cid:durableId="1392576762">
    <w:abstractNumId w:val="14"/>
  </w:num>
  <w:num w:numId="13" w16cid:durableId="126167684">
    <w:abstractNumId w:val="17"/>
  </w:num>
  <w:num w:numId="14" w16cid:durableId="517043304">
    <w:abstractNumId w:val="27"/>
  </w:num>
  <w:num w:numId="15" w16cid:durableId="1042482707">
    <w:abstractNumId w:val="15"/>
  </w:num>
  <w:num w:numId="16" w16cid:durableId="1422796089">
    <w:abstractNumId w:val="23"/>
  </w:num>
  <w:num w:numId="17" w16cid:durableId="1819417641">
    <w:abstractNumId w:val="9"/>
  </w:num>
  <w:num w:numId="18" w16cid:durableId="1555501889">
    <w:abstractNumId w:val="35"/>
  </w:num>
  <w:num w:numId="19" w16cid:durableId="581449361">
    <w:abstractNumId w:val="20"/>
  </w:num>
  <w:num w:numId="20" w16cid:durableId="633826679">
    <w:abstractNumId w:val="13"/>
  </w:num>
  <w:num w:numId="21" w16cid:durableId="360396911">
    <w:abstractNumId w:val="33"/>
  </w:num>
  <w:num w:numId="22" w16cid:durableId="611519071">
    <w:abstractNumId w:val="12"/>
  </w:num>
  <w:num w:numId="23" w16cid:durableId="416244212">
    <w:abstractNumId w:val="4"/>
  </w:num>
  <w:num w:numId="24" w16cid:durableId="79957769">
    <w:abstractNumId w:val="0"/>
  </w:num>
  <w:num w:numId="25" w16cid:durableId="36398417">
    <w:abstractNumId w:val="25"/>
  </w:num>
  <w:num w:numId="26" w16cid:durableId="1747846997">
    <w:abstractNumId w:val="32"/>
  </w:num>
  <w:num w:numId="27" w16cid:durableId="408962034">
    <w:abstractNumId w:val="16"/>
  </w:num>
  <w:num w:numId="28" w16cid:durableId="402529006">
    <w:abstractNumId w:val="5"/>
  </w:num>
  <w:num w:numId="29" w16cid:durableId="1129279194">
    <w:abstractNumId w:val="8"/>
  </w:num>
  <w:num w:numId="30" w16cid:durableId="614866294">
    <w:abstractNumId w:val="22"/>
  </w:num>
  <w:num w:numId="31" w16cid:durableId="2093692979">
    <w:abstractNumId w:val="3"/>
  </w:num>
  <w:num w:numId="32" w16cid:durableId="38287854">
    <w:abstractNumId w:val="34"/>
  </w:num>
  <w:num w:numId="33" w16cid:durableId="848444094">
    <w:abstractNumId w:val="26"/>
  </w:num>
  <w:num w:numId="34" w16cid:durableId="986664433">
    <w:abstractNumId w:val="24"/>
  </w:num>
  <w:num w:numId="35" w16cid:durableId="1313022326">
    <w:abstractNumId w:val="2"/>
  </w:num>
  <w:num w:numId="36" w16cid:durableId="1928147627">
    <w:abstractNumId w:val="31"/>
  </w:num>
  <w:num w:numId="37" w16cid:durableId="2115248972">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bordersDoNotSurroundHeader/>
  <w:bordersDoNotSurroundFooter/>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830147"/>
    <w:rsid w:val="00074D56"/>
    <w:rsid w:val="000B6FE3"/>
    <w:rsid w:val="00102376"/>
    <w:rsid w:val="00104577"/>
    <w:rsid w:val="001474BD"/>
    <w:rsid w:val="00153E1C"/>
    <w:rsid w:val="00171238"/>
    <w:rsid w:val="00171ADE"/>
    <w:rsid w:val="001A20B1"/>
    <w:rsid w:val="001A7C85"/>
    <w:rsid w:val="001D5F0C"/>
    <w:rsid w:val="001F04D1"/>
    <w:rsid w:val="00222C46"/>
    <w:rsid w:val="00250D27"/>
    <w:rsid w:val="002942FC"/>
    <w:rsid w:val="00295865"/>
    <w:rsid w:val="002B5218"/>
    <w:rsid w:val="00330A02"/>
    <w:rsid w:val="00357D44"/>
    <w:rsid w:val="00367D59"/>
    <w:rsid w:val="003874C7"/>
    <w:rsid w:val="003A3BEE"/>
    <w:rsid w:val="003A532B"/>
    <w:rsid w:val="003F489C"/>
    <w:rsid w:val="00436923"/>
    <w:rsid w:val="004521D7"/>
    <w:rsid w:val="00497485"/>
    <w:rsid w:val="004D2112"/>
    <w:rsid w:val="004F6310"/>
    <w:rsid w:val="00502487"/>
    <w:rsid w:val="00502EF0"/>
    <w:rsid w:val="00522FC4"/>
    <w:rsid w:val="00527794"/>
    <w:rsid w:val="00545600"/>
    <w:rsid w:val="005725E8"/>
    <w:rsid w:val="005B1835"/>
    <w:rsid w:val="005B76F1"/>
    <w:rsid w:val="005C1DAB"/>
    <w:rsid w:val="005E3A8A"/>
    <w:rsid w:val="00604FA0"/>
    <w:rsid w:val="00635081"/>
    <w:rsid w:val="00651D99"/>
    <w:rsid w:val="00657A5A"/>
    <w:rsid w:val="00682928"/>
    <w:rsid w:val="006858EA"/>
    <w:rsid w:val="006B0986"/>
    <w:rsid w:val="006C00A0"/>
    <w:rsid w:val="006E35CF"/>
    <w:rsid w:val="006E6789"/>
    <w:rsid w:val="00712BB1"/>
    <w:rsid w:val="00782192"/>
    <w:rsid w:val="007B4668"/>
    <w:rsid w:val="007D1C81"/>
    <w:rsid w:val="007D70F3"/>
    <w:rsid w:val="00800A14"/>
    <w:rsid w:val="00810F81"/>
    <w:rsid w:val="00827D30"/>
    <w:rsid w:val="00830147"/>
    <w:rsid w:val="00834644"/>
    <w:rsid w:val="00852D57"/>
    <w:rsid w:val="008721C5"/>
    <w:rsid w:val="0087526A"/>
    <w:rsid w:val="0088616A"/>
    <w:rsid w:val="00892F9F"/>
    <w:rsid w:val="008A267E"/>
    <w:rsid w:val="008A40F7"/>
    <w:rsid w:val="008A47A8"/>
    <w:rsid w:val="008B1FB3"/>
    <w:rsid w:val="009231CE"/>
    <w:rsid w:val="00952C34"/>
    <w:rsid w:val="00955E50"/>
    <w:rsid w:val="00957750"/>
    <w:rsid w:val="009837CC"/>
    <w:rsid w:val="00A047D7"/>
    <w:rsid w:val="00A15386"/>
    <w:rsid w:val="00A1658C"/>
    <w:rsid w:val="00A34C71"/>
    <w:rsid w:val="00A655B6"/>
    <w:rsid w:val="00A93EBE"/>
    <w:rsid w:val="00A97600"/>
    <w:rsid w:val="00AB7DC6"/>
    <w:rsid w:val="00AC2E62"/>
    <w:rsid w:val="00AC41A4"/>
    <w:rsid w:val="00AE1040"/>
    <w:rsid w:val="00B16E7C"/>
    <w:rsid w:val="00B341F9"/>
    <w:rsid w:val="00BE4D1A"/>
    <w:rsid w:val="00C2133A"/>
    <w:rsid w:val="00C33E20"/>
    <w:rsid w:val="00C376BA"/>
    <w:rsid w:val="00C62F50"/>
    <w:rsid w:val="00C76521"/>
    <w:rsid w:val="00C8170A"/>
    <w:rsid w:val="00CB0967"/>
    <w:rsid w:val="00CC3266"/>
    <w:rsid w:val="00CC3543"/>
    <w:rsid w:val="00CD6881"/>
    <w:rsid w:val="00D056D2"/>
    <w:rsid w:val="00D15908"/>
    <w:rsid w:val="00D22210"/>
    <w:rsid w:val="00D83DF0"/>
    <w:rsid w:val="00D847EB"/>
    <w:rsid w:val="00DA32B5"/>
    <w:rsid w:val="00DA34D0"/>
    <w:rsid w:val="00DA69C5"/>
    <w:rsid w:val="00DE2493"/>
    <w:rsid w:val="00DE2C40"/>
    <w:rsid w:val="00E02D9C"/>
    <w:rsid w:val="00E12251"/>
    <w:rsid w:val="00E43B14"/>
    <w:rsid w:val="00E4595F"/>
    <w:rsid w:val="00E55AA5"/>
    <w:rsid w:val="00E71C31"/>
    <w:rsid w:val="00E80C76"/>
    <w:rsid w:val="00E810A1"/>
    <w:rsid w:val="00E91562"/>
    <w:rsid w:val="00EE060C"/>
    <w:rsid w:val="00EF3625"/>
    <w:rsid w:val="00EF38B9"/>
    <w:rsid w:val="00F21F0C"/>
    <w:rsid w:val="00F7244C"/>
    <w:rsid w:val="00F73C88"/>
    <w:rsid w:val="00F7420D"/>
    <w:rsid w:val="00F83CC9"/>
    <w:rsid w:val="00F851C6"/>
    <w:rsid w:val="00FB3B2B"/>
    <w:rsid w:val="00FD2DB5"/>
    <w:rsid w:val="00FE3BA6"/>
    <w:rsid w:val="00FF08D8"/>
    <w:rsid w:val="00FF5429"/>
    <w:rsid w:val="00FF76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8AD760"/>
  <w15:docId w15:val="{4BCD623F-0550-41D9-8883-8A32210F11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7D70F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95775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222C46"/>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51D99"/>
    <w:pPr>
      <w:spacing w:after="0" w:line="240" w:lineRule="auto"/>
    </w:pPr>
    <w:rPr>
      <w:rFonts w:ascii="Tahoma" w:hAnsi="Tahoma" w:cs="Tahoma"/>
      <w:sz w:val="16"/>
      <w:szCs w:val="16"/>
    </w:rPr>
  </w:style>
  <w:style w:type="character" w:customStyle="1" w:styleId="a4">
    <w:name w:val="批注框文本 字符"/>
    <w:basedOn w:val="a0"/>
    <w:link w:val="a3"/>
    <w:uiPriority w:val="99"/>
    <w:semiHidden/>
    <w:rsid w:val="00651D99"/>
    <w:rPr>
      <w:rFonts w:ascii="Tahoma" w:hAnsi="Tahoma" w:cs="Tahoma"/>
      <w:sz w:val="16"/>
      <w:szCs w:val="16"/>
    </w:rPr>
  </w:style>
  <w:style w:type="character" w:customStyle="1" w:styleId="10">
    <w:name w:val="标题 1 字符"/>
    <w:basedOn w:val="a0"/>
    <w:link w:val="1"/>
    <w:uiPriority w:val="9"/>
    <w:rsid w:val="007D70F3"/>
    <w:rPr>
      <w:rFonts w:asciiTheme="majorHAnsi" w:eastAsiaTheme="majorEastAsia" w:hAnsiTheme="majorHAnsi" w:cstheme="majorBidi"/>
      <w:b/>
      <w:bCs/>
      <w:color w:val="365F91" w:themeColor="accent1" w:themeShade="BF"/>
      <w:sz w:val="28"/>
      <w:szCs w:val="28"/>
    </w:rPr>
  </w:style>
  <w:style w:type="paragraph" w:styleId="a5">
    <w:name w:val="Title"/>
    <w:basedOn w:val="a"/>
    <w:next w:val="a"/>
    <w:link w:val="a6"/>
    <w:uiPriority w:val="10"/>
    <w:qFormat/>
    <w:rsid w:val="007D70F3"/>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6">
    <w:name w:val="标题 字符"/>
    <w:basedOn w:val="a0"/>
    <w:link w:val="a5"/>
    <w:uiPriority w:val="10"/>
    <w:rsid w:val="007D70F3"/>
    <w:rPr>
      <w:rFonts w:asciiTheme="majorHAnsi" w:eastAsiaTheme="majorEastAsia" w:hAnsiTheme="majorHAnsi" w:cstheme="majorBidi"/>
      <w:color w:val="17365D" w:themeColor="text2" w:themeShade="BF"/>
      <w:spacing w:val="5"/>
      <w:kern w:val="28"/>
      <w:sz w:val="52"/>
      <w:szCs w:val="52"/>
    </w:rPr>
  </w:style>
  <w:style w:type="paragraph" w:styleId="a7">
    <w:name w:val="header"/>
    <w:basedOn w:val="a"/>
    <w:link w:val="a8"/>
    <w:uiPriority w:val="99"/>
    <w:unhideWhenUsed/>
    <w:rsid w:val="005C1DAB"/>
    <w:pPr>
      <w:tabs>
        <w:tab w:val="center" w:pos="4680"/>
        <w:tab w:val="right" w:pos="9360"/>
      </w:tabs>
      <w:spacing w:after="0" w:line="240" w:lineRule="auto"/>
    </w:pPr>
  </w:style>
  <w:style w:type="character" w:customStyle="1" w:styleId="a8">
    <w:name w:val="页眉 字符"/>
    <w:basedOn w:val="a0"/>
    <w:link w:val="a7"/>
    <w:uiPriority w:val="99"/>
    <w:rsid w:val="005C1DAB"/>
  </w:style>
  <w:style w:type="paragraph" w:styleId="a9">
    <w:name w:val="footer"/>
    <w:basedOn w:val="a"/>
    <w:link w:val="aa"/>
    <w:uiPriority w:val="99"/>
    <w:unhideWhenUsed/>
    <w:rsid w:val="005C1DAB"/>
    <w:pPr>
      <w:tabs>
        <w:tab w:val="center" w:pos="4680"/>
        <w:tab w:val="right" w:pos="9360"/>
      </w:tabs>
      <w:spacing w:after="0" w:line="240" w:lineRule="auto"/>
    </w:pPr>
  </w:style>
  <w:style w:type="character" w:customStyle="1" w:styleId="aa">
    <w:name w:val="页脚 字符"/>
    <w:basedOn w:val="a0"/>
    <w:link w:val="a9"/>
    <w:uiPriority w:val="99"/>
    <w:rsid w:val="005C1DAB"/>
  </w:style>
  <w:style w:type="paragraph" w:styleId="TOC">
    <w:name w:val="TOC Heading"/>
    <w:basedOn w:val="1"/>
    <w:next w:val="a"/>
    <w:uiPriority w:val="39"/>
    <w:semiHidden/>
    <w:unhideWhenUsed/>
    <w:qFormat/>
    <w:rsid w:val="00522FC4"/>
    <w:pPr>
      <w:outlineLvl w:val="9"/>
    </w:pPr>
    <w:rPr>
      <w:lang w:eastAsia="ja-JP"/>
    </w:rPr>
  </w:style>
  <w:style w:type="paragraph" w:styleId="TOC1">
    <w:name w:val="toc 1"/>
    <w:basedOn w:val="a"/>
    <w:next w:val="a"/>
    <w:autoRedefine/>
    <w:uiPriority w:val="39"/>
    <w:unhideWhenUsed/>
    <w:qFormat/>
    <w:rsid w:val="00522FC4"/>
    <w:pPr>
      <w:spacing w:after="100"/>
    </w:pPr>
  </w:style>
  <w:style w:type="character" w:styleId="ab">
    <w:name w:val="Hyperlink"/>
    <w:basedOn w:val="a0"/>
    <w:uiPriority w:val="99"/>
    <w:unhideWhenUsed/>
    <w:rsid w:val="00522FC4"/>
    <w:rPr>
      <w:color w:val="0000FF" w:themeColor="hyperlink"/>
      <w:u w:val="single"/>
    </w:rPr>
  </w:style>
  <w:style w:type="paragraph" w:styleId="ac">
    <w:name w:val="List Paragraph"/>
    <w:basedOn w:val="a"/>
    <w:uiPriority w:val="34"/>
    <w:qFormat/>
    <w:rsid w:val="00682928"/>
    <w:pPr>
      <w:ind w:left="720"/>
      <w:contextualSpacing/>
    </w:pPr>
  </w:style>
  <w:style w:type="character" w:customStyle="1" w:styleId="20">
    <w:name w:val="标题 2 字符"/>
    <w:basedOn w:val="a0"/>
    <w:link w:val="2"/>
    <w:uiPriority w:val="9"/>
    <w:rsid w:val="00957750"/>
    <w:rPr>
      <w:rFonts w:asciiTheme="majorHAnsi" w:eastAsiaTheme="majorEastAsia" w:hAnsiTheme="majorHAnsi" w:cstheme="majorBidi"/>
      <w:b/>
      <w:bCs/>
      <w:color w:val="4F81BD" w:themeColor="accent1"/>
      <w:sz w:val="26"/>
      <w:szCs w:val="26"/>
    </w:rPr>
  </w:style>
  <w:style w:type="paragraph" w:styleId="TOC2">
    <w:name w:val="toc 2"/>
    <w:basedOn w:val="a"/>
    <w:next w:val="a"/>
    <w:autoRedefine/>
    <w:uiPriority w:val="39"/>
    <w:unhideWhenUsed/>
    <w:qFormat/>
    <w:rsid w:val="00957750"/>
    <w:pPr>
      <w:spacing w:after="100"/>
      <w:ind w:left="220"/>
    </w:pPr>
  </w:style>
  <w:style w:type="paragraph" w:styleId="ad">
    <w:name w:val="caption"/>
    <w:basedOn w:val="a"/>
    <w:next w:val="a"/>
    <w:uiPriority w:val="35"/>
    <w:unhideWhenUsed/>
    <w:qFormat/>
    <w:rsid w:val="00545600"/>
    <w:pPr>
      <w:spacing w:line="240" w:lineRule="auto"/>
    </w:pPr>
    <w:rPr>
      <w:b/>
      <w:bCs/>
      <w:color w:val="4F81BD" w:themeColor="accent1"/>
      <w:sz w:val="18"/>
      <w:szCs w:val="18"/>
    </w:rPr>
  </w:style>
  <w:style w:type="character" w:customStyle="1" w:styleId="30">
    <w:name w:val="标题 3 字符"/>
    <w:basedOn w:val="a0"/>
    <w:link w:val="3"/>
    <w:uiPriority w:val="9"/>
    <w:rsid w:val="00222C46"/>
    <w:rPr>
      <w:rFonts w:asciiTheme="majorHAnsi" w:eastAsiaTheme="majorEastAsia" w:hAnsiTheme="majorHAnsi" w:cstheme="majorBidi"/>
      <w:b/>
      <w:bCs/>
      <w:color w:val="4F81BD" w:themeColor="accent1"/>
    </w:rPr>
  </w:style>
  <w:style w:type="table" w:styleId="ae">
    <w:name w:val="Table Grid"/>
    <w:basedOn w:val="a1"/>
    <w:uiPriority w:val="39"/>
    <w:qFormat/>
    <w:rsid w:val="008B1F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
    <w:name w:val="Light List"/>
    <w:basedOn w:val="a1"/>
    <w:uiPriority w:val="61"/>
    <w:rsid w:val="00AB7DC6"/>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21">
    <w:name w:val="Medium List 2"/>
    <w:basedOn w:val="a1"/>
    <w:uiPriority w:val="66"/>
    <w:rsid w:val="00367D59"/>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paragraph" w:styleId="TOC3">
    <w:name w:val="toc 3"/>
    <w:basedOn w:val="a"/>
    <w:next w:val="a"/>
    <w:autoRedefine/>
    <w:uiPriority w:val="39"/>
    <w:unhideWhenUsed/>
    <w:qFormat/>
    <w:rsid w:val="001D5F0C"/>
    <w:pPr>
      <w:spacing w:after="100"/>
      <w:ind w:left="440"/>
    </w:pPr>
  </w:style>
  <w:style w:type="table" w:styleId="22">
    <w:name w:val="Medium Shading 2"/>
    <w:basedOn w:val="a1"/>
    <w:uiPriority w:val="64"/>
    <w:rsid w:val="0017123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11">
    <w:name w:val="Medium List 1"/>
    <w:basedOn w:val="a1"/>
    <w:uiPriority w:val="65"/>
    <w:rsid w:val="00171238"/>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character" w:customStyle="1" w:styleId="text-token-text-secondary">
    <w:name w:val="text-token-text-secondary"/>
    <w:basedOn w:val="a0"/>
    <w:rsid w:val="00D15908"/>
  </w:style>
  <w:style w:type="paragraph" w:styleId="af0">
    <w:name w:val="Normal (Web)"/>
    <w:basedOn w:val="a"/>
    <w:uiPriority w:val="99"/>
    <w:unhideWhenUsed/>
    <w:qFormat/>
    <w:rsid w:val="00DE2493"/>
    <w:pPr>
      <w:spacing w:before="100" w:beforeAutospacing="1" w:after="100" w:afterAutospacing="1" w:line="240" w:lineRule="auto"/>
    </w:pPr>
    <w:rPr>
      <w:rFonts w:ascii="宋体" w:eastAsia="宋体" w:hAnsi="宋体" w:cs="宋体"/>
      <w:sz w:val="24"/>
      <w:szCs w:val="24"/>
      <w:lang w:eastAsia="zh-CN"/>
    </w:rPr>
  </w:style>
  <w:style w:type="character" w:customStyle="1" w:styleId="url">
    <w:name w:val="url"/>
    <w:basedOn w:val="a0"/>
    <w:rsid w:val="00C817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167481">
      <w:bodyDiv w:val="1"/>
      <w:marLeft w:val="0"/>
      <w:marRight w:val="0"/>
      <w:marTop w:val="0"/>
      <w:marBottom w:val="0"/>
      <w:divBdr>
        <w:top w:val="none" w:sz="0" w:space="0" w:color="auto"/>
        <w:left w:val="none" w:sz="0" w:space="0" w:color="auto"/>
        <w:bottom w:val="none" w:sz="0" w:space="0" w:color="auto"/>
        <w:right w:val="none" w:sz="0" w:space="0" w:color="auto"/>
      </w:divBdr>
    </w:div>
    <w:div w:id="171340122">
      <w:bodyDiv w:val="1"/>
      <w:marLeft w:val="0"/>
      <w:marRight w:val="0"/>
      <w:marTop w:val="0"/>
      <w:marBottom w:val="0"/>
      <w:divBdr>
        <w:top w:val="none" w:sz="0" w:space="0" w:color="auto"/>
        <w:left w:val="none" w:sz="0" w:space="0" w:color="auto"/>
        <w:bottom w:val="none" w:sz="0" w:space="0" w:color="auto"/>
        <w:right w:val="none" w:sz="0" w:space="0" w:color="auto"/>
      </w:divBdr>
    </w:div>
    <w:div w:id="263076840">
      <w:bodyDiv w:val="1"/>
      <w:marLeft w:val="0"/>
      <w:marRight w:val="0"/>
      <w:marTop w:val="0"/>
      <w:marBottom w:val="0"/>
      <w:divBdr>
        <w:top w:val="none" w:sz="0" w:space="0" w:color="auto"/>
        <w:left w:val="none" w:sz="0" w:space="0" w:color="auto"/>
        <w:bottom w:val="none" w:sz="0" w:space="0" w:color="auto"/>
        <w:right w:val="none" w:sz="0" w:space="0" w:color="auto"/>
      </w:divBdr>
    </w:div>
    <w:div w:id="1258365351">
      <w:bodyDiv w:val="1"/>
      <w:marLeft w:val="0"/>
      <w:marRight w:val="0"/>
      <w:marTop w:val="0"/>
      <w:marBottom w:val="0"/>
      <w:divBdr>
        <w:top w:val="none" w:sz="0" w:space="0" w:color="auto"/>
        <w:left w:val="none" w:sz="0" w:space="0" w:color="auto"/>
        <w:bottom w:val="none" w:sz="0" w:space="0" w:color="auto"/>
        <w:right w:val="none" w:sz="0" w:space="0" w:color="auto"/>
      </w:divBdr>
    </w:div>
    <w:div w:id="1340618605">
      <w:bodyDiv w:val="1"/>
      <w:marLeft w:val="0"/>
      <w:marRight w:val="0"/>
      <w:marTop w:val="0"/>
      <w:marBottom w:val="0"/>
      <w:divBdr>
        <w:top w:val="none" w:sz="0" w:space="0" w:color="auto"/>
        <w:left w:val="none" w:sz="0" w:space="0" w:color="auto"/>
        <w:bottom w:val="none" w:sz="0" w:space="0" w:color="auto"/>
        <w:right w:val="none" w:sz="0" w:space="0" w:color="auto"/>
      </w:divBdr>
    </w:div>
    <w:div w:id="1918515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microsoft.com/office/2007/relationships/hdphoto" Target="media/hdphoto1.wdp"/><Relationship Id="rId26" Type="http://schemas.openxmlformats.org/officeDocument/2006/relationships/image" Target="media/image13.png"/><Relationship Id="rId3" Type="http://schemas.openxmlformats.org/officeDocument/2006/relationships/customXml" Target="../customXml/item3.xml"/><Relationship Id="rId21" Type="http://schemas.openxmlformats.org/officeDocument/2006/relationships/image" Target="media/image8.png"/><Relationship Id="rId7" Type="http://schemas.openxmlformats.org/officeDocument/2006/relationships/settings" Target="settings.xml"/><Relationship Id="rId12" Type="http://schemas.openxmlformats.org/officeDocument/2006/relationships/footer" Target="footer2.xml"/><Relationship Id="rId17" Type="http://schemas.openxmlformats.org/officeDocument/2006/relationships/image" Target="media/image5.png"/><Relationship Id="rId25" Type="http://schemas.openxmlformats.org/officeDocument/2006/relationships/image" Target="media/image12.png"/><Relationship Id="rId2" Type="http://schemas.openxmlformats.org/officeDocument/2006/relationships/customXml" Target="../customXml/item2.xml"/><Relationship Id="rId16" Type="http://schemas.openxmlformats.org/officeDocument/2006/relationships/image" Target="media/image4.jpeg"/><Relationship Id="rId20" Type="http://schemas.openxmlformats.org/officeDocument/2006/relationships/image" Target="media/image7.jpeg"/><Relationship Id="rId29" Type="http://schemas.openxmlformats.org/officeDocument/2006/relationships/hyperlink" Target="http://www.ieee.org/about/corporate/governance/p7-8.htm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24" Type="http://schemas.openxmlformats.org/officeDocument/2006/relationships/image" Target="media/image11.png"/><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image" Target="media/image10.jpeg"/><Relationship Id="rId28" Type="http://schemas.openxmlformats.org/officeDocument/2006/relationships/hyperlink" Target="https://doi.org/10.3390/biomimetics10020084" TargetMode="External"/><Relationship Id="rId10" Type="http://schemas.openxmlformats.org/officeDocument/2006/relationships/endnotes" Target="endnotes.xml"/><Relationship Id="rId19" Type="http://schemas.openxmlformats.org/officeDocument/2006/relationships/image" Target="media/image6.jpeg"/><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image" Target="media/image9.png"/><Relationship Id="rId27" Type="http://schemas.openxmlformats.org/officeDocument/2006/relationships/image" Target="media/image14.png"/><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941\Desktop\ZJUI%20design\final\ECE_445_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_activity xmlns="6445db71-6168-40fe-b4e2-ba5bd9430d76"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文档" ma:contentTypeID="0x010100755F376AA746D34E9DDD5A67FB9614FE" ma:contentTypeVersion="17" ma:contentTypeDescription="新建文档。" ma:contentTypeScope="" ma:versionID="94ee7508b33ca7bc2cbd38f7781cfc00">
  <xsd:schema xmlns:xsd="http://www.w3.org/2001/XMLSchema" xmlns:xs="http://www.w3.org/2001/XMLSchema" xmlns:p="http://schemas.microsoft.com/office/2006/metadata/properties" xmlns:ns3="6445db71-6168-40fe-b4e2-ba5bd9430d76" xmlns:ns4="0ed6a955-5f2e-4f28-96f8-5a01bb10153c" targetNamespace="http://schemas.microsoft.com/office/2006/metadata/properties" ma:root="true" ma:fieldsID="53340f333a70ebd76ec0a2953e351de3" ns3:_="" ns4:_="">
    <xsd:import namespace="6445db71-6168-40fe-b4e2-ba5bd9430d76"/>
    <xsd:import namespace="0ed6a955-5f2e-4f28-96f8-5a01bb10153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LengthInSeconds" minOccurs="0"/>
                <xsd:element ref="ns3:_activity"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45db71-6168-40fe-b4e2-ba5bd9430d7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ed6a955-5f2e-4f28-96f8-5a01bb10153c" elementFormDefault="qualified">
    <xsd:import namespace="http://schemas.microsoft.com/office/2006/documentManagement/types"/>
    <xsd:import namespace="http://schemas.microsoft.com/office/infopath/2007/PartnerControls"/>
    <xsd:element name="SharedWithUsers" ma:index="12" nillable="true" ma:displayName="共享对象:"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共享对象详细信息" ma:internalName="SharedWithDetails" ma:readOnly="true">
      <xsd:simpleType>
        <xsd:restriction base="dms:Note">
          <xsd:maxLength value="255"/>
        </xsd:restriction>
      </xsd:simpleType>
    </xsd:element>
    <xsd:element name="SharingHintHash" ma:index="14" nillable="true" ma:displayName="共享提示哈希"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内容类型"/>
        <xsd:element ref="dc:title" minOccurs="0" maxOccurs="1" ma:index="4" ma:displayName="标题"/>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EC10655-8519-43DD-B2E9-0C6959F20C1A}">
  <ds:schemaRefs>
    <ds:schemaRef ds:uri="http://schemas.openxmlformats.org/officeDocument/2006/bibliography"/>
  </ds:schemaRefs>
</ds:datastoreItem>
</file>

<file path=customXml/itemProps2.xml><?xml version="1.0" encoding="utf-8"?>
<ds:datastoreItem xmlns:ds="http://schemas.openxmlformats.org/officeDocument/2006/customXml" ds:itemID="{1FE6E5B8-D02D-43F4-A40A-CB5316745B49}">
  <ds:schemaRefs>
    <ds:schemaRef ds:uri="http://schemas.microsoft.com/office/2006/metadata/properties"/>
    <ds:schemaRef ds:uri="http://schemas.microsoft.com/office/infopath/2007/PartnerControls"/>
    <ds:schemaRef ds:uri="6445db71-6168-40fe-b4e2-ba5bd9430d76"/>
  </ds:schemaRefs>
</ds:datastoreItem>
</file>

<file path=customXml/itemProps3.xml><?xml version="1.0" encoding="utf-8"?>
<ds:datastoreItem xmlns:ds="http://schemas.openxmlformats.org/officeDocument/2006/customXml" ds:itemID="{8F2DCDA3-D9A4-4D6A-B33F-8B7D0CAA7AC6}">
  <ds:schemaRefs>
    <ds:schemaRef ds:uri="http://schemas.microsoft.com/sharepoint/v3/contenttype/forms"/>
  </ds:schemaRefs>
</ds:datastoreItem>
</file>

<file path=customXml/itemProps4.xml><?xml version="1.0" encoding="utf-8"?>
<ds:datastoreItem xmlns:ds="http://schemas.openxmlformats.org/officeDocument/2006/customXml" ds:itemID="{2FB3B23A-7C84-4E15-AB38-D6F1AF1DBF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445db71-6168-40fe-b4e2-ba5bd9430d76"/>
    <ds:schemaRef ds:uri="0ed6a955-5f2e-4f28-96f8-5a01bb1015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ECE_445_Template</Template>
  <TotalTime>102</TotalTime>
  <Pages>23</Pages>
  <Words>4392</Words>
  <Characters>24157</Characters>
  <Application>Microsoft Office Word</Application>
  <DocSecurity>0</DocSecurity>
  <Lines>671</Lines>
  <Paragraphs>385</Paragraphs>
  <ScaleCrop>false</ScaleCrop>
  <HeadingPairs>
    <vt:vector size="2" baseType="variant">
      <vt:variant>
        <vt:lpstr>Title</vt:lpstr>
      </vt:variant>
      <vt:variant>
        <vt:i4>1</vt:i4>
      </vt:variant>
    </vt:vector>
  </HeadingPairs>
  <TitlesOfParts>
    <vt:vector size="1" baseType="lpstr">
      <vt:lpstr/>
    </vt:vector>
  </TitlesOfParts>
  <Company>_x000d_
            </Company>
  <LinksUpToDate>false</LinksUpToDate>
  <CharactersWithSpaces>28164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沈姚启</dc:creator>
  <cp:lastModifiedBy>Shen, YaoQi</cp:lastModifiedBy>
  <cp:revision>11</cp:revision>
  <dcterms:created xsi:type="dcterms:W3CDTF">2025-05-17T07:11:00Z</dcterms:created>
  <dcterms:modified xsi:type="dcterms:W3CDTF">2025-05-18T16:05:00Z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0x010100755F376AA746D34E9DDD5A67FB9614FE</vt:lpwstr>
  </property>
</Properties>
</file>