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HARMONEX Lab Notebook – Hardware Development</w:t>
      </w:r>
    </w:p>
    <w:p>
      <w:pPr>
        <w:pStyle w:val="Heading2"/>
      </w:pPr>
      <w:r>
        <w:t>Date: September 5, 2025</w:t>
      </w:r>
    </w:p>
    <w:p>
      <w:r>
        <w:t>Objectives:</w:t>
        <w:br/>
        <w:t>Mechanical architecture definition</w:t>
      </w:r>
    </w:p>
    <w:p>
      <w:r>
        <w:t>Record of what was done:</w:t>
        <w:br/>
        <w:t>Defined overall mechanical architecture of the elbow module, including hybrid actuation layout with BLDC-driven planetary gearbox and servo-driven linkage. Established modular skeleton concept using PA-CF to balance stiffness and weight.</w:t>
      </w:r>
    </w:p>
    <w:p>
      <w:pPr>
        <w:pStyle w:val="Heading2"/>
      </w:pPr>
      <w:r>
        <w:t>Date: September 12, 2025</w:t>
      </w:r>
    </w:p>
    <w:p>
      <w:r>
        <w:t>Objectives:</w:t>
        <w:br/>
        <w:t>Planetary gearbox design</w:t>
      </w:r>
    </w:p>
    <w:p>
      <w:r>
        <w:t>Record of what was done:</w:t>
        <w:br/>
        <w:t>Designed multi-stage planetary gearbox for BLDC drive. Selected module-1 spur gears with 20-tooth sun and 60-tooth ring gears to achieve approximately 64:1 reduction across three stages. Verified torque capacity using printed PLA prototypes.</w:t>
      </w:r>
    </w:p>
    <w:p>
      <w:pPr>
        <w:pStyle w:val="Heading2"/>
      </w:pPr>
      <w:r>
        <w:t>Date: September 18, 2025</w:t>
      </w:r>
    </w:p>
    <w:p>
      <w:r>
        <w:t>Objectives:</w:t>
        <w:br/>
        <w:t>Clutch mechanism design</w:t>
      </w:r>
    </w:p>
    <w:p>
      <w:r>
        <w:t>Record of what was done:</w:t>
        <w:br/>
        <w:t>Designed dog-clutch geometry to couple BLDC gearbox output to elbow joint. Iterated tooth profile and engagement chamfers to improve alignment tolerance and reduce jamming during engagement.</w:t>
      </w:r>
    </w:p>
    <w:p>
      <w:pPr>
        <w:pStyle w:val="Heading2"/>
      </w:pPr>
      <w:r>
        <w:t>Date: September 25, 2025</w:t>
      </w:r>
    </w:p>
    <w:p>
      <w:r>
        <w:t>Objectives:</w:t>
        <w:br/>
        <w:t>Skeleton and shell prototyping</w:t>
      </w:r>
    </w:p>
    <w:p>
      <w:r>
        <w:t>Record of what was done:</w:t>
        <w:br/>
        <w:t>Printed first-generation elbow skeleton and shell components in PLA. Evaluated fit, range of motion, and comfort. Identified interference regions near extreme elbow angles.</w:t>
      </w:r>
    </w:p>
    <w:p>
      <w:pPr>
        <w:pStyle w:val="Heading2"/>
      </w:pPr>
      <w:r>
        <w:t>Date: October 3, 2025</w:t>
      </w:r>
    </w:p>
    <w:p>
      <w:r>
        <w:t>Objectives:</w:t>
        <w:br/>
        <w:t>Material transition to carbon-fiber filaments</w:t>
      </w:r>
    </w:p>
    <w:p>
      <w:r>
        <w:t>Record of what was done:</w:t>
        <w:br/>
        <w:t>Migrated structural components to PA6-CF and PETG-CF. Tuned print parameters to mitigate warping and shrinkage. Reprinted load-bearing beams and joint housings.</w:t>
      </w:r>
    </w:p>
    <w:p>
      <w:pPr>
        <w:pStyle w:val="Heading2"/>
      </w:pPr>
      <w:r>
        <w:t>Date: October 10, 2025</w:t>
      </w:r>
    </w:p>
    <w:p>
      <w:r>
        <w:t>Objectives:</w:t>
        <w:br/>
        <w:t>Servo drivetrain development</w:t>
      </w:r>
    </w:p>
    <w:p>
      <w:r>
        <w:t>Record of what was done:</w:t>
        <w:br/>
        <w:t>Designed spur, bevel, and rack-and-pinion linkage for MG90S servo. Integrated linkage inside elbow shell to preserve external profile and reduce snag hazards.</w:t>
      </w:r>
    </w:p>
    <w:p>
      <w:pPr>
        <w:pStyle w:val="Heading2"/>
      </w:pPr>
      <w:r>
        <w:t>Date: October 17, 2025</w:t>
      </w:r>
    </w:p>
    <w:p>
      <w:r>
        <w:t>Objectives:</w:t>
        <w:br/>
        <w:t>Clutch alignment sensing integration</w:t>
      </w:r>
    </w:p>
    <w:p>
      <w:r>
        <w:t>Record of what was done:</w:t>
        <w:br/>
        <w:t>Added rotary potentiometer to measure angular misalignment between clutch halves. Updated mechanical CAD to include sensor mount and wiring channels.</w:t>
      </w:r>
    </w:p>
    <w:p>
      <w:pPr>
        <w:pStyle w:val="Heading2"/>
      </w:pPr>
      <w:r>
        <w:t>Date: October 24, 2025</w:t>
      </w:r>
    </w:p>
    <w:p>
      <w:r>
        <w:t>Objectives:</w:t>
        <w:br/>
        <w:t>Thermal and airflow considerations</w:t>
      </w:r>
    </w:p>
    <w:p>
      <w:r>
        <w:t>Record of what was done:</w:t>
        <w:br/>
        <w:t>Evaluated heat generation from buck converters and BLDC ESC. Designed airflow ducts and passive fins integrated into skeleton geometry to guide forced convection.</w:t>
      </w:r>
    </w:p>
    <w:p>
      <w:pPr>
        <w:pStyle w:val="Heading2"/>
      </w:pPr>
      <w:r>
        <w:t>Date: October 31, 2025</w:t>
      </w:r>
    </w:p>
    <w:p>
      <w:r>
        <w:t>Objectives:</w:t>
        <w:br/>
        <w:t>Power PCB assembly</w:t>
      </w:r>
    </w:p>
    <w:p>
      <w:r>
        <w:t>Record of what was done:</w:t>
        <w:br/>
        <w:t>Assembled power PCB including 5V→3.3V buck, 3.3V→8V boost, 8V→–8V charge pump, and INA240 current sensing. Performed continuity checks and initial power-on testing.</w:t>
      </w:r>
    </w:p>
    <w:p>
      <w:pPr>
        <w:pStyle w:val="Heading2"/>
      </w:pPr>
      <w:r>
        <w:t>Date: November 6, 2025</w:t>
      </w:r>
    </w:p>
    <w:p>
      <w:r>
        <w:t>Objectives:</w:t>
        <w:br/>
        <w:t>Current sensing validation</w:t>
      </w:r>
    </w:p>
    <w:p>
      <w:r>
        <w:t>Record of what was done:</w:t>
        <w:br/>
        <w:t>Validated INA240 current sensing using bench power supply and resistive loads. Confirmed linear response and noise immunity during simulated motor transients.</w:t>
      </w:r>
    </w:p>
    <w:p>
      <w:pPr>
        <w:pStyle w:val="Heading2"/>
      </w:pPr>
      <w:r>
        <w:t>Date: November 13, 2025</w:t>
      </w:r>
    </w:p>
    <w:p>
      <w:r>
        <w:t>Objectives:</w:t>
        <w:br/>
        <w:t>Mechanical load testing</w:t>
      </w:r>
    </w:p>
    <w:p>
      <w:r>
        <w:t>Record of what was done:</w:t>
        <w:br/>
        <w:t>Performed static load tests with up to 10 kg at 90° elbow angle. Verified no visible deformation or clutch slip under sustained loading.</w:t>
      </w:r>
    </w:p>
    <w:p>
      <w:pPr>
        <w:pStyle w:val="Heading2"/>
      </w:pPr>
      <w:r>
        <w:t>Date: November 20, 2025</w:t>
      </w:r>
    </w:p>
    <w:p>
      <w:r>
        <w:t>Objectives:</w:t>
        <w:br/>
        <w:t>Clutch strength testing</w:t>
      </w:r>
    </w:p>
    <w:p>
      <w:r>
        <w:t>Record of what was done:</w:t>
        <w:br/>
        <w:t>Printed PA-CF dog-clutch tensile specimens. Conducted pull tests to estimate ultimate tensile strength and observed failure modes.</w:t>
      </w:r>
    </w:p>
    <w:p>
      <w:pPr>
        <w:pStyle w:val="Heading2"/>
      </w:pPr>
      <w:r>
        <w:t>Date: November 27, 2025</w:t>
      </w:r>
    </w:p>
    <w:p>
      <w:r>
        <w:t>Objectives:</w:t>
        <w:br/>
        <w:t>Final mechanical integration</w:t>
      </w:r>
    </w:p>
    <w:p>
      <w:r>
        <w:t>Record of what was done:</w:t>
        <w:br/>
        <w:t>Integrated BLDC module, servo drivetrain, clutches, skeleton, and power electronics into final elbow assembly. Verified cable routing, strain relief, and serviceability.</w:t>
      </w:r>
    </w:p>
    <w:p>
      <w:pPr>
        <w:pStyle w:val="Heading2"/>
      </w:pPr>
      <w:r>
        <w:t>Date: December 1, 2025</w:t>
      </w:r>
    </w:p>
    <w:p>
      <w:r>
        <w:t>Objectives:</w:t>
        <w:br/>
        <w:t>Pre-demo inspection and fixes</w:t>
      </w:r>
    </w:p>
    <w:p>
      <w:r>
        <w:t>Record of what was done:</w:t>
        <w:br/>
        <w:t>Inspected all fasteners, electrical connectors, and printed parts before final demo. Replaced moisture-affected PA-CF components and re-torqued critical joints.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