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19D2" w14:textId="77777777" w:rsidR="00FF1B8B" w:rsidRDefault="00FF1B8B" w:rsidP="00FF1B8B">
      <w:pPr>
        <w:jc w:val="center"/>
      </w:pPr>
      <w:r>
        <w:rPr>
          <w:noProof/>
        </w:rPr>
        <mc:AlternateContent>
          <mc:Choice Requires="wps">
            <w:drawing>
              <wp:inline distT="0" distB="0" distL="0" distR="0" wp14:anchorId="23F66E91" wp14:editId="3FFC63B4">
                <wp:extent cx="6153150" cy="809625"/>
                <wp:effectExtent l="0" t="0" r="0" b="9525"/>
                <wp:docPr id="1756135783" name="Rectangle 1"/>
                <wp:cNvGraphicFramePr/>
                <a:graphic xmlns:a="http://schemas.openxmlformats.org/drawingml/2006/main">
                  <a:graphicData uri="http://schemas.microsoft.com/office/word/2010/wordprocessingShape">
                    <wps:wsp>
                      <wps:cNvSpPr/>
                      <wps:spPr>
                        <a:xfrm>
                          <a:off x="0" y="0"/>
                          <a:ext cx="6153150" cy="809625"/>
                        </a:xfrm>
                        <a:prstGeom prst="rect">
                          <a:avLst/>
                        </a:prstGeom>
                        <a:solidFill>
                          <a:schemeClr val="lt1"/>
                        </a:solidFill>
                        <a:ln>
                          <a:noFill/>
                        </a:ln>
                      </wps:spPr>
                      <wps:txbx>
                        <w:txbxContent>
                          <w:p w14:paraId="3596F98C" w14:textId="77777777" w:rsidR="00FF1B8B" w:rsidRDefault="00FF1B8B" w:rsidP="00FF1B8B">
                            <w:pPr>
                              <w:jc w:val="center"/>
                              <w:rPr>
                                <w:rFonts w:ascii="Cambria" w:eastAsia="Cambria" w:hAnsi="Cambria"/>
                                <w:color w:val="000000"/>
                                <w:sz w:val="52"/>
                                <w:szCs w:val="52"/>
                              </w:rPr>
                            </w:pPr>
                            <w:r>
                              <w:rPr>
                                <w:rFonts w:ascii="Cambria" w:eastAsia="Cambria" w:hAnsi="Cambria"/>
                                <w:color w:val="000000"/>
                                <w:sz w:val="52"/>
                                <w:szCs w:val="52"/>
                              </w:rPr>
                              <w:t xml:space="preserve">ANTWEIGHT BATTLEBOT BLADE </w:t>
                            </w:r>
                            <w:proofErr w:type="spellStart"/>
                            <w:r>
                              <w:rPr>
                                <w:rFonts w:ascii="Cambria" w:eastAsia="Cambria" w:hAnsi="Cambria"/>
                                <w:color w:val="000000"/>
                                <w:sz w:val="52"/>
                                <w:szCs w:val="52"/>
                              </w:rPr>
                              <w:t>BLADE</w:t>
                            </w:r>
                            <w:proofErr w:type="spellEnd"/>
                          </w:p>
                        </w:txbxContent>
                      </wps:txbx>
                      <wps:bodyPr anchor="ctr"/>
                    </wps:wsp>
                  </a:graphicData>
                </a:graphic>
              </wp:inline>
            </w:drawing>
          </mc:Choice>
          <mc:Fallback>
            <w:pict>
              <v:rect w14:anchorId="23F66E91" id="Rectangle 1" o:spid="_x0000_s1026" style="width:484.5pt;height:6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" fillcolor="white [3201]" stroked="f">
                <v:textbox>
                  <w:txbxContent>
                    <w:p w14:paraId="3596F98C" w14:textId="77777777" w:rsidR="00FF1B8B" w:rsidRDefault="00FF1B8B" w:rsidP="00FF1B8B">
                      <w:pPr>
                        <w:jc w:val="center"/>
                        <w:rPr>
                          <w:rFonts w:ascii="Cambria" w:eastAsia="Cambria" w:hAnsi="Cambria"/>
                          <w:color w:val="000000"/>
                          <w:sz w:val="52"/>
                          <w:szCs w:val="52"/>
                        </w:rPr>
                      </w:pPr>
                      <w:r>
                        <w:rPr>
                          <w:rFonts w:ascii="Cambria" w:eastAsia="Cambria" w:hAnsi="Cambria"/>
                          <w:color w:val="000000"/>
                          <w:sz w:val="52"/>
                          <w:szCs w:val="52"/>
                        </w:rPr>
                        <w:t xml:space="preserve">ANTWEIGHT BATTLEBOT BLADE </w:t>
                      </w:r>
                      <w:proofErr w:type="spellStart"/>
                      <w:r>
                        <w:rPr>
                          <w:rFonts w:ascii="Cambria" w:eastAsia="Cambria" w:hAnsi="Cambria"/>
                          <w:color w:val="000000"/>
                          <w:sz w:val="52"/>
                          <w:szCs w:val="52"/>
                        </w:rPr>
                        <w:t>BLADE</w:t>
                      </w:r>
                      <w:proofErr w:type="spellEnd"/>
                    </w:p>
                  </w:txbxContent>
                </v:textbox>
                <w10:anchorlock/>
              </v:rect>
            </w:pict>
          </mc:Fallback>
        </mc:AlternateContent>
      </w:r>
    </w:p>
    <w:p w14:paraId="0A6651EE" w14:textId="77777777" w:rsidR="00FF1B8B" w:rsidRDefault="00FF1B8B" w:rsidP="00FF1B8B">
      <w:pPr>
        <w:jc w:val="center"/>
      </w:pPr>
      <w:r>
        <w:rPr>
          <w:noProof/>
        </w:rPr>
        <mc:AlternateContent>
          <mc:Choice Requires="wps">
            <w:drawing>
              <wp:inline distT="0" distB="0" distL="0" distR="0" wp14:anchorId="5089BE9D" wp14:editId="4F627F26">
                <wp:extent cx="1304925" cy="533400"/>
                <wp:effectExtent l="0" t="0" r="9525" b="0"/>
                <wp:docPr id="1860579407" name="Rectangle 1"/>
                <wp:cNvGraphicFramePr/>
                <a:graphic xmlns:a="http://schemas.openxmlformats.org/drawingml/2006/main">
                  <a:graphicData uri="http://schemas.microsoft.com/office/word/2010/wordprocessingShape">
                    <wps:wsp>
                      <wps:cNvSpPr/>
                      <wps:spPr>
                        <a:xfrm>
                          <a:off x="0" y="0"/>
                          <a:ext cx="1304925" cy="533400"/>
                        </a:xfrm>
                        <a:prstGeom prst="rect">
                          <a:avLst/>
                        </a:prstGeom>
                        <a:solidFill>
                          <a:schemeClr val="lt1"/>
                        </a:solidFill>
                        <a:ln>
                          <a:noFill/>
                        </a:ln>
                      </wps:spPr>
                      <wps:txbx>
                        <w:txbxContent>
                          <w:p w14:paraId="48A7B379" w14:textId="77777777" w:rsidR="00FF1B8B" w:rsidRDefault="00FF1B8B" w:rsidP="00FF1B8B">
                            <w:pPr>
                              <w:jc w:val="center"/>
                              <w:rPr>
                                <w:rFonts w:ascii="Cambria" w:eastAsia="Cambria" w:hAnsi="Cambria"/>
                                <w:color w:val="000000"/>
                                <w:sz w:val="28"/>
                                <w:szCs w:val="28"/>
                              </w:rPr>
                            </w:pPr>
                            <w:r>
                              <w:rPr>
                                <w:rFonts w:ascii="Cambria" w:eastAsia="Cambria" w:hAnsi="Cambria"/>
                                <w:color w:val="000000"/>
                                <w:sz w:val="28"/>
                                <w:szCs w:val="28"/>
                              </w:rPr>
                              <w:t>By</w:t>
                            </w:r>
                          </w:p>
                        </w:txbxContent>
                      </wps:txbx>
                      <wps:bodyPr anchor="t"/>
                    </wps:wsp>
                  </a:graphicData>
                </a:graphic>
              </wp:inline>
            </w:drawing>
          </mc:Choice>
          <mc:Fallback>
            <w:pict>
              <v:rect w14:anchorId="5089BE9D" id="_x0000_s1027" style="width:102.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" fillcolor="white [3201]" stroked="f">
                <v:textbox>
                  <w:txbxContent>
                    <w:p w14:paraId="48A7B379" w14:textId="77777777" w:rsidR="00FF1B8B" w:rsidRDefault="00FF1B8B" w:rsidP="00FF1B8B">
                      <w:pPr>
                        <w:jc w:val="center"/>
                        <w:rPr>
                          <w:rFonts w:ascii="Cambria" w:eastAsia="Cambria" w:hAnsi="Cambria"/>
                          <w:color w:val="000000"/>
                          <w:sz w:val="28"/>
                          <w:szCs w:val="28"/>
                        </w:rPr>
                      </w:pPr>
                      <w:r>
                        <w:rPr>
                          <w:rFonts w:ascii="Cambria" w:eastAsia="Cambria" w:hAnsi="Cambria"/>
                          <w:color w:val="000000"/>
                          <w:sz w:val="28"/>
                          <w:szCs w:val="28"/>
                        </w:rPr>
                        <w:t>By</w:t>
                      </w:r>
                    </w:p>
                  </w:txbxContent>
                </v:textbox>
                <w10:anchorlock/>
              </v:rect>
            </w:pict>
          </mc:Fallback>
        </mc:AlternateContent>
      </w:r>
    </w:p>
    <w:p w14:paraId="1261CA42" w14:textId="77777777" w:rsidR="00FF1B8B" w:rsidRDefault="00FF1B8B" w:rsidP="00FF1B8B"/>
    <w:p w14:paraId="4C98F00A" w14:textId="77777777" w:rsidR="00FF1B8B" w:rsidRDefault="00FF1B8B" w:rsidP="00FF1B8B">
      <w:pPr>
        <w:jc w:val="center"/>
      </w:pPr>
      <w:r>
        <w:rPr>
          <w:noProof/>
        </w:rPr>
        <mc:AlternateContent>
          <mc:Choice Requires="wps">
            <w:drawing>
              <wp:inline distT="0" distB="0" distL="114300" distR="114300" wp14:anchorId="10B4C726" wp14:editId="0248B754">
                <wp:extent cx="5074920" cy="1242695"/>
                <wp:effectExtent l="0" t="0" r="0" b="0"/>
                <wp:docPr id="2106837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74920" cy="1242695"/>
                        </a:xfrm>
                        <a:prstGeom prst="rect">
                          <a:avLst/>
                        </a:prstGeom>
                        <a:solidFill>
                          <a:srgbClr val="FFFFFF"/>
                        </a:solidFill>
                        <a:ln w="9525">
                          <a:noFill/>
                          <a:miter/>
                        </a:ln>
                      </wps:spPr>
                      <wps:txbx>
                        <w:txbxContent>
                          <w:p w14:paraId="74B53278" w14:textId="77777777" w:rsidR="00FF1B8B" w:rsidRDefault="00FF1B8B" w:rsidP="00FF1B8B">
                            <w:pPr>
                              <w:jc w:val="center"/>
                              <w:rPr>
                                <w:rFonts w:ascii="Cambria" w:eastAsia="Cambria" w:hAnsi="Cambria"/>
                                <w:color w:val="000000"/>
                                <w:sz w:val="28"/>
                                <w:szCs w:val="28"/>
                              </w:rPr>
                            </w:pPr>
                            <w:r>
                              <w:rPr>
                                <w:rFonts w:ascii="Cambria" w:eastAsia="Cambria" w:hAnsi="Cambria"/>
                                <w:color w:val="000000"/>
                                <w:sz w:val="28"/>
                                <w:szCs w:val="28"/>
                              </w:rPr>
                              <w:t>Patrick Mugg</w:t>
                            </w:r>
                          </w:p>
                          <w:p w14:paraId="665E2C8A" w14:textId="77777777" w:rsidR="00FF1B8B" w:rsidRDefault="00FF1B8B" w:rsidP="00FF1B8B">
                            <w:pPr>
                              <w:jc w:val="center"/>
                              <w:rPr>
                                <w:rFonts w:ascii="Cambria" w:eastAsia="Cambria" w:hAnsi="Cambria"/>
                                <w:color w:val="000000"/>
                                <w:sz w:val="28"/>
                                <w:szCs w:val="28"/>
                              </w:rPr>
                            </w:pPr>
                            <w:r>
                              <w:rPr>
                                <w:rFonts w:ascii="Cambria" w:eastAsia="Cambria" w:hAnsi="Cambria"/>
                                <w:color w:val="000000"/>
                                <w:sz w:val="28"/>
                                <w:szCs w:val="28"/>
                              </w:rPr>
                              <w:t>Jack Tipping</w:t>
                            </w:r>
                          </w:p>
                          <w:p w14:paraId="45DF8937" w14:textId="77777777" w:rsidR="00FF1B8B" w:rsidRDefault="00FF1B8B" w:rsidP="00FF1B8B">
                            <w:pPr>
                              <w:jc w:val="center"/>
                              <w:rPr>
                                <w:rFonts w:ascii="Cambria" w:eastAsia="Cambria" w:hAnsi="Cambria"/>
                                <w:color w:val="000000"/>
                                <w:sz w:val="28"/>
                                <w:szCs w:val="28"/>
                              </w:rPr>
                            </w:pPr>
                            <w:r>
                              <w:rPr>
                                <w:rFonts w:ascii="Cambria" w:eastAsia="Cambria" w:hAnsi="Cambria"/>
                                <w:color w:val="000000"/>
                                <w:sz w:val="28"/>
                                <w:szCs w:val="28"/>
                              </w:rPr>
                              <w:t>Sam Paone</w:t>
                            </w:r>
                          </w:p>
                        </w:txbxContent>
                      </wps:txbx>
                      <wps:bodyPr wrap="square" lIns="91440" tIns="45720" rIns="91440" bIns="45720" anchor="t">
                        <a:noAutofit/>
                      </wps:bodyPr>
                    </wps:wsp>
                  </a:graphicData>
                </a:graphic>
              </wp:inline>
            </w:drawing>
          </mc:Choice>
          <mc:Fallback>
            <w:pict>
              <v:rect w14:anchorId="10B4C726" id="Text Box 2" o:spid="_x0000_s1028" style="width:399.6pt;height:9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" stroked="f">
                <v:textbox>
                  <w:txbxContent>
                    <w:p w14:paraId="74B53278" w14:textId="77777777" w:rsidR="00FF1B8B" w:rsidRDefault="00FF1B8B" w:rsidP="00FF1B8B">
                      <w:pPr>
                        <w:jc w:val="center"/>
                        <w:rPr>
                          <w:rFonts w:ascii="Cambria" w:eastAsia="Cambria" w:hAnsi="Cambria"/>
                          <w:color w:val="000000"/>
                          <w:sz w:val="28"/>
                          <w:szCs w:val="28"/>
                        </w:rPr>
                      </w:pPr>
                      <w:r>
                        <w:rPr>
                          <w:rFonts w:ascii="Cambria" w:eastAsia="Cambria" w:hAnsi="Cambria"/>
                          <w:color w:val="000000"/>
                          <w:sz w:val="28"/>
                          <w:szCs w:val="28"/>
                        </w:rPr>
                        <w:t>Patrick Mugg</w:t>
                      </w:r>
                    </w:p>
                    <w:p w14:paraId="665E2C8A" w14:textId="77777777" w:rsidR="00FF1B8B" w:rsidRDefault="00FF1B8B" w:rsidP="00FF1B8B">
                      <w:pPr>
                        <w:jc w:val="center"/>
                        <w:rPr>
                          <w:rFonts w:ascii="Cambria" w:eastAsia="Cambria" w:hAnsi="Cambria"/>
                          <w:color w:val="000000"/>
                          <w:sz w:val="28"/>
                          <w:szCs w:val="28"/>
                        </w:rPr>
                      </w:pPr>
                      <w:r>
                        <w:rPr>
                          <w:rFonts w:ascii="Cambria" w:eastAsia="Cambria" w:hAnsi="Cambria"/>
                          <w:color w:val="000000"/>
                          <w:sz w:val="28"/>
                          <w:szCs w:val="28"/>
                        </w:rPr>
                        <w:t>Jack Tipping</w:t>
                      </w:r>
                    </w:p>
                    <w:p w14:paraId="45DF8937" w14:textId="77777777" w:rsidR="00FF1B8B" w:rsidRDefault="00FF1B8B" w:rsidP="00FF1B8B">
                      <w:pPr>
                        <w:jc w:val="center"/>
                        <w:rPr>
                          <w:rFonts w:ascii="Cambria" w:eastAsia="Cambria" w:hAnsi="Cambria"/>
                          <w:color w:val="000000"/>
                          <w:sz w:val="28"/>
                          <w:szCs w:val="28"/>
                        </w:rPr>
                      </w:pPr>
                      <w:r>
                        <w:rPr>
                          <w:rFonts w:ascii="Cambria" w:eastAsia="Cambria" w:hAnsi="Cambria"/>
                          <w:color w:val="000000"/>
                          <w:sz w:val="28"/>
                          <w:szCs w:val="28"/>
                        </w:rPr>
                        <w:t>Sam Paone</w:t>
                      </w:r>
                    </w:p>
                  </w:txbxContent>
                </v:textbox>
                <w10:anchorlock/>
              </v:rect>
            </w:pict>
          </mc:Fallback>
        </mc:AlternateContent>
      </w:r>
    </w:p>
    <w:p w14:paraId="223D8D12" w14:textId="77777777" w:rsidR="00FF1B8B" w:rsidRDefault="00FF1B8B" w:rsidP="00FF1B8B"/>
    <w:p w14:paraId="2E59B26C" w14:textId="77777777" w:rsidR="00FF1B8B" w:rsidRDefault="00FF1B8B" w:rsidP="00FF1B8B"/>
    <w:p w14:paraId="421EACA1" w14:textId="77777777" w:rsidR="00FF1B8B" w:rsidRDefault="00FF1B8B" w:rsidP="00FF1B8B"/>
    <w:p w14:paraId="2DD17CB3" w14:textId="77777777" w:rsidR="00FF1B8B" w:rsidRDefault="00FF1B8B" w:rsidP="00FF1B8B"/>
    <w:p w14:paraId="58A99B32" w14:textId="77777777" w:rsidR="00FF1B8B" w:rsidRDefault="00FF1B8B" w:rsidP="00FF1B8B">
      <w:pPr>
        <w:jc w:val="center"/>
      </w:pPr>
      <w:r>
        <w:rPr>
          <w:noProof/>
        </w:rPr>
        <mc:AlternateContent>
          <mc:Choice Requires="wps">
            <w:drawing>
              <wp:inline distT="0" distB="0" distL="114300" distR="114300" wp14:anchorId="3AADBFAC" wp14:editId="369EFF21">
                <wp:extent cx="4846955" cy="1857375"/>
                <wp:effectExtent l="0" t="0" r="0" b="9525"/>
                <wp:docPr id="1606515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46955" cy="1857375"/>
                        </a:xfrm>
                        <a:prstGeom prst="rect">
                          <a:avLst/>
                        </a:prstGeom>
                        <a:solidFill>
                          <a:srgbClr val="FFFFFF"/>
                        </a:solidFill>
                        <a:ln w="9525">
                          <a:noFill/>
                          <a:miter/>
                        </a:ln>
                      </wps:spPr>
                      <wps:txbx>
                        <w:txbxContent>
                          <w:p w14:paraId="31C9F4BA" w14:textId="77777777" w:rsidR="00FF1B8B" w:rsidRDefault="00FF1B8B" w:rsidP="00FF1B8B">
                            <w:pPr>
                              <w:jc w:val="center"/>
                              <w:rPr>
                                <w:rFonts w:ascii="Calibri" w:hAnsi="Calibri" w:cs="Calibri"/>
                              </w:rPr>
                            </w:pPr>
                            <w:r>
                              <w:rPr>
                                <w:rFonts w:ascii="Calibri" w:hAnsi="Calibri" w:cs="Calibri"/>
                              </w:rPr>
                              <w:t>D</w:t>
                            </w:r>
                            <w:r>
                              <w:rPr>
                                <w:rFonts w:ascii="Calibri" w:hAnsi="Calibri" w:cs="Calibri"/>
                                <w:color w:val="000000"/>
                              </w:rPr>
                              <w:t>esign document</w:t>
                            </w:r>
                            <w:r>
                              <w:rPr>
                                <w:rFonts w:ascii="Calibri" w:hAnsi="Calibri" w:cs="Calibri"/>
                              </w:rPr>
                              <w:t xml:space="preserve"> for ECE 445, Senior Design, </w:t>
                            </w:r>
                            <w:r>
                              <w:rPr>
                                <w:rFonts w:ascii="Calibri" w:hAnsi="Calibri" w:cs="Calibri"/>
                                <w:color w:val="000000"/>
                              </w:rPr>
                              <w:t>Fall 2025</w:t>
                            </w:r>
                          </w:p>
                          <w:p w14:paraId="2BBE45A9" w14:textId="77777777" w:rsidR="00FF1B8B" w:rsidRDefault="00FF1B8B" w:rsidP="00FF1B8B">
                            <w:pPr>
                              <w:jc w:val="center"/>
                              <w:rPr>
                                <w:rFonts w:ascii="Calibri" w:hAnsi="Calibri" w:cs="Calibri"/>
                              </w:rPr>
                            </w:pPr>
                            <w:r>
                              <w:rPr>
                                <w:rFonts w:ascii="Calibri" w:hAnsi="Calibri" w:cs="Calibri"/>
                              </w:rPr>
                              <w:t>TA:</w:t>
                            </w:r>
                            <w:r>
                              <w:rPr>
                                <w:rFonts w:ascii="Calibri" w:hAnsi="Calibri" w:cs="Calibri"/>
                                <w:color w:val="FF0000"/>
                              </w:rPr>
                              <w:t xml:space="preserve"> </w:t>
                            </w:r>
                            <w:r>
                              <w:rPr>
                                <w:rFonts w:ascii="Calibri" w:hAnsi="Calibri" w:cs="Calibri"/>
                                <w:color w:val="000000"/>
                              </w:rPr>
                              <w:t>Gayatri Chandran</w:t>
                            </w:r>
                          </w:p>
                          <w:p w14:paraId="3D831FD0" w14:textId="77777777" w:rsidR="00FF1B8B" w:rsidRDefault="00FF1B8B" w:rsidP="00FF1B8B">
                            <w:pPr>
                              <w:jc w:val="center"/>
                              <w:rPr>
                                <w:rFonts w:ascii="Calibri" w:hAnsi="Calibri" w:cs="Calibri"/>
                                <w:color w:val="000000"/>
                              </w:rPr>
                            </w:pPr>
                            <w:r>
                              <w:rPr>
                                <w:rFonts w:ascii="Calibri" w:hAnsi="Calibri" w:cs="Calibri"/>
                                <w:color w:val="000000"/>
                              </w:rPr>
                              <w:t>29 October 2025</w:t>
                            </w:r>
                          </w:p>
                          <w:p w14:paraId="6A6849F9" w14:textId="77777777" w:rsidR="00FF1B8B" w:rsidRDefault="00FF1B8B" w:rsidP="00FF1B8B">
                            <w:pPr>
                              <w:jc w:val="center"/>
                              <w:rPr>
                                <w:rFonts w:ascii="Calibri" w:hAnsi="Calibri" w:cs="Calibri"/>
                                <w:color w:val="000000"/>
                              </w:rPr>
                            </w:pPr>
                            <w:r>
                              <w:rPr>
                                <w:rFonts w:ascii="Calibri" w:hAnsi="Calibri" w:cs="Calibri"/>
                                <w:color w:val="000000"/>
                              </w:rPr>
                              <w:t>Project no. 16</w:t>
                            </w:r>
                          </w:p>
                        </w:txbxContent>
                      </wps:txbx>
                      <wps:bodyPr wrap="square" lIns="91440" tIns="45720" rIns="91440" bIns="45720" anchor="t">
                        <a:noAutofit/>
                      </wps:bodyPr>
                    </wps:wsp>
                  </a:graphicData>
                </a:graphic>
              </wp:inline>
            </w:drawing>
          </mc:Choice>
          <mc:Fallback>
            <w:pict>
              <v:rect w14:anchorId="3AADBFAC" id="_x0000_s1029" style="width:381.65pt;height:1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" stroked="f">
                <v:textbox>
                  <w:txbxContent>
                    <w:p w14:paraId="31C9F4BA" w14:textId="77777777" w:rsidR="00FF1B8B" w:rsidRDefault="00FF1B8B" w:rsidP="00FF1B8B">
                      <w:pPr>
                        <w:jc w:val="center"/>
                        <w:rPr>
                          <w:rFonts w:ascii="Calibri" w:hAnsi="Calibri" w:cs="Calibri"/>
                        </w:rPr>
                      </w:pPr>
                      <w:r>
                        <w:rPr>
                          <w:rFonts w:ascii="Calibri" w:hAnsi="Calibri" w:cs="Calibri"/>
                        </w:rPr>
                        <w:t>D</w:t>
                      </w:r>
                      <w:r>
                        <w:rPr>
                          <w:rFonts w:ascii="Calibri" w:hAnsi="Calibri" w:cs="Calibri"/>
                          <w:color w:val="000000"/>
                        </w:rPr>
                        <w:t>esign document</w:t>
                      </w:r>
                      <w:r>
                        <w:rPr>
                          <w:rFonts w:ascii="Calibri" w:hAnsi="Calibri" w:cs="Calibri"/>
                        </w:rPr>
                        <w:t xml:space="preserve"> for ECE 445, Senior Design, </w:t>
                      </w:r>
                      <w:r>
                        <w:rPr>
                          <w:rFonts w:ascii="Calibri" w:hAnsi="Calibri" w:cs="Calibri"/>
                          <w:color w:val="000000"/>
                        </w:rPr>
                        <w:t>Fall 2025</w:t>
                      </w:r>
                    </w:p>
                    <w:p w14:paraId="2BBE45A9" w14:textId="77777777" w:rsidR="00FF1B8B" w:rsidRDefault="00FF1B8B" w:rsidP="00FF1B8B">
                      <w:pPr>
                        <w:jc w:val="center"/>
                        <w:rPr>
                          <w:rFonts w:ascii="Calibri" w:hAnsi="Calibri" w:cs="Calibri"/>
                        </w:rPr>
                      </w:pPr>
                      <w:r>
                        <w:rPr>
                          <w:rFonts w:ascii="Calibri" w:hAnsi="Calibri" w:cs="Calibri"/>
                        </w:rPr>
                        <w:t>TA:</w:t>
                      </w:r>
                      <w:r>
                        <w:rPr>
                          <w:rFonts w:ascii="Calibri" w:hAnsi="Calibri" w:cs="Calibri"/>
                          <w:color w:val="FF0000"/>
                        </w:rPr>
                        <w:t xml:space="preserve"> </w:t>
                      </w:r>
                      <w:r>
                        <w:rPr>
                          <w:rFonts w:ascii="Calibri" w:hAnsi="Calibri" w:cs="Calibri"/>
                          <w:color w:val="000000"/>
                        </w:rPr>
                        <w:t>Gayatri Chandran</w:t>
                      </w:r>
                    </w:p>
                    <w:p w14:paraId="3D831FD0" w14:textId="77777777" w:rsidR="00FF1B8B" w:rsidRDefault="00FF1B8B" w:rsidP="00FF1B8B">
                      <w:pPr>
                        <w:jc w:val="center"/>
                        <w:rPr>
                          <w:rFonts w:ascii="Calibri" w:hAnsi="Calibri" w:cs="Calibri"/>
                          <w:color w:val="000000"/>
                        </w:rPr>
                      </w:pPr>
                      <w:r>
                        <w:rPr>
                          <w:rFonts w:ascii="Calibri" w:hAnsi="Calibri" w:cs="Calibri"/>
                          <w:color w:val="000000"/>
                        </w:rPr>
                        <w:t>29 October 2025</w:t>
                      </w:r>
                    </w:p>
                    <w:p w14:paraId="6A6849F9" w14:textId="77777777" w:rsidR="00FF1B8B" w:rsidRDefault="00FF1B8B" w:rsidP="00FF1B8B">
                      <w:pPr>
                        <w:jc w:val="center"/>
                        <w:rPr>
                          <w:rFonts w:ascii="Calibri" w:hAnsi="Calibri" w:cs="Calibri"/>
                          <w:color w:val="000000"/>
                        </w:rPr>
                      </w:pPr>
                      <w:r>
                        <w:rPr>
                          <w:rFonts w:ascii="Calibri" w:hAnsi="Calibri" w:cs="Calibri"/>
                          <w:color w:val="000000"/>
                        </w:rPr>
                        <w:t>Project no. 16</w:t>
                      </w:r>
                    </w:p>
                  </w:txbxContent>
                </v:textbox>
                <w10:anchorlock/>
              </v:rect>
            </w:pict>
          </mc:Fallback>
        </mc:AlternateContent>
      </w:r>
    </w:p>
    <w:p w14:paraId="7DB3A188" w14:textId="77777777" w:rsidR="00FF1B8B" w:rsidRDefault="00FF1B8B" w:rsidP="00FF1B8B"/>
    <w:p w14:paraId="6F48CC79" w14:textId="77777777" w:rsidR="00FF1B8B" w:rsidRDefault="00FF1B8B" w:rsidP="00FF1B8B"/>
    <w:p w14:paraId="56D937B7" w14:textId="77777777" w:rsidR="00FF1B8B" w:rsidRDefault="00FF1B8B" w:rsidP="00FF1B8B"/>
    <w:p w14:paraId="663B47C3" w14:textId="77777777" w:rsidR="00810F81" w:rsidRDefault="00810F81">
      <w:r>
        <w:br w:type="page"/>
      </w:r>
    </w:p>
    <w:p w14:paraId="0B3CED58" w14:textId="77777777" w:rsidR="007D70F3" w:rsidRPr="00E71C31" w:rsidRDefault="007D70F3" w:rsidP="007D70F3">
      <w:pPr>
        <w:rPr>
          <w:rFonts w:asciiTheme="majorHAnsi" w:hAnsiTheme="majorHAnsi"/>
          <w:b/>
          <w:color w:val="1F497D" w:themeColor="text2"/>
          <w:sz w:val="28"/>
          <w:szCs w:val="28"/>
        </w:rPr>
      </w:pPr>
      <w:r w:rsidRPr="00682928">
        <w:rPr>
          <w:rFonts w:asciiTheme="majorHAnsi" w:hAnsiTheme="majorHAnsi"/>
          <w:b/>
          <w:color w:val="1F497D" w:themeColor="text2"/>
          <w:sz w:val="28"/>
          <w:szCs w:val="28"/>
        </w:rPr>
        <w:lastRenderedPageBreak/>
        <w:t>Abstract</w:t>
      </w:r>
    </w:p>
    <w:p w14:paraId="3B69F2DB" w14:textId="77777777" w:rsidR="00FF1B8B" w:rsidRPr="00431427" w:rsidRDefault="00FF1B8B" w:rsidP="00FF1B8B">
      <w:pPr>
        <w:spacing w:before="240" w:after="240"/>
        <w:rPr>
          <w:rFonts w:ascii="Calibri" w:eastAsia="Calibri" w:hAnsi="Calibri" w:cs="Calibri"/>
          <w:color w:val="000000" w:themeColor="text1"/>
        </w:rPr>
      </w:pPr>
      <w:r w:rsidRPr="00431427">
        <w:rPr>
          <w:rFonts w:ascii="Calibri" w:eastAsia="Calibri" w:hAnsi="Calibri" w:cs="Calibri"/>
          <w:color w:val="000000" w:themeColor="text1"/>
        </w:rPr>
        <w:t xml:space="preserve">Ant weight </w:t>
      </w:r>
      <w:proofErr w:type="spellStart"/>
      <w:r w:rsidRPr="273F606D">
        <w:rPr>
          <w:rFonts w:ascii="Calibri" w:eastAsia="Calibri" w:hAnsi="Calibri" w:cs="Calibri"/>
          <w:color w:val="000000" w:themeColor="text1"/>
        </w:rPr>
        <w:t>battlebot</w:t>
      </w:r>
      <w:proofErr w:type="spellEnd"/>
      <w:r w:rsidRPr="00431427">
        <w:rPr>
          <w:rFonts w:ascii="Calibri" w:eastAsia="Calibri" w:hAnsi="Calibri" w:cs="Calibri"/>
          <w:color w:val="000000" w:themeColor="text1"/>
        </w:rPr>
        <w:t xml:space="preserve"> competitions feature miniature combat </w:t>
      </w:r>
      <w:r w:rsidRPr="0EA9FE1F">
        <w:rPr>
          <w:rFonts w:ascii="Calibri" w:eastAsia="Calibri" w:hAnsi="Calibri" w:cs="Calibri"/>
          <w:color w:val="000000" w:themeColor="text1"/>
        </w:rPr>
        <w:t>robots weighing</w:t>
      </w:r>
      <w:r w:rsidRPr="00431427">
        <w:rPr>
          <w:rFonts w:ascii="Calibri" w:eastAsia="Calibri" w:hAnsi="Calibri" w:cs="Calibri"/>
          <w:color w:val="000000" w:themeColor="text1"/>
        </w:rPr>
        <w:t xml:space="preserve"> under 2 lbs. Due to their small size, these bots require careful engineering design including custom chassis, weapon mechanisms, and control systems. Competitors battle in enclosed arenas, aiming to disable or flip opponents. </w:t>
      </w:r>
      <w:proofErr w:type="spellStart"/>
      <w:r w:rsidRPr="00431427">
        <w:rPr>
          <w:rFonts w:ascii="Calibri" w:eastAsia="Calibri" w:hAnsi="Calibri" w:cs="Calibri"/>
          <w:color w:val="000000" w:themeColor="text1"/>
        </w:rPr>
        <w:t>Antweight</w:t>
      </w:r>
      <w:proofErr w:type="spellEnd"/>
      <w:r w:rsidRPr="00431427">
        <w:rPr>
          <w:rFonts w:ascii="Calibri" w:eastAsia="Calibri" w:hAnsi="Calibri" w:cs="Calibri"/>
          <w:color w:val="000000" w:themeColor="text1"/>
        </w:rPr>
        <w:t xml:space="preserve"> events emphasize creativity, precision, and design trade-offs, making them a popular entry point for hobbyists interested in robotics and mechanical design. Our ECE 445 senior design project features an </w:t>
      </w:r>
      <w:proofErr w:type="spellStart"/>
      <w:r w:rsidRPr="00431427">
        <w:rPr>
          <w:rFonts w:ascii="Calibri" w:eastAsia="Calibri" w:hAnsi="Calibri" w:cs="Calibri"/>
          <w:color w:val="000000" w:themeColor="text1"/>
        </w:rPr>
        <w:t>antweight</w:t>
      </w:r>
      <w:proofErr w:type="spellEnd"/>
      <w:r w:rsidRPr="00431427">
        <w:rPr>
          <w:rFonts w:ascii="Calibri" w:eastAsia="Calibri" w:hAnsi="Calibri" w:cs="Calibri"/>
          <w:color w:val="000000" w:themeColor="text1"/>
        </w:rPr>
        <w:t xml:space="preserve"> </w:t>
      </w:r>
      <w:proofErr w:type="spellStart"/>
      <w:r w:rsidRPr="47D4838C">
        <w:rPr>
          <w:rFonts w:ascii="Calibri" w:eastAsia="Calibri" w:hAnsi="Calibri" w:cs="Calibri"/>
          <w:color w:val="000000" w:themeColor="text1"/>
        </w:rPr>
        <w:t>battlebot</w:t>
      </w:r>
      <w:proofErr w:type="spellEnd"/>
      <w:r w:rsidRPr="00431427">
        <w:rPr>
          <w:rFonts w:ascii="Calibri" w:eastAsia="Calibri" w:hAnsi="Calibri" w:cs="Calibri"/>
          <w:color w:val="000000" w:themeColor="text1"/>
        </w:rPr>
        <w:t xml:space="preserve"> with a front-mounted spinning blade, serving as both its primary weapon and defining visual element. The blade’s rotational speed allows it to damage opponents’ armor or destabilize them on impact. Mounted low to the ground, it doubles as a defensive barrier, deflecting frontal attacks while maintaining aggressive forward momentum. </w:t>
      </w:r>
      <w:r w:rsidRPr="28088C0B">
        <w:rPr>
          <w:rFonts w:ascii="Calibri" w:eastAsia="Calibri" w:hAnsi="Calibri" w:cs="Calibri"/>
          <w:color w:val="000000" w:themeColor="text1"/>
        </w:rPr>
        <w:t xml:space="preserve">The blade may also </w:t>
      </w:r>
      <w:bookmarkStart w:id="0" w:name="_Int_B78ND10A"/>
      <w:r w:rsidRPr="28088C0B">
        <w:rPr>
          <w:rFonts w:ascii="Calibri" w:eastAsia="Calibri" w:hAnsi="Calibri" w:cs="Calibri"/>
          <w:color w:val="000000" w:themeColor="text1"/>
        </w:rPr>
        <w:t xml:space="preserve">lift to </w:t>
      </w:r>
      <w:r w:rsidRPr="4AB63194">
        <w:rPr>
          <w:rFonts w:ascii="Calibri" w:eastAsia="Calibri" w:hAnsi="Calibri" w:cs="Calibri"/>
          <w:color w:val="000000" w:themeColor="text1"/>
        </w:rPr>
        <w:t>throw</w:t>
      </w:r>
      <w:bookmarkEnd w:id="0"/>
      <w:r w:rsidRPr="4AB63194">
        <w:rPr>
          <w:rFonts w:ascii="Calibri" w:eastAsia="Calibri" w:hAnsi="Calibri" w:cs="Calibri"/>
          <w:color w:val="000000" w:themeColor="text1"/>
        </w:rPr>
        <w:t xml:space="preserve"> </w:t>
      </w:r>
      <w:r w:rsidRPr="21D239BF">
        <w:rPr>
          <w:rFonts w:ascii="Calibri" w:eastAsia="Calibri" w:hAnsi="Calibri" w:cs="Calibri"/>
          <w:color w:val="000000" w:themeColor="text1"/>
        </w:rPr>
        <w:t xml:space="preserve">opponents off balance </w:t>
      </w:r>
      <w:r w:rsidRPr="3D63990E">
        <w:rPr>
          <w:rFonts w:ascii="Calibri" w:eastAsia="Calibri" w:hAnsi="Calibri" w:cs="Calibri"/>
          <w:color w:val="000000" w:themeColor="text1"/>
        </w:rPr>
        <w:t xml:space="preserve">or flip them </w:t>
      </w:r>
      <w:r w:rsidRPr="65977046">
        <w:rPr>
          <w:rFonts w:ascii="Calibri" w:eastAsia="Calibri" w:hAnsi="Calibri" w:cs="Calibri"/>
          <w:color w:val="000000" w:themeColor="text1"/>
        </w:rPr>
        <w:t>over.</w:t>
      </w:r>
    </w:p>
    <w:p w14:paraId="6A9683A3" w14:textId="77777777" w:rsidR="00FF1B8B" w:rsidRDefault="00FF1B8B" w:rsidP="00FF1B8B">
      <w:pPr>
        <w:rPr>
          <w:color w:val="FF0000"/>
        </w:rPr>
      </w:pPr>
    </w:p>
    <w:p w14:paraId="2B44FA61" w14:textId="77777777" w:rsidR="00FF1B8B" w:rsidRDefault="00FF1B8B" w:rsidP="00FF1B8B">
      <w:pPr>
        <w:rPr>
          <w:color w:val="FF0000"/>
        </w:rPr>
      </w:pPr>
    </w:p>
    <w:p w14:paraId="10461FE0" w14:textId="77777777" w:rsidR="00FF1B8B" w:rsidRDefault="00FF1B8B" w:rsidP="00FF1B8B">
      <w:r>
        <w:br w:type="page"/>
      </w:r>
    </w:p>
    <w:sdt>
      <w:sdtPr>
        <w:rPr>
          <w:rFonts w:asciiTheme="minorHAnsi" w:eastAsiaTheme="minorHAnsi" w:hAnsiTheme="minorHAnsi" w:cstheme="minorBidi"/>
          <w:b w:val="0"/>
          <w:bCs w:val="0"/>
          <w:color w:val="auto"/>
          <w:sz w:val="22"/>
          <w:szCs w:val="22"/>
          <w:lang w:eastAsia="en-US"/>
        </w:rPr>
        <w:id w:val="750368192"/>
        <w:docPartObj>
          <w:docPartGallery w:val="Table of Contents"/>
          <w:docPartUnique/>
        </w:docPartObj>
      </w:sdtPr>
      <w:sdtEndPr/>
      <w:sdtContent>
        <w:p w14:paraId="6D419689" w14:textId="77777777" w:rsidR="00FF1B8B" w:rsidRDefault="00FF1B8B" w:rsidP="00FF1B8B">
          <w:pPr>
            <w:pStyle w:val="TOCHeading"/>
          </w:pPr>
          <w:r>
            <w:t>Contents</w:t>
          </w:r>
        </w:p>
        <w:p w14:paraId="0838EE86" w14:textId="77777777" w:rsidR="00FF1B8B" w:rsidRPr="00527794" w:rsidRDefault="00FF1B8B" w:rsidP="00FF1B8B">
          <w:pPr>
            <w:rPr>
              <w:lang w:eastAsia="ja-JP"/>
            </w:rPr>
          </w:pPr>
        </w:p>
        <w:p w14:paraId="0B233BC3" w14:textId="77777777" w:rsidR="00FF1B8B" w:rsidRDefault="00FF1B8B" w:rsidP="00FF1B8B">
          <w:pPr>
            <w:pStyle w:val="TOC1"/>
            <w:tabs>
              <w:tab w:val="right" w:leader="dot" w:pos="9345"/>
            </w:tabs>
            <w:rPr>
              <w:rStyle w:val="Hyperlink"/>
              <w:noProof/>
            </w:rPr>
          </w:pPr>
          <w:r>
            <w:fldChar w:fldCharType="begin"/>
          </w:r>
          <w:r>
            <w:instrText>TOC \o "1-3" \z \u \h</w:instrText>
          </w:r>
          <w:r>
            <w:fldChar w:fldCharType="separate"/>
          </w:r>
          <w:hyperlink w:anchor="_Toc1406540779">
            <w:r w:rsidRPr="21F260B0">
              <w:rPr>
                <w:rStyle w:val="Hyperlink"/>
              </w:rPr>
              <w:t>1. Introduction</w:t>
            </w:r>
            <w:r>
              <w:tab/>
            </w:r>
            <w:r>
              <w:fldChar w:fldCharType="begin"/>
            </w:r>
            <w:r>
              <w:instrText>PAGEREF _Toc1406540779 \h</w:instrText>
            </w:r>
            <w:r>
              <w:fldChar w:fldCharType="separate"/>
            </w:r>
            <w:r w:rsidRPr="21F260B0">
              <w:rPr>
                <w:rStyle w:val="Hyperlink"/>
              </w:rPr>
              <w:t>3</w:t>
            </w:r>
            <w:r>
              <w:fldChar w:fldCharType="end"/>
            </w:r>
          </w:hyperlink>
        </w:p>
        <w:p w14:paraId="61B85A57" w14:textId="77777777" w:rsidR="00FF1B8B" w:rsidRDefault="00FF1B8B" w:rsidP="00FF1B8B">
          <w:pPr>
            <w:pStyle w:val="TOC2"/>
            <w:tabs>
              <w:tab w:val="left" w:pos="660"/>
              <w:tab w:val="right" w:leader="dot" w:pos="9345"/>
            </w:tabs>
            <w:rPr>
              <w:rStyle w:val="Hyperlink"/>
              <w:noProof/>
            </w:rPr>
          </w:pPr>
          <w:hyperlink w:anchor="_Toc1609010314">
            <w:r w:rsidRPr="21F260B0">
              <w:rPr>
                <w:rStyle w:val="Hyperlink"/>
              </w:rPr>
              <w:t>1.1</w:t>
            </w:r>
            <w:r>
              <w:tab/>
            </w:r>
            <w:r w:rsidRPr="21F260B0">
              <w:rPr>
                <w:rStyle w:val="Hyperlink"/>
              </w:rPr>
              <w:t>Visual Aid</w:t>
            </w:r>
            <w:r>
              <w:tab/>
            </w:r>
            <w:r>
              <w:fldChar w:fldCharType="begin"/>
            </w:r>
            <w:r>
              <w:instrText>PAGEREF _Toc1609010314 \h</w:instrText>
            </w:r>
            <w:r>
              <w:fldChar w:fldCharType="separate"/>
            </w:r>
            <w:r w:rsidRPr="21F260B0">
              <w:rPr>
                <w:rStyle w:val="Hyperlink"/>
              </w:rPr>
              <w:t>4</w:t>
            </w:r>
            <w:r>
              <w:fldChar w:fldCharType="end"/>
            </w:r>
          </w:hyperlink>
        </w:p>
        <w:p w14:paraId="786EA5C7" w14:textId="77777777" w:rsidR="00FF1B8B" w:rsidRDefault="00FF1B8B" w:rsidP="00FF1B8B">
          <w:pPr>
            <w:pStyle w:val="TOC2"/>
            <w:tabs>
              <w:tab w:val="right" w:leader="dot" w:pos="9345"/>
            </w:tabs>
            <w:rPr>
              <w:rStyle w:val="Hyperlink"/>
              <w:noProof/>
            </w:rPr>
          </w:pPr>
          <w:hyperlink w:anchor="_Toc585895705">
            <w:r w:rsidRPr="21F260B0">
              <w:rPr>
                <w:rStyle w:val="Hyperlink"/>
              </w:rPr>
              <w:t>1.2 High Level Requirements List</w:t>
            </w:r>
            <w:r>
              <w:tab/>
            </w:r>
            <w:r>
              <w:fldChar w:fldCharType="begin"/>
            </w:r>
            <w:r>
              <w:instrText>PAGEREF _Toc585895705 \h</w:instrText>
            </w:r>
            <w:r>
              <w:fldChar w:fldCharType="separate"/>
            </w:r>
            <w:r w:rsidRPr="21F260B0">
              <w:rPr>
                <w:rStyle w:val="Hyperlink"/>
              </w:rPr>
              <w:t>4</w:t>
            </w:r>
            <w:r>
              <w:fldChar w:fldCharType="end"/>
            </w:r>
          </w:hyperlink>
        </w:p>
        <w:p w14:paraId="47DAABE5" w14:textId="77777777" w:rsidR="00FF1B8B" w:rsidRDefault="00FF1B8B" w:rsidP="00FF1B8B">
          <w:pPr>
            <w:pStyle w:val="TOC1"/>
            <w:tabs>
              <w:tab w:val="right" w:leader="dot" w:pos="9345"/>
            </w:tabs>
            <w:rPr>
              <w:rStyle w:val="Hyperlink"/>
              <w:noProof/>
            </w:rPr>
          </w:pPr>
          <w:hyperlink w:anchor="_Toc1441608533">
            <w:r w:rsidRPr="21F260B0">
              <w:rPr>
                <w:rStyle w:val="Hyperlink"/>
              </w:rPr>
              <w:t>2 Design</w:t>
            </w:r>
            <w:r>
              <w:tab/>
            </w:r>
            <w:r>
              <w:fldChar w:fldCharType="begin"/>
            </w:r>
            <w:r>
              <w:instrText>PAGEREF _Toc1441608533 \h</w:instrText>
            </w:r>
            <w:r>
              <w:fldChar w:fldCharType="separate"/>
            </w:r>
            <w:r w:rsidRPr="21F260B0">
              <w:rPr>
                <w:rStyle w:val="Hyperlink"/>
              </w:rPr>
              <w:t>5</w:t>
            </w:r>
            <w:r>
              <w:fldChar w:fldCharType="end"/>
            </w:r>
          </w:hyperlink>
        </w:p>
        <w:p w14:paraId="2B01398C" w14:textId="77777777" w:rsidR="00FF1B8B" w:rsidRDefault="00FF1B8B" w:rsidP="00FF1B8B">
          <w:pPr>
            <w:pStyle w:val="TOC2"/>
            <w:tabs>
              <w:tab w:val="right" w:leader="dot" w:pos="9345"/>
            </w:tabs>
            <w:rPr>
              <w:rStyle w:val="Hyperlink"/>
              <w:noProof/>
            </w:rPr>
          </w:pPr>
          <w:hyperlink w:anchor="_Toc191500607">
            <w:r w:rsidRPr="21F260B0">
              <w:rPr>
                <w:rStyle w:val="Hyperlink"/>
              </w:rPr>
              <w:t>2.1 Block Diagram</w:t>
            </w:r>
            <w:r>
              <w:tab/>
            </w:r>
            <w:r>
              <w:fldChar w:fldCharType="begin"/>
            </w:r>
            <w:r>
              <w:instrText>PAGEREF _Toc191500607 \h</w:instrText>
            </w:r>
            <w:r>
              <w:fldChar w:fldCharType="separate"/>
            </w:r>
            <w:r w:rsidRPr="21F260B0">
              <w:rPr>
                <w:rStyle w:val="Hyperlink"/>
              </w:rPr>
              <w:t>6</w:t>
            </w:r>
            <w:r>
              <w:fldChar w:fldCharType="end"/>
            </w:r>
          </w:hyperlink>
        </w:p>
        <w:p w14:paraId="69098307" w14:textId="77777777" w:rsidR="00FF1B8B" w:rsidRDefault="00FF1B8B" w:rsidP="00FF1B8B">
          <w:pPr>
            <w:pStyle w:val="TOC2"/>
            <w:tabs>
              <w:tab w:val="right" w:leader="dot" w:pos="9345"/>
            </w:tabs>
            <w:rPr>
              <w:rStyle w:val="Hyperlink"/>
              <w:noProof/>
            </w:rPr>
          </w:pPr>
          <w:hyperlink w:anchor="_Toc214381263">
            <w:r w:rsidRPr="21F260B0">
              <w:rPr>
                <w:rStyle w:val="Hyperlink"/>
              </w:rPr>
              <w:t>2.2 Physical Design</w:t>
            </w:r>
            <w:r>
              <w:tab/>
            </w:r>
            <w:r>
              <w:fldChar w:fldCharType="begin"/>
            </w:r>
            <w:r>
              <w:instrText>PAGEREF _Toc214381263 \h</w:instrText>
            </w:r>
            <w:r>
              <w:fldChar w:fldCharType="separate"/>
            </w:r>
            <w:r w:rsidRPr="21F260B0">
              <w:rPr>
                <w:rStyle w:val="Hyperlink"/>
              </w:rPr>
              <w:t>6</w:t>
            </w:r>
            <w:r>
              <w:fldChar w:fldCharType="end"/>
            </w:r>
          </w:hyperlink>
        </w:p>
        <w:p w14:paraId="2CF49536" w14:textId="77777777" w:rsidR="00FF1B8B" w:rsidRDefault="00FF1B8B" w:rsidP="00FF1B8B">
          <w:pPr>
            <w:pStyle w:val="TOC2"/>
            <w:tabs>
              <w:tab w:val="right" w:leader="dot" w:pos="9345"/>
            </w:tabs>
            <w:rPr>
              <w:rStyle w:val="Hyperlink"/>
              <w:noProof/>
            </w:rPr>
          </w:pPr>
          <w:hyperlink w:anchor="_Toc241872959">
            <w:r w:rsidRPr="21F260B0">
              <w:rPr>
                <w:rStyle w:val="Hyperlink"/>
              </w:rPr>
              <w:t>2.3 Subsystems</w:t>
            </w:r>
            <w:r>
              <w:tab/>
            </w:r>
            <w:r>
              <w:fldChar w:fldCharType="begin"/>
            </w:r>
            <w:r>
              <w:instrText>PAGEREF _Toc241872959 \h</w:instrText>
            </w:r>
            <w:r>
              <w:fldChar w:fldCharType="separate"/>
            </w:r>
            <w:r w:rsidRPr="21F260B0">
              <w:rPr>
                <w:rStyle w:val="Hyperlink"/>
              </w:rPr>
              <w:t>8</w:t>
            </w:r>
            <w:r>
              <w:fldChar w:fldCharType="end"/>
            </w:r>
          </w:hyperlink>
        </w:p>
        <w:p w14:paraId="3E0D0126" w14:textId="77777777" w:rsidR="00FF1B8B" w:rsidRDefault="00FF1B8B" w:rsidP="00FF1B8B">
          <w:pPr>
            <w:pStyle w:val="TOC3"/>
            <w:tabs>
              <w:tab w:val="right" w:leader="dot" w:pos="9345"/>
            </w:tabs>
            <w:rPr>
              <w:rStyle w:val="Hyperlink"/>
              <w:noProof/>
            </w:rPr>
          </w:pPr>
          <w:hyperlink w:anchor="_Toc1132287628">
            <w:r w:rsidRPr="21F260B0">
              <w:rPr>
                <w:rStyle w:val="Hyperlink"/>
              </w:rPr>
              <w:t>2.3.1 Power Subsystem + Current Sensor</w:t>
            </w:r>
            <w:r>
              <w:tab/>
            </w:r>
            <w:r>
              <w:fldChar w:fldCharType="begin"/>
            </w:r>
            <w:r>
              <w:instrText>PAGEREF _Toc1132287628 \h</w:instrText>
            </w:r>
            <w:r>
              <w:fldChar w:fldCharType="separate"/>
            </w:r>
            <w:r w:rsidRPr="21F260B0">
              <w:rPr>
                <w:rStyle w:val="Hyperlink"/>
              </w:rPr>
              <w:t>8</w:t>
            </w:r>
            <w:r>
              <w:fldChar w:fldCharType="end"/>
            </w:r>
          </w:hyperlink>
        </w:p>
        <w:p w14:paraId="13F1E20E" w14:textId="77777777" w:rsidR="00FF1B8B" w:rsidRDefault="00FF1B8B" w:rsidP="00FF1B8B">
          <w:pPr>
            <w:pStyle w:val="TOC3"/>
            <w:tabs>
              <w:tab w:val="right" w:leader="dot" w:pos="9345"/>
            </w:tabs>
            <w:rPr>
              <w:rStyle w:val="Hyperlink"/>
              <w:noProof/>
            </w:rPr>
          </w:pPr>
          <w:hyperlink w:anchor="_Toc1461416456">
            <w:r w:rsidRPr="21F260B0">
              <w:rPr>
                <w:rStyle w:val="Hyperlink"/>
              </w:rPr>
              <w:t>2.3.2 Controller Subsystem</w:t>
            </w:r>
            <w:r>
              <w:tab/>
            </w:r>
            <w:r>
              <w:fldChar w:fldCharType="begin"/>
            </w:r>
            <w:r>
              <w:instrText>PAGEREF _Toc1461416456 \h</w:instrText>
            </w:r>
            <w:r>
              <w:fldChar w:fldCharType="separate"/>
            </w:r>
            <w:r w:rsidRPr="21F260B0">
              <w:rPr>
                <w:rStyle w:val="Hyperlink"/>
              </w:rPr>
              <w:t>8</w:t>
            </w:r>
            <w:r>
              <w:fldChar w:fldCharType="end"/>
            </w:r>
          </w:hyperlink>
        </w:p>
        <w:p w14:paraId="4179DEFF" w14:textId="77777777" w:rsidR="00FF1B8B" w:rsidRDefault="00FF1B8B" w:rsidP="00FF1B8B">
          <w:pPr>
            <w:pStyle w:val="TOC3"/>
            <w:tabs>
              <w:tab w:val="right" w:leader="dot" w:pos="9345"/>
            </w:tabs>
            <w:rPr>
              <w:rStyle w:val="Hyperlink"/>
              <w:noProof/>
            </w:rPr>
          </w:pPr>
          <w:hyperlink w:anchor="_Toc255867637">
            <w:r w:rsidRPr="21F260B0">
              <w:rPr>
                <w:rStyle w:val="Hyperlink"/>
              </w:rPr>
              <w:t>2.3.3 Drive Subsystem</w:t>
            </w:r>
            <w:r>
              <w:tab/>
            </w:r>
            <w:r>
              <w:fldChar w:fldCharType="begin"/>
            </w:r>
            <w:r>
              <w:instrText>PAGEREF _Toc255867637 \h</w:instrText>
            </w:r>
            <w:r>
              <w:fldChar w:fldCharType="separate"/>
            </w:r>
            <w:r w:rsidRPr="21F260B0">
              <w:rPr>
                <w:rStyle w:val="Hyperlink"/>
              </w:rPr>
              <w:t>9</w:t>
            </w:r>
            <w:r>
              <w:fldChar w:fldCharType="end"/>
            </w:r>
          </w:hyperlink>
        </w:p>
        <w:p w14:paraId="7B6CA10B" w14:textId="77777777" w:rsidR="00FF1B8B" w:rsidRDefault="00FF1B8B" w:rsidP="00FF1B8B">
          <w:pPr>
            <w:pStyle w:val="TOC3"/>
            <w:tabs>
              <w:tab w:val="right" w:leader="dot" w:pos="9345"/>
            </w:tabs>
            <w:rPr>
              <w:rStyle w:val="Hyperlink"/>
              <w:noProof/>
            </w:rPr>
          </w:pPr>
          <w:hyperlink w:anchor="_Toc199436612">
            <w:r w:rsidRPr="21F260B0">
              <w:rPr>
                <w:rStyle w:val="Hyperlink"/>
              </w:rPr>
              <w:t>2.3.4 Attack Subsystem</w:t>
            </w:r>
            <w:r>
              <w:tab/>
            </w:r>
            <w:r>
              <w:fldChar w:fldCharType="begin"/>
            </w:r>
            <w:r>
              <w:instrText>PAGEREF _Toc199436612 \h</w:instrText>
            </w:r>
            <w:r>
              <w:fldChar w:fldCharType="separate"/>
            </w:r>
            <w:r w:rsidRPr="21F260B0">
              <w:rPr>
                <w:rStyle w:val="Hyperlink"/>
              </w:rPr>
              <w:t>9</w:t>
            </w:r>
            <w:r>
              <w:fldChar w:fldCharType="end"/>
            </w:r>
          </w:hyperlink>
        </w:p>
        <w:p w14:paraId="116B1CFC" w14:textId="77777777" w:rsidR="00FF1B8B" w:rsidRDefault="00FF1B8B" w:rsidP="00FF1B8B">
          <w:pPr>
            <w:pStyle w:val="TOC3"/>
            <w:tabs>
              <w:tab w:val="right" w:leader="dot" w:pos="9345"/>
            </w:tabs>
            <w:rPr>
              <w:rStyle w:val="Hyperlink"/>
              <w:noProof/>
            </w:rPr>
          </w:pPr>
          <w:hyperlink w:anchor="_Toc746951050">
            <w:r w:rsidRPr="21F260B0">
              <w:rPr>
                <w:rStyle w:val="Hyperlink"/>
              </w:rPr>
              <w:t>2.3.5 User Interface Subsystem</w:t>
            </w:r>
            <w:r>
              <w:tab/>
            </w:r>
            <w:r>
              <w:fldChar w:fldCharType="begin"/>
            </w:r>
            <w:r>
              <w:instrText>PAGEREF _Toc746951050 \h</w:instrText>
            </w:r>
            <w:r>
              <w:fldChar w:fldCharType="separate"/>
            </w:r>
            <w:r w:rsidRPr="21F260B0">
              <w:rPr>
                <w:rStyle w:val="Hyperlink"/>
              </w:rPr>
              <w:t>9</w:t>
            </w:r>
            <w:r>
              <w:fldChar w:fldCharType="end"/>
            </w:r>
          </w:hyperlink>
        </w:p>
        <w:p w14:paraId="554397EF" w14:textId="77777777" w:rsidR="00FF1B8B" w:rsidRDefault="00FF1B8B" w:rsidP="00FF1B8B">
          <w:pPr>
            <w:pStyle w:val="TOC2"/>
            <w:tabs>
              <w:tab w:val="right" w:leader="dot" w:pos="9345"/>
            </w:tabs>
            <w:rPr>
              <w:rStyle w:val="Hyperlink"/>
              <w:noProof/>
            </w:rPr>
          </w:pPr>
          <w:hyperlink w:anchor="_Toc1187776094">
            <w:r w:rsidRPr="21F260B0">
              <w:rPr>
                <w:rStyle w:val="Hyperlink"/>
              </w:rPr>
              <w:t>2.4 Tolerance Analysis</w:t>
            </w:r>
            <w:r>
              <w:tab/>
            </w:r>
            <w:r>
              <w:fldChar w:fldCharType="begin"/>
            </w:r>
            <w:r>
              <w:instrText>PAGEREF _Toc1187776094 \h</w:instrText>
            </w:r>
            <w:r>
              <w:fldChar w:fldCharType="separate"/>
            </w:r>
            <w:r w:rsidRPr="21F260B0">
              <w:rPr>
                <w:rStyle w:val="Hyperlink"/>
              </w:rPr>
              <w:t>9</w:t>
            </w:r>
            <w:r>
              <w:fldChar w:fldCharType="end"/>
            </w:r>
          </w:hyperlink>
        </w:p>
        <w:p w14:paraId="1D2881FF" w14:textId="77777777" w:rsidR="00FF1B8B" w:rsidRDefault="00FF1B8B" w:rsidP="00FF1B8B">
          <w:pPr>
            <w:pStyle w:val="TOC1"/>
            <w:tabs>
              <w:tab w:val="right" w:leader="dot" w:pos="9345"/>
            </w:tabs>
            <w:rPr>
              <w:rStyle w:val="Hyperlink"/>
              <w:noProof/>
            </w:rPr>
          </w:pPr>
          <w:hyperlink w:anchor="_Toc1900751792">
            <w:r w:rsidRPr="21F260B0">
              <w:rPr>
                <w:rStyle w:val="Hyperlink"/>
              </w:rPr>
              <w:t>3. Design Verification</w:t>
            </w:r>
            <w:r>
              <w:tab/>
            </w:r>
            <w:r>
              <w:fldChar w:fldCharType="begin"/>
            </w:r>
            <w:r>
              <w:instrText>PAGEREF _Toc1900751792 \h</w:instrText>
            </w:r>
            <w:r>
              <w:fldChar w:fldCharType="separate"/>
            </w:r>
            <w:r w:rsidRPr="21F260B0">
              <w:rPr>
                <w:rStyle w:val="Hyperlink"/>
              </w:rPr>
              <w:t>11</w:t>
            </w:r>
            <w:r>
              <w:fldChar w:fldCharType="end"/>
            </w:r>
          </w:hyperlink>
        </w:p>
        <w:p w14:paraId="360FC2C4" w14:textId="77777777" w:rsidR="00FF1B8B" w:rsidRDefault="00FF1B8B" w:rsidP="00FF1B8B">
          <w:pPr>
            <w:pStyle w:val="TOC2"/>
            <w:tabs>
              <w:tab w:val="right" w:leader="dot" w:pos="9345"/>
            </w:tabs>
            <w:rPr>
              <w:rStyle w:val="Hyperlink"/>
              <w:noProof/>
            </w:rPr>
          </w:pPr>
          <w:hyperlink w:anchor="_Toc1115301543">
            <w:r w:rsidRPr="21F260B0">
              <w:rPr>
                <w:rStyle w:val="Hyperlink"/>
              </w:rPr>
              <w:t>3.1 Physical Design</w:t>
            </w:r>
            <w:r>
              <w:tab/>
            </w:r>
            <w:r>
              <w:fldChar w:fldCharType="begin"/>
            </w:r>
            <w:r>
              <w:instrText>PAGEREF _Toc1115301543 \h</w:instrText>
            </w:r>
            <w:r>
              <w:fldChar w:fldCharType="separate"/>
            </w:r>
            <w:r w:rsidRPr="21F260B0">
              <w:rPr>
                <w:rStyle w:val="Hyperlink"/>
              </w:rPr>
              <w:t>12</w:t>
            </w:r>
            <w:r>
              <w:fldChar w:fldCharType="end"/>
            </w:r>
          </w:hyperlink>
        </w:p>
        <w:p w14:paraId="15AFBCB6" w14:textId="77777777" w:rsidR="00FF1B8B" w:rsidRDefault="00FF1B8B" w:rsidP="00FF1B8B">
          <w:pPr>
            <w:pStyle w:val="TOC2"/>
            <w:tabs>
              <w:tab w:val="right" w:leader="dot" w:pos="9345"/>
            </w:tabs>
            <w:rPr>
              <w:rStyle w:val="Hyperlink"/>
              <w:noProof/>
            </w:rPr>
          </w:pPr>
          <w:hyperlink w:anchor="_Toc1403511945">
            <w:r w:rsidRPr="21F260B0">
              <w:rPr>
                <w:rStyle w:val="Hyperlink"/>
              </w:rPr>
              <w:t>3.2 Subsystems</w:t>
            </w:r>
            <w:r>
              <w:tab/>
            </w:r>
            <w:r>
              <w:fldChar w:fldCharType="begin"/>
            </w:r>
            <w:r>
              <w:instrText>PAGEREF _Toc1403511945 \h</w:instrText>
            </w:r>
            <w:r>
              <w:fldChar w:fldCharType="separate"/>
            </w:r>
            <w:r w:rsidRPr="21F260B0">
              <w:rPr>
                <w:rStyle w:val="Hyperlink"/>
              </w:rPr>
              <w:t>12</w:t>
            </w:r>
            <w:r>
              <w:fldChar w:fldCharType="end"/>
            </w:r>
          </w:hyperlink>
        </w:p>
        <w:p w14:paraId="11E74DFD" w14:textId="77777777" w:rsidR="00FF1B8B" w:rsidRDefault="00FF1B8B" w:rsidP="00FF1B8B">
          <w:pPr>
            <w:pStyle w:val="TOC3"/>
            <w:tabs>
              <w:tab w:val="right" w:leader="dot" w:pos="9345"/>
            </w:tabs>
            <w:rPr>
              <w:rStyle w:val="Hyperlink"/>
              <w:noProof/>
            </w:rPr>
          </w:pPr>
          <w:hyperlink w:anchor="_Toc1904099920">
            <w:r w:rsidRPr="21F260B0">
              <w:rPr>
                <w:rStyle w:val="Hyperlink"/>
              </w:rPr>
              <w:t>3.2.1 Power Subsystem + Current Sensor</w:t>
            </w:r>
            <w:r>
              <w:tab/>
            </w:r>
            <w:r>
              <w:fldChar w:fldCharType="begin"/>
            </w:r>
            <w:r>
              <w:instrText>PAGEREF _Toc1904099920 \h</w:instrText>
            </w:r>
            <w:r>
              <w:fldChar w:fldCharType="separate"/>
            </w:r>
            <w:r w:rsidRPr="21F260B0">
              <w:rPr>
                <w:rStyle w:val="Hyperlink"/>
              </w:rPr>
              <w:t>12</w:t>
            </w:r>
            <w:r>
              <w:fldChar w:fldCharType="end"/>
            </w:r>
          </w:hyperlink>
        </w:p>
        <w:p w14:paraId="71A79B67" w14:textId="77777777" w:rsidR="00FF1B8B" w:rsidRDefault="00FF1B8B" w:rsidP="00FF1B8B">
          <w:pPr>
            <w:pStyle w:val="TOC3"/>
            <w:tabs>
              <w:tab w:val="right" w:leader="dot" w:pos="9345"/>
            </w:tabs>
            <w:rPr>
              <w:rStyle w:val="Hyperlink"/>
              <w:noProof/>
            </w:rPr>
          </w:pPr>
          <w:hyperlink w:anchor="_Toc117989054">
            <w:r w:rsidRPr="21F260B0">
              <w:rPr>
                <w:rStyle w:val="Hyperlink"/>
              </w:rPr>
              <w:t>3.2.2 Controller Subsystem and User Interface</w:t>
            </w:r>
            <w:r>
              <w:tab/>
            </w:r>
            <w:r>
              <w:fldChar w:fldCharType="begin"/>
            </w:r>
            <w:r>
              <w:instrText>PAGEREF _Toc117989054 \h</w:instrText>
            </w:r>
            <w:r>
              <w:fldChar w:fldCharType="separate"/>
            </w:r>
            <w:r w:rsidRPr="21F260B0">
              <w:rPr>
                <w:rStyle w:val="Hyperlink"/>
              </w:rPr>
              <w:t>13</w:t>
            </w:r>
            <w:r>
              <w:fldChar w:fldCharType="end"/>
            </w:r>
          </w:hyperlink>
        </w:p>
        <w:p w14:paraId="4601BCF9" w14:textId="77777777" w:rsidR="00FF1B8B" w:rsidRDefault="00FF1B8B" w:rsidP="00FF1B8B">
          <w:pPr>
            <w:pStyle w:val="TOC3"/>
            <w:tabs>
              <w:tab w:val="right" w:leader="dot" w:pos="9345"/>
            </w:tabs>
            <w:rPr>
              <w:rStyle w:val="Hyperlink"/>
            </w:rPr>
          </w:pPr>
          <w:hyperlink w:anchor="_Toc165555144">
            <w:r w:rsidRPr="21F260B0">
              <w:rPr>
                <w:rStyle w:val="Hyperlink"/>
              </w:rPr>
              <w:t>3.2.3 Drive Subsystem</w:t>
            </w:r>
            <w:r>
              <w:tab/>
            </w:r>
            <w:r>
              <w:fldChar w:fldCharType="begin"/>
            </w:r>
            <w:r>
              <w:instrText>PAGEREF _Toc165555144 \h</w:instrText>
            </w:r>
            <w:r>
              <w:fldChar w:fldCharType="separate"/>
            </w:r>
            <w:r w:rsidRPr="21F260B0">
              <w:rPr>
                <w:rStyle w:val="Hyperlink"/>
              </w:rPr>
              <w:t>14</w:t>
            </w:r>
            <w:r>
              <w:fldChar w:fldCharType="end"/>
            </w:r>
          </w:hyperlink>
        </w:p>
        <w:p w14:paraId="4BBB6E5A" w14:textId="77777777" w:rsidR="00FF1B8B" w:rsidRDefault="00FF1B8B" w:rsidP="00FF1B8B">
          <w:pPr>
            <w:pStyle w:val="TOC3"/>
            <w:tabs>
              <w:tab w:val="right" w:leader="dot" w:pos="9345"/>
            </w:tabs>
            <w:rPr>
              <w:rStyle w:val="Hyperlink"/>
            </w:rPr>
          </w:pPr>
          <w:hyperlink w:anchor="_Toc592638613">
            <w:r w:rsidRPr="21F260B0">
              <w:rPr>
                <w:rStyle w:val="Hyperlink"/>
              </w:rPr>
              <w:t>3.2.4 Attack Subsystem</w:t>
            </w:r>
            <w:r>
              <w:tab/>
            </w:r>
            <w:r>
              <w:fldChar w:fldCharType="begin"/>
            </w:r>
            <w:r>
              <w:instrText>PAGEREF _Toc592638613 \h</w:instrText>
            </w:r>
            <w:r>
              <w:fldChar w:fldCharType="separate"/>
            </w:r>
            <w:r w:rsidRPr="21F260B0">
              <w:rPr>
                <w:rStyle w:val="Hyperlink"/>
              </w:rPr>
              <w:t>14</w:t>
            </w:r>
            <w:r>
              <w:fldChar w:fldCharType="end"/>
            </w:r>
          </w:hyperlink>
        </w:p>
        <w:p w14:paraId="708560FD" w14:textId="77777777" w:rsidR="00FF1B8B" w:rsidRDefault="00FF1B8B" w:rsidP="00FF1B8B">
          <w:pPr>
            <w:pStyle w:val="TOC3"/>
            <w:tabs>
              <w:tab w:val="right" w:leader="dot" w:pos="9345"/>
            </w:tabs>
            <w:rPr>
              <w:rStyle w:val="Hyperlink"/>
            </w:rPr>
          </w:pPr>
          <w:hyperlink w:anchor="_Toc552093219">
            <w:r w:rsidRPr="21F260B0">
              <w:rPr>
                <w:rStyle w:val="Hyperlink"/>
              </w:rPr>
              <w:t>3.2.5 Overall System</w:t>
            </w:r>
            <w:r>
              <w:tab/>
            </w:r>
            <w:r>
              <w:fldChar w:fldCharType="begin"/>
            </w:r>
            <w:r>
              <w:instrText>PAGEREF _Toc552093219 \h</w:instrText>
            </w:r>
            <w:r>
              <w:fldChar w:fldCharType="separate"/>
            </w:r>
            <w:r w:rsidRPr="21F260B0">
              <w:rPr>
                <w:rStyle w:val="Hyperlink"/>
              </w:rPr>
              <w:t>15</w:t>
            </w:r>
            <w:r>
              <w:fldChar w:fldCharType="end"/>
            </w:r>
          </w:hyperlink>
        </w:p>
        <w:p w14:paraId="47E6B223" w14:textId="77777777" w:rsidR="00FF1B8B" w:rsidRDefault="00FF1B8B" w:rsidP="00FF1B8B">
          <w:pPr>
            <w:pStyle w:val="TOC1"/>
            <w:tabs>
              <w:tab w:val="right" w:leader="dot" w:pos="9345"/>
            </w:tabs>
            <w:rPr>
              <w:rStyle w:val="Hyperlink"/>
            </w:rPr>
          </w:pPr>
          <w:hyperlink w:anchor="_Toc517644596">
            <w:r w:rsidRPr="21F260B0">
              <w:rPr>
                <w:rStyle w:val="Hyperlink"/>
              </w:rPr>
              <w:t>4. Costs</w:t>
            </w:r>
            <w:r>
              <w:tab/>
            </w:r>
            <w:r>
              <w:fldChar w:fldCharType="begin"/>
            </w:r>
            <w:r>
              <w:instrText>PAGEREF _Toc517644596 \h</w:instrText>
            </w:r>
            <w:r>
              <w:fldChar w:fldCharType="separate"/>
            </w:r>
            <w:r w:rsidRPr="21F260B0">
              <w:rPr>
                <w:rStyle w:val="Hyperlink"/>
              </w:rPr>
              <w:t>16</w:t>
            </w:r>
            <w:r>
              <w:fldChar w:fldCharType="end"/>
            </w:r>
          </w:hyperlink>
        </w:p>
        <w:p w14:paraId="784CB5AA" w14:textId="77777777" w:rsidR="00FF1B8B" w:rsidRDefault="00FF1B8B" w:rsidP="00FF1B8B">
          <w:pPr>
            <w:pStyle w:val="TOC2"/>
            <w:tabs>
              <w:tab w:val="right" w:leader="dot" w:pos="9345"/>
            </w:tabs>
            <w:rPr>
              <w:rStyle w:val="Hyperlink"/>
            </w:rPr>
          </w:pPr>
          <w:hyperlink w:anchor="_Toc1755551229">
            <w:r w:rsidRPr="21F260B0">
              <w:rPr>
                <w:rStyle w:val="Hyperlink"/>
              </w:rPr>
              <w:t>4.1 Parts</w:t>
            </w:r>
            <w:r>
              <w:tab/>
            </w:r>
            <w:r>
              <w:fldChar w:fldCharType="begin"/>
            </w:r>
            <w:r>
              <w:instrText>PAGEREF _Toc1755551229 \h</w:instrText>
            </w:r>
            <w:r>
              <w:fldChar w:fldCharType="separate"/>
            </w:r>
            <w:r w:rsidRPr="21F260B0">
              <w:rPr>
                <w:rStyle w:val="Hyperlink"/>
              </w:rPr>
              <w:t>17</w:t>
            </w:r>
            <w:r>
              <w:fldChar w:fldCharType="end"/>
            </w:r>
          </w:hyperlink>
        </w:p>
        <w:p w14:paraId="31E22981" w14:textId="77777777" w:rsidR="00FF1B8B" w:rsidRDefault="00FF1B8B" w:rsidP="00FF1B8B">
          <w:pPr>
            <w:pStyle w:val="TOC2"/>
            <w:tabs>
              <w:tab w:val="right" w:leader="dot" w:pos="9345"/>
            </w:tabs>
            <w:rPr>
              <w:rStyle w:val="Hyperlink"/>
            </w:rPr>
          </w:pPr>
          <w:hyperlink w:anchor="_Toc1618617265">
            <w:r w:rsidRPr="21F260B0">
              <w:rPr>
                <w:rStyle w:val="Hyperlink"/>
              </w:rPr>
              <w:t>4.2 Labor</w:t>
            </w:r>
            <w:r>
              <w:tab/>
            </w:r>
            <w:r>
              <w:fldChar w:fldCharType="begin"/>
            </w:r>
            <w:r>
              <w:instrText>PAGEREF _Toc1618617265 \h</w:instrText>
            </w:r>
            <w:r>
              <w:fldChar w:fldCharType="separate"/>
            </w:r>
            <w:r w:rsidRPr="21F260B0">
              <w:rPr>
                <w:rStyle w:val="Hyperlink"/>
              </w:rPr>
              <w:t>17</w:t>
            </w:r>
            <w:r>
              <w:fldChar w:fldCharType="end"/>
            </w:r>
          </w:hyperlink>
        </w:p>
        <w:p w14:paraId="4C5EFF52" w14:textId="77777777" w:rsidR="00FF1B8B" w:rsidRDefault="00FF1B8B" w:rsidP="00FF1B8B">
          <w:pPr>
            <w:pStyle w:val="TOC1"/>
            <w:tabs>
              <w:tab w:val="right" w:leader="dot" w:pos="9345"/>
            </w:tabs>
            <w:rPr>
              <w:rStyle w:val="Hyperlink"/>
            </w:rPr>
          </w:pPr>
          <w:hyperlink w:anchor="_Toc1495390233">
            <w:r w:rsidRPr="21F260B0">
              <w:rPr>
                <w:rStyle w:val="Hyperlink"/>
              </w:rPr>
              <w:t>5. Conclusion</w:t>
            </w:r>
            <w:r>
              <w:tab/>
            </w:r>
            <w:r>
              <w:fldChar w:fldCharType="begin"/>
            </w:r>
            <w:r>
              <w:instrText>PAGEREF _Toc1495390233 \h</w:instrText>
            </w:r>
            <w:r>
              <w:fldChar w:fldCharType="separate"/>
            </w:r>
            <w:r w:rsidRPr="21F260B0">
              <w:rPr>
                <w:rStyle w:val="Hyperlink"/>
              </w:rPr>
              <w:t>17</w:t>
            </w:r>
            <w:r>
              <w:fldChar w:fldCharType="end"/>
            </w:r>
          </w:hyperlink>
        </w:p>
        <w:p w14:paraId="7375D53C" w14:textId="77777777" w:rsidR="00FF1B8B" w:rsidRDefault="00FF1B8B" w:rsidP="00FF1B8B">
          <w:pPr>
            <w:pStyle w:val="TOC2"/>
            <w:tabs>
              <w:tab w:val="right" w:leader="dot" w:pos="9345"/>
            </w:tabs>
            <w:rPr>
              <w:rStyle w:val="Hyperlink"/>
            </w:rPr>
          </w:pPr>
          <w:hyperlink w:anchor="_Toc1028670386">
            <w:r w:rsidRPr="21F260B0">
              <w:rPr>
                <w:rStyle w:val="Hyperlink"/>
              </w:rPr>
              <w:t>5.1 Uncertainties</w:t>
            </w:r>
            <w:r>
              <w:tab/>
            </w:r>
            <w:r>
              <w:fldChar w:fldCharType="begin"/>
            </w:r>
            <w:r>
              <w:instrText>PAGEREF _Toc1028670386 \h</w:instrText>
            </w:r>
            <w:r>
              <w:fldChar w:fldCharType="separate"/>
            </w:r>
            <w:r w:rsidRPr="21F260B0">
              <w:rPr>
                <w:rStyle w:val="Hyperlink"/>
              </w:rPr>
              <w:t>18</w:t>
            </w:r>
            <w:r>
              <w:fldChar w:fldCharType="end"/>
            </w:r>
          </w:hyperlink>
        </w:p>
        <w:p w14:paraId="0A8266F2" w14:textId="77777777" w:rsidR="00FF1B8B" w:rsidRDefault="00FF1B8B" w:rsidP="00FF1B8B">
          <w:pPr>
            <w:pStyle w:val="TOC2"/>
            <w:tabs>
              <w:tab w:val="right" w:leader="dot" w:pos="9345"/>
            </w:tabs>
            <w:rPr>
              <w:rStyle w:val="Hyperlink"/>
            </w:rPr>
          </w:pPr>
          <w:hyperlink w:anchor="_Toc1841819813">
            <w:r w:rsidRPr="21F260B0">
              <w:rPr>
                <w:rStyle w:val="Hyperlink"/>
              </w:rPr>
              <w:t>5.2 Ethical considerations</w:t>
            </w:r>
            <w:r>
              <w:tab/>
            </w:r>
            <w:r>
              <w:fldChar w:fldCharType="begin"/>
            </w:r>
            <w:r>
              <w:instrText>PAGEREF _Toc1841819813 \h</w:instrText>
            </w:r>
            <w:r>
              <w:fldChar w:fldCharType="separate"/>
            </w:r>
            <w:r w:rsidRPr="21F260B0">
              <w:rPr>
                <w:rStyle w:val="Hyperlink"/>
              </w:rPr>
              <w:t>18</w:t>
            </w:r>
            <w:r>
              <w:fldChar w:fldCharType="end"/>
            </w:r>
          </w:hyperlink>
        </w:p>
        <w:p w14:paraId="47B4070A" w14:textId="77777777" w:rsidR="00FF1B8B" w:rsidRDefault="00FF1B8B" w:rsidP="00FF1B8B">
          <w:pPr>
            <w:pStyle w:val="TOC3"/>
            <w:tabs>
              <w:tab w:val="right" w:leader="dot" w:pos="9345"/>
            </w:tabs>
            <w:rPr>
              <w:rStyle w:val="Hyperlink"/>
            </w:rPr>
          </w:pPr>
          <w:hyperlink w:anchor="_Toc1870464608">
            <w:r w:rsidRPr="21F260B0">
              <w:rPr>
                <w:rStyle w:val="Hyperlink"/>
              </w:rPr>
              <w:t>5.2.1 IEEE Code of Ethics – Safety and Well-Being</w:t>
            </w:r>
            <w:r>
              <w:tab/>
            </w:r>
            <w:r>
              <w:fldChar w:fldCharType="begin"/>
            </w:r>
            <w:r>
              <w:instrText>PAGEREF _Toc1870464608 \h</w:instrText>
            </w:r>
            <w:r>
              <w:fldChar w:fldCharType="separate"/>
            </w:r>
            <w:r w:rsidRPr="21F260B0">
              <w:rPr>
                <w:rStyle w:val="Hyperlink"/>
              </w:rPr>
              <w:t>18</w:t>
            </w:r>
            <w:r>
              <w:fldChar w:fldCharType="end"/>
            </w:r>
          </w:hyperlink>
        </w:p>
        <w:p w14:paraId="607EDC27" w14:textId="77777777" w:rsidR="00FF1B8B" w:rsidRDefault="00FF1B8B" w:rsidP="00FF1B8B">
          <w:pPr>
            <w:pStyle w:val="TOC3"/>
            <w:tabs>
              <w:tab w:val="right" w:leader="dot" w:pos="9345"/>
            </w:tabs>
            <w:rPr>
              <w:rStyle w:val="Hyperlink"/>
            </w:rPr>
          </w:pPr>
          <w:hyperlink w:anchor="_Toc341418759">
            <w:r w:rsidRPr="21F260B0">
              <w:rPr>
                <w:rStyle w:val="Hyperlink"/>
              </w:rPr>
              <w:t>5.2.2 IEEE Code of Ethics – Security and Responsible Use</w:t>
            </w:r>
            <w:r>
              <w:tab/>
            </w:r>
            <w:r>
              <w:fldChar w:fldCharType="begin"/>
            </w:r>
            <w:r>
              <w:instrText>PAGEREF _Toc341418759 \h</w:instrText>
            </w:r>
            <w:r>
              <w:fldChar w:fldCharType="separate"/>
            </w:r>
            <w:r w:rsidRPr="21F260B0">
              <w:rPr>
                <w:rStyle w:val="Hyperlink"/>
              </w:rPr>
              <w:t>18</w:t>
            </w:r>
            <w:r>
              <w:fldChar w:fldCharType="end"/>
            </w:r>
          </w:hyperlink>
        </w:p>
        <w:p w14:paraId="7DD0B5FB" w14:textId="77777777" w:rsidR="00FF1B8B" w:rsidRDefault="00FF1B8B" w:rsidP="00FF1B8B">
          <w:pPr>
            <w:pStyle w:val="TOC3"/>
            <w:tabs>
              <w:tab w:val="right" w:leader="dot" w:pos="9345"/>
            </w:tabs>
            <w:rPr>
              <w:rStyle w:val="Hyperlink"/>
            </w:rPr>
          </w:pPr>
          <w:hyperlink w:anchor="_Toc1510857311">
            <w:r w:rsidRPr="21F260B0">
              <w:rPr>
                <w:rStyle w:val="Hyperlink"/>
              </w:rPr>
              <w:t>5.2.3 IEEE Code of Ethics – Fairness and Compliance</w:t>
            </w:r>
            <w:r>
              <w:tab/>
            </w:r>
            <w:r>
              <w:fldChar w:fldCharType="begin"/>
            </w:r>
            <w:r>
              <w:instrText>PAGEREF _Toc1510857311 \h</w:instrText>
            </w:r>
            <w:r>
              <w:fldChar w:fldCharType="separate"/>
            </w:r>
            <w:r w:rsidRPr="21F260B0">
              <w:rPr>
                <w:rStyle w:val="Hyperlink"/>
              </w:rPr>
              <w:t>18</w:t>
            </w:r>
            <w:r>
              <w:fldChar w:fldCharType="end"/>
            </w:r>
          </w:hyperlink>
        </w:p>
        <w:p w14:paraId="4AE25B04" w14:textId="77777777" w:rsidR="00FF1B8B" w:rsidRDefault="00FF1B8B" w:rsidP="00FF1B8B">
          <w:pPr>
            <w:pStyle w:val="TOC3"/>
            <w:tabs>
              <w:tab w:val="right" w:leader="dot" w:pos="9345"/>
            </w:tabs>
            <w:rPr>
              <w:rStyle w:val="Hyperlink"/>
            </w:rPr>
          </w:pPr>
          <w:hyperlink w:anchor="_Toc2135195074">
            <w:r w:rsidRPr="21F260B0">
              <w:rPr>
                <w:rStyle w:val="Hyperlink"/>
              </w:rPr>
              <w:t>5.2.4 Anticipated Safety Concerns and Mitigation Procedures</w:t>
            </w:r>
            <w:r>
              <w:tab/>
            </w:r>
            <w:r>
              <w:fldChar w:fldCharType="begin"/>
            </w:r>
            <w:r>
              <w:instrText>PAGEREF _Toc2135195074 \h</w:instrText>
            </w:r>
            <w:r>
              <w:fldChar w:fldCharType="separate"/>
            </w:r>
            <w:r w:rsidRPr="21F260B0">
              <w:rPr>
                <w:rStyle w:val="Hyperlink"/>
              </w:rPr>
              <w:t>18</w:t>
            </w:r>
            <w:r>
              <w:fldChar w:fldCharType="end"/>
            </w:r>
          </w:hyperlink>
        </w:p>
        <w:p w14:paraId="68CA739B" w14:textId="77777777" w:rsidR="00FF1B8B" w:rsidRDefault="00FF1B8B" w:rsidP="00FF1B8B">
          <w:pPr>
            <w:pStyle w:val="TOC1"/>
            <w:tabs>
              <w:tab w:val="right" w:leader="dot" w:pos="9345"/>
            </w:tabs>
            <w:rPr>
              <w:rStyle w:val="Hyperlink"/>
            </w:rPr>
          </w:pPr>
          <w:hyperlink w:anchor="_Toc161256871">
            <w:r w:rsidRPr="21F260B0">
              <w:rPr>
                <w:rStyle w:val="Hyperlink"/>
              </w:rPr>
              <w:t>References</w:t>
            </w:r>
            <w:r>
              <w:tab/>
            </w:r>
            <w:r>
              <w:fldChar w:fldCharType="begin"/>
            </w:r>
            <w:r>
              <w:instrText>PAGEREF _Toc161256871 \h</w:instrText>
            </w:r>
            <w:r>
              <w:fldChar w:fldCharType="separate"/>
            </w:r>
            <w:r w:rsidRPr="21F260B0">
              <w:rPr>
                <w:rStyle w:val="Hyperlink"/>
              </w:rPr>
              <w:t>19</w:t>
            </w:r>
            <w:r>
              <w:fldChar w:fldCharType="end"/>
            </w:r>
          </w:hyperlink>
          <w:r>
            <w:fldChar w:fldCharType="end"/>
          </w:r>
        </w:p>
      </w:sdtContent>
    </w:sdt>
    <w:p w14:paraId="39C1E244" w14:textId="77777777" w:rsidR="00522FC4" w:rsidRDefault="00522FC4" w:rsidP="007D70F3">
      <w:pPr>
        <w:sectPr w:rsidR="00522FC4" w:rsidSect="005C1DAB">
          <w:footerReference w:type="default" r:id="rId8"/>
          <w:footerReference w:type="first" r:id="rId9"/>
          <w:pgSz w:w="12240" w:h="15840"/>
          <w:pgMar w:top="1440" w:right="1440" w:bottom="1440" w:left="1440" w:header="720" w:footer="720" w:gutter="0"/>
          <w:pgNumType w:fmt="lowerRoman" w:start="1"/>
          <w:cols w:space="720"/>
          <w:titlePg/>
          <w:docGrid w:linePitch="360"/>
        </w:sectPr>
      </w:pPr>
    </w:p>
    <w:p w14:paraId="5E122630" w14:textId="77777777" w:rsidR="00957750" w:rsidRPr="00D056D2" w:rsidRDefault="0088616A" w:rsidP="0088616A">
      <w:pPr>
        <w:pStyle w:val="Heading1"/>
      </w:pPr>
      <w:bookmarkStart w:id="1" w:name="_Toc1406540779"/>
      <w:r>
        <w:lastRenderedPageBreak/>
        <w:t xml:space="preserve">1. </w:t>
      </w:r>
      <w:r w:rsidR="00682928">
        <w:t>Introduction</w:t>
      </w:r>
      <w:bookmarkEnd w:id="1"/>
    </w:p>
    <w:p w14:paraId="794FF752" w14:textId="77777777" w:rsidR="00FF1B8B" w:rsidRPr="00431427" w:rsidRDefault="00FF1B8B" w:rsidP="00FF1B8B">
      <w:pPr>
        <w:rPr>
          <w:color w:val="000000" w:themeColor="text1"/>
        </w:rPr>
      </w:pPr>
      <w:r w:rsidRPr="382B85D0">
        <w:rPr>
          <w:color w:val="000000" w:themeColor="text1"/>
        </w:rPr>
        <w:t>The goal</w:t>
      </w:r>
      <w:r w:rsidRPr="00431427">
        <w:rPr>
          <w:color w:val="000000" w:themeColor="text1"/>
        </w:rPr>
        <w:t xml:space="preserve"> is to design</w:t>
      </w:r>
      <w:r w:rsidRPr="43976327">
        <w:rPr>
          <w:rFonts w:ascii="Calibri" w:eastAsia="Calibri" w:hAnsi="Calibri" w:cs="Calibri"/>
        </w:rPr>
        <w:t xml:space="preserve"> an</w:t>
      </w:r>
      <w:r w:rsidRPr="4AEB6AF5">
        <w:rPr>
          <w:rFonts w:ascii="Calibri" w:eastAsia="Calibri" w:hAnsi="Calibri" w:cs="Calibri"/>
        </w:rPr>
        <w:t xml:space="preserve"> </w:t>
      </w:r>
      <w:proofErr w:type="spellStart"/>
      <w:r w:rsidRPr="4AEB6AF5">
        <w:rPr>
          <w:rFonts w:ascii="Calibri" w:eastAsia="Calibri" w:hAnsi="Calibri" w:cs="Calibri"/>
        </w:rPr>
        <w:t>antweight</w:t>
      </w:r>
      <w:proofErr w:type="spellEnd"/>
      <w:r w:rsidRPr="4AEB6AF5">
        <w:rPr>
          <w:rFonts w:ascii="Calibri" w:eastAsia="Calibri" w:hAnsi="Calibri" w:cs="Calibri"/>
        </w:rPr>
        <w:t xml:space="preserve">-class </w:t>
      </w:r>
      <w:proofErr w:type="spellStart"/>
      <w:r w:rsidRPr="4AEB6AF5">
        <w:rPr>
          <w:rFonts w:ascii="Calibri" w:eastAsia="Calibri" w:hAnsi="Calibri" w:cs="Calibri"/>
        </w:rPr>
        <w:t>battlebot</w:t>
      </w:r>
      <w:proofErr w:type="spellEnd"/>
      <w:r w:rsidRPr="00431427">
        <w:rPr>
          <w:color w:val="000000" w:themeColor="text1"/>
        </w:rPr>
        <w:t xml:space="preserve"> which satisfies the</w:t>
      </w:r>
      <w:r w:rsidRPr="3262D9D1">
        <w:rPr>
          <w:color w:val="000000" w:themeColor="text1"/>
        </w:rPr>
        <w:t xml:space="preserve"> </w:t>
      </w:r>
      <w:r w:rsidRPr="15E2F1C1">
        <w:rPr>
          <w:rFonts w:ascii="Calibri" w:eastAsia="Calibri" w:hAnsi="Calibri" w:cs="Calibri"/>
        </w:rPr>
        <w:t>competition constraints</w:t>
      </w:r>
      <w:r w:rsidRPr="20DB758C">
        <w:rPr>
          <w:color w:val="000000" w:themeColor="text1"/>
        </w:rPr>
        <w:t xml:space="preserve"> </w:t>
      </w:r>
      <w:r w:rsidRPr="00431427">
        <w:rPr>
          <w:color w:val="000000" w:themeColor="text1"/>
        </w:rPr>
        <w:t xml:space="preserve">while </w:t>
      </w:r>
      <w:r w:rsidRPr="4AE5CFF6">
        <w:rPr>
          <w:color w:val="000000" w:themeColor="text1"/>
        </w:rPr>
        <w:t xml:space="preserve">maintaining </w:t>
      </w:r>
      <w:r w:rsidRPr="267DBCD9">
        <w:rPr>
          <w:color w:val="000000" w:themeColor="text1"/>
        </w:rPr>
        <w:t>robustness</w:t>
      </w:r>
      <w:r w:rsidRPr="4ABFD10F">
        <w:rPr>
          <w:color w:val="000000" w:themeColor="text1"/>
        </w:rPr>
        <w:t xml:space="preserve"> </w:t>
      </w:r>
      <w:r w:rsidRPr="195C0C7B">
        <w:rPr>
          <w:color w:val="000000" w:themeColor="text1"/>
        </w:rPr>
        <w:t xml:space="preserve">and </w:t>
      </w:r>
      <w:r w:rsidRPr="542E48CD">
        <w:rPr>
          <w:color w:val="000000" w:themeColor="text1"/>
        </w:rPr>
        <w:t>offensive</w:t>
      </w:r>
      <w:r w:rsidRPr="051BBFC9">
        <w:rPr>
          <w:color w:val="000000" w:themeColor="text1"/>
        </w:rPr>
        <w:t xml:space="preserve"> </w:t>
      </w:r>
      <w:r w:rsidRPr="79CE9E5D">
        <w:rPr>
          <w:color w:val="000000" w:themeColor="text1"/>
        </w:rPr>
        <w:t>capability</w:t>
      </w:r>
      <w:r w:rsidRPr="22C95EAF">
        <w:rPr>
          <w:color w:val="000000" w:themeColor="text1"/>
        </w:rPr>
        <w:t xml:space="preserve"> </w:t>
      </w:r>
      <w:r w:rsidRPr="13B4E95E">
        <w:rPr>
          <w:color w:val="000000" w:themeColor="text1"/>
        </w:rPr>
        <w:t xml:space="preserve">towards </w:t>
      </w:r>
      <w:r w:rsidRPr="264A290D">
        <w:rPr>
          <w:color w:val="000000" w:themeColor="text1"/>
        </w:rPr>
        <w:t xml:space="preserve">an </w:t>
      </w:r>
      <w:r w:rsidRPr="18A7FDDF">
        <w:rPr>
          <w:color w:val="000000" w:themeColor="text1"/>
        </w:rPr>
        <w:t>opponent</w:t>
      </w:r>
      <w:r w:rsidRPr="366BC708">
        <w:rPr>
          <w:color w:val="000000" w:themeColor="text1"/>
        </w:rPr>
        <w:t>.</w:t>
      </w:r>
      <w:r w:rsidRPr="00431427">
        <w:rPr>
          <w:color w:val="000000" w:themeColor="text1"/>
        </w:rPr>
        <w:t xml:space="preserve"> </w:t>
      </w:r>
      <w:r w:rsidRPr="007A66E7">
        <w:rPr>
          <w:rFonts w:ascii="Calibri" w:eastAsia="Calibri" w:hAnsi="Calibri" w:cs="Calibri"/>
        </w:rPr>
        <w:t xml:space="preserve">The robot must adhere to rules governing maximum weight, dimensions, materials, and weapon safety, while remaining structurally robust and operationally reliable under competitive conditions. </w:t>
      </w:r>
      <w:r w:rsidRPr="2E27BF7C">
        <w:rPr>
          <w:rFonts w:ascii="Calibri" w:eastAsia="Calibri" w:hAnsi="Calibri" w:cs="Calibri"/>
        </w:rPr>
        <w:t xml:space="preserve">This report outlines </w:t>
      </w:r>
      <w:proofErr w:type="gramStart"/>
      <w:r w:rsidRPr="2E27BF7C">
        <w:rPr>
          <w:rFonts w:ascii="Calibri" w:eastAsia="Calibri" w:hAnsi="Calibri" w:cs="Calibri"/>
        </w:rPr>
        <w:t>the system</w:t>
      </w:r>
      <w:proofErr w:type="gramEnd"/>
      <w:r w:rsidRPr="2E27BF7C">
        <w:rPr>
          <w:rFonts w:ascii="Calibri" w:eastAsia="Calibri" w:hAnsi="Calibri" w:cs="Calibri"/>
        </w:rPr>
        <w:t xml:space="preserve"> architecture, subsystem-level design decisions, and verification methodology. Primary design goals include stable locomotion, structural integrity, and active engagement features such as a spinning saw weapon and real-time current sensing. Subsystems are divided into mechanical structure, drive system, weapon system, power management, and sensing/control. </w:t>
      </w:r>
      <w:r w:rsidRPr="00431427">
        <w:rPr>
          <w:color w:val="000000" w:themeColor="text1"/>
        </w:rPr>
        <w:t xml:space="preserve">Design verification will </w:t>
      </w:r>
      <w:r w:rsidRPr="4AAFFE9D">
        <w:rPr>
          <w:color w:val="000000" w:themeColor="text1"/>
        </w:rPr>
        <w:t>be incremental</w:t>
      </w:r>
      <w:r w:rsidRPr="00431427">
        <w:rPr>
          <w:color w:val="000000" w:themeColor="text1"/>
        </w:rPr>
        <w:t xml:space="preserve">, </w:t>
      </w:r>
      <w:r w:rsidRPr="1F50E08A">
        <w:rPr>
          <w:rFonts w:ascii="Calibri" w:eastAsia="Calibri" w:hAnsi="Calibri" w:cs="Calibri"/>
        </w:rPr>
        <w:t xml:space="preserve">beginning with individual subsystem functionality and progressing to full system integration, </w:t>
      </w:r>
      <w:proofErr w:type="gramStart"/>
      <w:r w:rsidRPr="1F50E08A">
        <w:rPr>
          <w:rFonts w:ascii="Calibri" w:eastAsia="Calibri" w:hAnsi="Calibri" w:cs="Calibri"/>
        </w:rPr>
        <w:t>similar to</w:t>
      </w:r>
      <w:proofErr w:type="gramEnd"/>
      <w:r w:rsidRPr="1F50E08A">
        <w:rPr>
          <w:rFonts w:ascii="Calibri" w:eastAsia="Calibri" w:hAnsi="Calibri" w:cs="Calibri"/>
        </w:rPr>
        <w:t xml:space="preserve"> </w:t>
      </w:r>
      <w:r w:rsidRPr="18ABDBE9">
        <w:rPr>
          <w:rFonts w:ascii="Calibri" w:eastAsia="Calibri" w:hAnsi="Calibri" w:cs="Calibri"/>
        </w:rPr>
        <w:t>an approach</w:t>
      </w:r>
      <w:r w:rsidRPr="1F50E08A">
        <w:rPr>
          <w:rFonts w:ascii="Calibri" w:eastAsia="Calibri" w:hAnsi="Calibri" w:cs="Calibri"/>
        </w:rPr>
        <w:t xml:space="preserve"> taken in system-on-chip design validation.</w:t>
      </w:r>
      <w:r w:rsidRPr="00431427">
        <w:rPr>
          <w:color w:val="000000" w:themeColor="text1"/>
        </w:rPr>
        <w:t xml:space="preserve">  </w:t>
      </w:r>
      <w:r w:rsidRPr="3577D360">
        <w:rPr>
          <w:rFonts w:ascii="Calibri" w:eastAsia="Calibri" w:hAnsi="Calibri" w:cs="Calibri"/>
        </w:rPr>
        <w:t>Throughout development, the design must meet course-imposed constraints</w:t>
      </w:r>
      <w:r w:rsidRPr="369E30C2">
        <w:rPr>
          <w:rFonts w:ascii="Calibri" w:eastAsia="Calibri" w:hAnsi="Calibri" w:cs="Calibri"/>
        </w:rPr>
        <w:t xml:space="preserve"> such as</w:t>
      </w:r>
      <w:r w:rsidRPr="00431427">
        <w:rPr>
          <w:color w:val="000000" w:themeColor="text1"/>
        </w:rPr>
        <w:t xml:space="preserve"> cost, power consumption, </w:t>
      </w:r>
      <w:r w:rsidRPr="33F8D569">
        <w:rPr>
          <w:color w:val="000000" w:themeColor="text1"/>
        </w:rPr>
        <w:t xml:space="preserve">run time </w:t>
      </w:r>
      <w:r w:rsidRPr="33F8D569">
        <w:rPr>
          <w:rFonts w:ascii="Calibri" w:eastAsia="Calibri" w:hAnsi="Calibri" w:cs="Calibri"/>
        </w:rPr>
        <w:t>and</w:t>
      </w:r>
      <w:r w:rsidRPr="5A16A9FC">
        <w:rPr>
          <w:rFonts w:ascii="Calibri" w:eastAsia="Calibri" w:hAnsi="Calibri" w:cs="Calibri"/>
        </w:rPr>
        <w:t xml:space="preserve"> weight to qualify as a legal </w:t>
      </w:r>
      <w:proofErr w:type="spellStart"/>
      <w:r w:rsidRPr="5A16A9FC">
        <w:rPr>
          <w:rFonts w:ascii="Calibri" w:eastAsia="Calibri" w:hAnsi="Calibri" w:cs="Calibri"/>
        </w:rPr>
        <w:t>antweight</w:t>
      </w:r>
      <w:proofErr w:type="spellEnd"/>
      <w:r w:rsidRPr="5A16A9FC">
        <w:rPr>
          <w:rFonts w:ascii="Calibri" w:eastAsia="Calibri" w:hAnsi="Calibri" w:cs="Calibri"/>
        </w:rPr>
        <w:t xml:space="preserve"> competitor</w:t>
      </w:r>
      <w:r w:rsidRPr="6FB38D6E">
        <w:rPr>
          <w:rFonts w:ascii="Calibri" w:eastAsia="Calibri" w:hAnsi="Calibri" w:cs="Calibri"/>
        </w:rPr>
        <w:t>.</w:t>
      </w:r>
    </w:p>
    <w:p w14:paraId="0BCFF69C" w14:textId="77777777" w:rsidR="00FF1B8B" w:rsidRDefault="00FF1B8B" w:rsidP="00FF1B8B">
      <w:pPr>
        <w:pStyle w:val="Heading2"/>
        <w:numPr>
          <w:ilvl w:val="1"/>
          <w:numId w:val="25"/>
        </w:numPr>
        <w:ind w:left="426" w:hanging="426"/>
      </w:pPr>
      <w:bookmarkStart w:id="2" w:name="_Toc1609010314"/>
      <w:r>
        <w:t>Visual Aid</w:t>
      </w:r>
      <w:bookmarkEnd w:id="2"/>
      <w:r>
        <w:t xml:space="preserve"> </w:t>
      </w:r>
    </w:p>
    <w:p w14:paraId="44346EDA" w14:textId="77777777" w:rsidR="00FF1B8B" w:rsidRDefault="00FF1B8B" w:rsidP="00FF1B8B">
      <w:r>
        <w:t xml:space="preserve">Some explanation on why the image may appear simple: All internals are expected to be hidden by the cube itself and therefore the expectation is our battle bot looks like a floating cube. Attached going outward is a saw which can be raised vertically by an internal servo. In this image, the front of the square is not open, but later in physical design you will see the piece where the saw comes out is etched out allowing for vertical movement. </w:t>
      </w:r>
    </w:p>
    <w:p w14:paraId="2A8D732B" w14:textId="77777777" w:rsidR="00FF1B8B" w:rsidRDefault="00FF1B8B" w:rsidP="00FF1B8B">
      <w:pPr>
        <w:jc w:val="center"/>
        <w:rPr>
          <w:highlight w:val="yellow"/>
        </w:rPr>
      </w:pPr>
      <w:r w:rsidRPr="008A5C18">
        <w:rPr>
          <w:noProof/>
        </w:rPr>
        <w:drawing>
          <wp:inline distT="0" distB="0" distL="0" distR="0" wp14:anchorId="0CAE7713" wp14:editId="1C1ABE77">
            <wp:extent cx="5195570" cy="2676419"/>
            <wp:effectExtent l="0" t="0" r="5080" b="0"/>
            <wp:docPr id="1856615420" name="Picture 1" descr="A white cube with a p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15420" name="Picture 1" descr="A white cube with a pipe&#10;&#10;AI-generated content may be incorrect."/>
                    <pic:cNvPicPr/>
                  </pic:nvPicPr>
                  <pic:blipFill>
                    <a:blip r:embed="rId10"/>
                    <a:stretch>
                      <a:fillRect/>
                    </a:stretch>
                  </pic:blipFill>
                  <pic:spPr>
                    <a:xfrm>
                      <a:off x="0" y="0"/>
                      <a:ext cx="5202713" cy="2680099"/>
                    </a:xfrm>
                    <a:prstGeom prst="rect">
                      <a:avLst/>
                    </a:prstGeom>
                  </pic:spPr>
                </pic:pic>
              </a:graphicData>
            </a:graphic>
          </wp:inline>
        </w:drawing>
      </w:r>
    </w:p>
    <w:p w14:paraId="0F880786" w14:textId="77777777" w:rsidR="00FF1B8B" w:rsidRPr="00C4442C" w:rsidRDefault="00FF1B8B" w:rsidP="00FF1B8B">
      <w:pPr>
        <w:jc w:val="center"/>
        <w:rPr>
          <w:color w:val="FFFFFF" w:themeColor="background1"/>
        </w:rPr>
      </w:pPr>
      <w:r w:rsidRPr="6948AE40">
        <w:t>Figure 1 Visual Aid, initial representation</w:t>
      </w:r>
    </w:p>
    <w:p w14:paraId="70955D6B" w14:textId="77777777" w:rsidR="00FF1B8B" w:rsidRPr="00431427" w:rsidRDefault="00FF1B8B" w:rsidP="00FF1B8B">
      <w:pPr>
        <w:pStyle w:val="Heading2"/>
        <w:spacing w:after="240"/>
      </w:pPr>
      <w:bookmarkStart w:id="3" w:name="_Toc585895705"/>
      <w:r>
        <w:lastRenderedPageBreak/>
        <w:t>1.2 High Level Requirements List</w:t>
      </w:r>
      <w:bookmarkEnd w:id="3"/>
    </w:p>
    <w:p w14:paraId="2D2DC57D" w14:textId="77777777" w:rsidR="00FF1B8B" w:rsidRPr="00431427" w:rsidRDefault="00FF1B8B" w:rsidP="00FF1B8B">
      <w:pPr>
        <w:numPr>
          <w:ilvl w:val="0"/>
          <w:numId w:val="26"/>
        </w:numPr>
        <w:rPr>
          <w:color w:val="000000" w:themeColor="text1"/>
        </w:rPr>
      </w:pPr>
      <w:r w:rsidRPr="00431427">
        <w:rPr>
          <w:color w:val="000000" w:themeColor="text1"/>
        </w:rPr>
        <w:t xml:space="preserve">The </w:t>
      </w:r>
      <w:proofErr w:type="spellStart"/>
      <w:r w:rsidRPr="00431427">
        <w:rPr>
          <w:color w:val="000000" w:themeColor="text1"/>
        </w:rPr>
        <w:t>battlebot</w:t>
      </w:r>
      <w:proofErr w:type="spellEnd"/>
      <w:r w:rsidRPr="00431427">
        <w:rPr>
          <w:color w:val="000000" w:themeColor="text1"/>
        </w:rPr>
        <w:t xml:space="preserve"> will be controlled by a laptop via Bluetooth. The user will be able to control the microcontroller to output PWM signals to adjust the saw blade spin speed and lift angle, as well as the DC signals to wheel motors for acceleration and steering.</w:t>
      </w:r>
    </w:p>
    <w:p w14:paraId="4FFE0A60" w14:textId="77777777" w:rsidR="00FF1B8B" w:rsidRPr="00431427" w:rsidRDefault="00FF1B8B" w:rsidP="00FF1B8B">
      <w:pPr>
        <w:numPr>
          <w:ilvl w:val="0"/>
          <w:numId w:val="26"/>
        </w:numPr>
        <w:rPr>
          <w:color w:val="000000" w:themeColor="text1"/>
        </w:rPr>
      </w:pPr>
      <w:r w:rsidRPr="00431427">
        <w:rPr>
          <w:color w:val="000000" w:themeColor="text1"/>
        </w:rPr>
        <w:t xml:space="preserve">The </w:t>
      </w:r>
      <w:proofErr w:type="spellStart"/>
      <w:r w:rsidRPr="00431427">
        <w:rPr>
          <w:color w:val="000000" w:themeColor="text1"/>
        </w:rPr>
        <w:t>battlebot</w:t>
      </w:r>
      <w:proofErr w:type="spellEnd"/>
      <w:r w:rsidRPr="00431427">
        <w:rPr>
          <w:color w:val="000000" w:themeColor="text1"/>
        </w:rPr>
        <w:t xml:space="preserve"> will have 2 attack mechanisms, one to spin the saw blade and one to lift it. </w:t>
      </w:r>
      <w:r w:rsidRPr="43602785">
        <w:rPr>
          <w:rFonts w:ascii="Calibri" w:eastAsia="Calibri" w:hAnsi="Calibri" w:cs="Calibri"/>
        </w:rPr>
        <w:t xml:space="preserve">The lift system shall support a torque load equivalent to 2 pounds of force applied at a 10-inch moment arm from the servo shaft. </w:t>
      </w:r>
    </w:p>
    <w:p w14:paraId="5FE0E708" w14:textId="77777777" w:rsidR="00FF1B8B" w:rsidRPr="00EC740D" w:rsidRDefault="00FF1B8B" w:rsidP="00FF1B8B">
      <w:pPr>
        <w:numPr>
          <w:ilvl w:val="0"/>
          <w:numId w:val="26"/>
        </w:numPr>
        <w:rPr>
          <w:color w:val="000000" w:themeColor="text1"/>
        </w:rPr>
      </w:pPr>
      <w:r w:rsidRPr="68C2B5E6">
        <w:rPr>
          <w:color w:val="000000" w:themeColor="text1"/>
        </w:rPr>
        <w:t xml:space="preserve">The </w:t>
      </w:r>
      <w:r w:rsidRPr="2286F68F">
        <w:rPr>
          <w:color w:val="000000" w:themeColor="text1"/>
        </w:rPr>
        <w:t>battle-bot chassis</w:t>
      </w:r>
      <w:r w:rsidRPr="197CFA3F">
        <w:rPr>
          <w:color w:val="000000" w:themeColor="text1"/>
        </w:rPr>
        <w:t xml:space="preserve"> </w:t>
      </w:r>
      <w:r w:rsidRPr="71745B34">
        <w:rPr>
          <w:color w:val="000000" w:themeColor="text1"/>
        </w:rPr>
        <w:t>should</w:t>
      </w:r>
      <w:r w:rsidRPr="00431427">
        <w:rPr>
          <w:color w:val="000000" w:themeColor="text1"/>
        </w:rPr>
        <w:t xml:space="preserve"> handle a blunt force of 40N </w:t>
      </w:r>
      <w:r w:rsidRPr="76E7987B">
        <w:rPr>
          <w:rFonts w:ascii="Calibri" w:eastAsia="Calibri" w:hAnsi="Calibri" w:cs="Calibri"/>
        </w:rPr>
        <w:t>applied to the top-center region</w:t>
      </w:r>
      <w:r w:rsidRPr="0A3D564B">
        <w:rPr>
          <w:rFonts w:ascii="Calibri" w:eastAsia="Calibri" w:hAnsi="Calibri" w:cs="Calibri"/>
        </w:rPr>
        <w:t xml:space="preserve"> </w:t>
      </w:r>
      <w:r w:rsidRPr="10D39EB3">
        <w:rPr>
          <w:rFonts w:ascii="Calibri" w:eastAsia="Calibri" w:hAnsi="Calibri" w:cs="Calibri"/>
        </w:rPr>
        <w:t>without failure of internal electronics, particularly the PCB housed at this location</w:t>
      </w:r>
      <w:r w:rsidRPr="39E119E5">
        <w:rPr>
          <w:color w:val="000000" w:themeColor="text1"/>
        </w:rPr>
        <w:t>.</w:t>
      </w:r>
      <w:r w:rsidRPr="00431427">
        <w:rPr>
          <w:color w:val="000000" w:themeColor="text1"/>
        </w:rPr>
        <w:t xml:space="preserve"> </w:t>
      </w:r>
      <w:r w:rsidRPr="30B3C2D8">
        <w:rPr>
          <w:rFonts w:ascii="Calibri" w:eastAsia="Calibri" w:hAnsi="Calibri" w:cs="Calibri"/>
        </w:rPr>
        <w:t>This provides protection against opponents employing vertical hammer-style attacks.</w:t>
      </w:r>
    </w:p>
    <w:p w14:paraId="520BF5CC" w14:textId="77777777" w:rsidR="00FF1B8B" w:rsidRDefault="00FF1B8B" w:rsidP="00FF1B8B">
      <w:pPr>
        <w:pStyle w:val="Heading1"/>
      </w:pPr>
      <w:bookmarkStart w:id="4" w:name="_Toc1441608533"/>
      <w:r>
        <w:lastRenderedPageBreak/>
        <w:t>2 Design</w:t>
      </w:r>
      <w:bookmarkEnd w:id="4"/>
    </w:p>
    <w:p w14:paraId="2FE16F6C" w14:textId="77777777" w:rsidR="00FF1B8B" w:rsidRDefault="00FF1B8B" w:rsidP="00FF1B8B">
      <w:pPr>
        <w:pStyle w:val="Heading2"/>
      </w:pPr>
      <w:bookmarkStart w:id="5" w:name="_Toc191500607"/>
      <w:r>
        <w:t>2.1 Block Diagram</w:t>
      </w:r>
      <w:bookmarkEnd w:id="5"/>
    </w:p>
    <w:p w14:paraId="767C53AE" w14:textId="77777777" w:rsidR="00FF1B8B" w:rsidRDefault="00FF1B8B" w:rsidP="00FF1B8B">
      <w:r>
        <w:rPr>
          <w:noProof/>
        </w:rPr>
        <w:drawing>
          <wp:inline distT="0" distB="0" distL="0" distR="0" wp14:anchorId="4909954D" wp14:editId="0FB17C0C">
            <wp:extent cx="5943600" cy="4457700"/>
            <wp:effectExtent l="0" t="0" r="0" b="0"/>
            <wp:docPr id="1286958526" name="Picture 5"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58526" name="Picture 5" descr="A diagram of a computer system&#10;&#10;AI-generated content may be incorrect."/>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943600" cy="4457700"/>
                    </a:xfrm>
                    <a:prstGeom prst="rect">
                      <a:avLst/>
                    </a:prstGeom>
                    <a:noFill/>
                  </pic:spPr>
                </pic:pic>
              </a:graphicData>
            </a:graphic>
          </wp:inline>
        </w:drawing>
      </w:r>
      <w:r>
        <w:rPr>
          <w:noProof/>
        </w:rPr>
        <mc:AlternateContent>
          <mc:Choice Requires="wps">
            <w:drawing>
              <wp:inline distT="0" distB="0" distL="0" distR="0" wp14:anchorId="26F0A05E" wp14:editId="7844FEFA">
                <wp:extent cx="6389370" cy="663575"/>
                <wp:effectExtent l="0" t="0" r="0" b="3175"/>
                <wp:docPr id="953953184" name="Rectangle 1"/>
                <wp:cNvGraphicFramePr/>
                <a:graphic xmlns:a="http://schemas.openxmlformats.org/drawingml/2006/main">
                  <a:graphicData uri="http://schemas.microsoft.com/office/word/2010/wordprocessingShape">
                    <wps:wsp>
                      <wps:cNvSpPr/>
                      <wps:spPr>
                        <a:xfrm>
                          <a:off x="0" y="0"/>
                          <a:ext cx="6389370" cy="663575"/>
                        </a:xfrm>
                        <a:prstGeom prst="rect">
                          <a:avLst/>
                        </a:prstGeom>
                        <a:solidFill>
                          <a:schemeClr val="lt1"/>
                        </a:solidFill>
                        <a:ln>
                          <a:noFill/>
                        </a:ln>
                      </wps:spPr>
                      <wps:txbx>
                        <w:txbxContent>
                          <w:p w14:paraId="72C92072" w14:textId="77777777" w:rsidR="00FF1B8B" w:rsidRDefault="00FF1B8B" w:rsidP="00FF1B8B">
                            <w:pPr>
                              <w:jc w:val="center"/>
                              <w:rPr>
                                <w:rFonts w:ascii="Aptos" w:hAnsi="Aptos"/>
                                <w:b/>
                                <w:bCs/>
                                <w:color w:val="000000"/>
                              </w:rPr>
                            </w:pPr>
                            <w:r>
                              <w:rPr>
                                <w:rFonts w:ascii="Aptos" w:hAnsi="Aptos"/>
                                <w:b/>
                                <w:bCs/>
                                <w:color w:val="000000"/>
                              </w:rPr>
                              <w:t xml:space="preserve">Figure 2. Block diagram of battle-bot design. Separate subsystems handle power delivery, drive train, attach mechanism and a user interface for remote control and communication. </w:t>
                            </w:r>
                          </w:p>
                        </w:txbxContent>
                      </wps:txbx>
                      <wps:bodyPr anchor="ctr"/>
                    </wps:wsp>
                  </a:graphicData>
                </a:graphic>
              </wp:inline>
            </w:drawing>
          </mc:Choice>
          <mc:Fallback>
            <w:pict>
              <v:rect w14:anchorId="26F0A05E" id="_x0000_s1030" style="width:503.1pt;height:5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" fillcolor="white [3201]" stroked="f">
                <v:textbox>
                  <w:txbxContent>
                    <w:p w14:paraId="72C92072" w14:textId="77777777" w:rsidR="00FF1B8B" w:rsidRDefault="00FF1B8B" w:rsidP="00FF1B8B">
                      <w:pPr>
                        <w:jc w:val="center"/>
                        <w:rPr>
                          <w:rFonts w:ascii="Aptos" w:hAnsi="Aptos"/>
                          <w:b/>
                          <w:bCs/>
                          <w:color w:val="000000"/>
                        </w:rPr>
                      </w:pPr>
                      <w:r>
                        <w:rPr>
                          <w:rFonts w:ascii="Aptos" w:hAnsi="Aptos"/>
                          <w:b/>
                          <w:bCs/>
                          <w:color w:val="000000"/>
                        </w:rPr>
                        <w:t xml:space="preserve">Figure 2. Block diagram of battle-bot design. Separate subsystems handle power delivery, drive train, attach mechanism and a user interface for remote control and communication. </w:t>
                      </w:r>
                    </w:p>
                  </w:txbxContent>
                </v:textbox>
                <w10:anchorlock/>
              </v:rect>
            </w:pict>
          </mc:Fallback>
        </mc:AlternateContent>
      </w:r>
    </w:p>
    <w:p w14:paraId="1AA32510" w14:textId="77777777" w:rsidR="00FF1B8B" w:rsidRDefault="00FF1B8B" w:rsidP="00FF1B8B">
      <w:pPr>
        <w:pStyle w:val="Heading2"/>
        <w:spacing w:after="240"/>
      </w:pPr>
      <w:bookmarkStart w:id="6" w:name="_Toc214381263"/>
      <w:r>
        <w:t>2.2 Physical Design</w:t>
      </w:r>
      <w:bookmarkEnd w:id="6"/>
    </w:p>
    <w:p w14:paraId="7FD18B2F" w14:textId="77777777" w:rsidR="00FF1B8B" w:rsidRDefault="00FF1B8B" w:rsidP="002D5337">
      <w:r w:rsidRPr="11ABCF40">
        <w:rPr>
          <w:rFonts w:ascii="Calibri" w:eastAsia="Calibri" w:hAnsi="Calibri" w:cs="Calibri"/>
        </w:rPr>
        <w:t>Below is an internal layout diagram illustrating the placement of components within the bot</w:t>
      </w:r>
      <w:r w:rsidRPr="24B58E06">
        <w:rPr>
          <w:rFonts w:ascii="Calibri" w:eastAsia="Calibri" w:hAnsi="Calibri" w:cs="Calibri"/>
        </w:rPr>
        <w:t>.</w:t>
      </w:r>
      <w:r w:rsidRPr="00431427">
        <w:rPr>
          <w:color w:val="000000" w:themeColor="text1"/>
        </w:rPr>
        <w:t xml:space="preserve"> </w:t>
      </w:r>
      <w:r w:rsidRPr="68032F94">
        <w:rPr>
          <w:color w:val="000000" w:themeColor="text1"/>
        </w:rPr>
        <w:t>Figure 1 shows</w:t>
      </w:r>
      <w:r w:rsidRPr="40AD49F2">
        <w:rPr>
          <w:color w:val="000000" w:themeColor="text1"/>
        </w:rPr>
        <w:t xml:space="preserve"> the </w:t>
      </w:r>
      <w:r w:rsidRPr="4FCF8A07">
        <w:rPr>
          <w:color w:val="000000" w:themeColor="text1"/>
        </w:rPr>
        <w:t>exterior</w:t>
      </w:r>
      <w:r w:rsidRPr="0F689C24">
        <w:rPr>
          <w:color w:val="000000" w:themeColor="text1"/>
        </w:rPr>
        <w:t xml:space="preserve"> </w:t>
      </w:r>
      <w:r w:rsidRPr="7619A419">
        <w:rPr>
          <w:color w:val="000000" w:themeColor="text1"/>
        </w:rPr>
        <w:t>design, while</w:t>
      </w:r>
      <w:r w:rsidRPr="7E7E2321">
        <w:rPr>
          <w:color w:val="000000" w:themeColor="text1"/>
        </w:rPr>
        <w:t xml:space="preserve"> Figure</w:t>
      </w:r>
      <w:r w:rsidRPr="7619A419">
        <w:rPr>
          <w:color w:val="000000" w:themeColor="text1"/>
        </w:rPr>
        <w:t xml:space="preserve"> </w:t>
      </w:r>
      <w:r w:rsidRPr="52D42CCE">
        <w:rPr>
          <w:color w:val="000000" w:themeColor="text1"/>
        </w:rPr>
        <w:t xml:space="preserve">2 </w:t>
      </w:r>
      <w:r w:rsidRPr="1EB93357">
        <w:rPr>
          <w:color w:val="000000" w:themeColor="text1"/>
        </w:rPr>
        <w:t xml:space="preserve">offers a </w:t>
      </w:r>
      <w:r w:rsidRPr="394707E8">
        <w:rPr>
          <w:color w:val="000000" w:themeColor="text1"/>
        </w:rPr>
        <w:t xml:space="preserve">perspective </w:t>
      </w:r>
      <w:r w:rsidRPr="6792F62B">
        <w:rPr>
          <w:color w:val="000000" w:themeColor="text1"/>
        </w:rPr>
        <w:t xml:space="preserve">of the </w:t>
      </w:r>
      <w:r w:rsidRPr="16B42DED">
        <w:rPr>
          <w:color w:val="000000" w:themeColor="text1"/>
        </w:rPr>
        <w:t>interior.</w:t>
      </w:r>
      <w:r w:rsidRPr="6792F62B">
        <w:rPr>
          <w:color w:val="000000" w:themeColor="text1"/>
        </w:rPr>
        <w:t xml:space="preserve"> </w:t>
      </w:r>
      <w:r w:rsidRPr="00431427">
        <w:rPr>
          <w:color w:val="000000" w:themeColor="text1"/>
        </w:rPr>
        <w:t xml:space="preserve"> </w:t>
      </w:r>
      <w:r w:rsidRPr="4DBB6AD3">
        <w:rPr>
          <w:color w:val="000000" w:themeColor="text1"/>
        </w:rPr>
        <w:t xml:space="preserve">The </w:t>
      </w:r>
      <w:r w:rsidRPr="3B9DF725">
        <w:rPr>
          <w:color w:val="000000" w:themeColor="text1"/>
        </w:rPr>
        <w:t>chassis</w:t>
      </w:r>
      <w:r w:rsidRPr="4DBB6AD3">
        <w:rPr>
          <w:color w:val="000000" w:themeColor="text1"/>
        </w:rPr>
        <w:t xml:space="preserve"> must accommodate the saw blade and its motor, the lift servo, two rear wheels with their respective motors, two freely rotating front wheels, the PCB, the battery, and all interconnecting wiring. To support these components, the design includes a 3D-printed linkage between the servo and the blade motor, as well as dedicated platforms for the servo, PCB, and battery. Additionally, structural housing is provided for the rear wheel assemblies.</w:t>
      </w:r>
      <w:r w:rsidRPr="15E4BDEC">
        <w:rPr>
          <w:color w:val="000000" w:themeColor="text1"/>
        </w:rPr>
        <w:t xml:space="preserve"> </w:t>
      </w:r>
      <w:r w:rsidR="002D5337" w:rsidRPr="002D5337">
        <w:rPr>
          <w:noProof/>
        </w:rPr>
        <w:lastRenderedPageBreak/>
        <w:drawing>
          <wp:inline distT="0" distB="0" distL="0" distR="0" wp14:anchorId="09F6ABF1" wp14:editId="572EFE69">
            <wp:extent cx="5943600" cy="4036060"/>
            <wp:effectExtent l="0" t="0" r="0" b="2540"/>
            <wp:docPr id="1426131464" name="Picture 1" descr="A white box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31464" name="Picture 1" descr="A white box with letters and words&#10;&#10;AI-generated content may be incorrect."/>
                    <pic:cNvPicPr/>
                  </pic:nvPicPr>
                  <pic:blipFill>
                    <a:blip r:embed="rId12"/>
                    <a:stretch>
                      <a:fillRect/>
                    </a:stretch>
                  </pic:blipFill>
                  <pic:spPr>
                    <a:xfrm>
                      <a:off x="0" y="0"/>
                      <a:ext cx="5943600" cy="4036060"/>
                    </a:xfrm>
                    <a:prstGeom prst="rect">
                      <a:avLst/>
                    </a:prstGeom>
                  </pic:spPr>
                </pic:pic>
              </a:graphicData>
            </a:graphic>
          </wp:inline>
        </w:drawing>
      </w:r>
      <w:r>
        <w:t xml:space="preserve"> </w:t>
      </w:r>
      <w:r>
        <w:rPr>
          <w:noProof/>
        </w:rPr>
        <mc:AlternateContent>
          <mc:Choice Requires="wps">
            <w:drawing>
              <wp:inline distT="0" distB="0" distL="0" distR="0" wp14:anchorId="40E2F562" wp14:editId="5DEC9860">
                <wp:extent cx="5936265" cy="344170"/>
                <wp:effectExtent l="0" t="0" r="26670" b="17780"/>
                <wp:docPr id="376951902" name="Rectangle 1"/>
                <wp:cNvGraphicFramePr/>
                <a:graphic xmlns:a="http://schemas.openxmlformats.org/drawingml/2006/main">
                  <a:graphicData uri="http://schemas.microsoft.com/office/word/2010/wordprocessingShape">
                    <wps:wsp>
                      <wps:cNvSpPr/>
                      <wps:spPr>
                        <a:xfrm>
                          <a:off x="0" y="0"/>
                          <a:ext cx="5936265" cy="344170"/>
                        </a:xfrm>
                        <a:prstGeom prst="rect">
                          <a:avLst/>
                        </a:prstGeom>
                        <a:solidFill>
                          <a:schemeClr val="lt1"/>
                        </a:solidFill>
                        <a:ln>
                          <a:solidFill>
                            <a:schemeClr val="bg1">
                              <a:lumMod val="95000"/>
                            </a:schemeClr>
                          </a:solidFill>
                        </a:ln>
                      </wps:spPr>
                      <wps:txbx>
                        <w:txbxContent>
                          <w:p w14:paraId="682A869C" w14:textId="77777777" w:rsidR="00FF1B8B" w:rsidRDefault="00FF1B8B" w:rsidP="00FF1B8B">
                            <w:pPr>
                              <w:jc w:val="center"/>
                              <w:rPr>
                                <w:rFonts w:ascii="Aptos" w:hAnsi="Aptos"/>
                                <w:b/>
                                <w:bCs/>
                                <w:color w:val="000000"/>
                              </w:rPr>
                            </w:pPr>
                            <w:r>
                              <w:rPr>
                                <w:rFonts w:ascii="Aptos" w:hAnsi="Aptos"/>
                                <w:b/>
                                <w:bCs/>
                                <w:color w:val="000000"/>
                              </w:rPr>
                              <w:t>Figure 3. 3D model of the battle bot chassis designed in Blender.</w:t>
                            </w:r>
                          </w:p>
                        </w:txbxContent>
                      </wps:txbx>
                      <wps:bodyPr anchor="t"/>
                    </wps:wsp>
                  </a:graphicData>
                </a:graphic>
              </wp:inline>
            </w:drawing>
          </mc:Choice>
          <mc:Fallback>
            <w:pict>
              <v:rect w14:anchorId="40E2F562" id="_x0000_s1031" style="width:467.4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" fillcolor="white [3201]" strokecolor="#f2f2f2 [3052]">
                <v:textbox>
                  <w:txbxContent>
                    <w:p w14:paraId="682A869C" w14:textId="77777777" w:rsidR="00FF1B8B" w:rsidRDefault="00FF1B8B" w:rsidP="00FF1B8B">
                      <w:pPr>
                        <w:jc w:val="center"/>
                        <w:rPr>
                          <w:rFonts w:ascii="Aptos" w:hAnsi="Aptos"/>
                          <w:b/>
                          <w:bCs/>
                          <w:color w:val="000000"/>
                        </w:rPr>
                      </w:pPr>
                      <w:r>
                        <w:rPr>
                          <w:rFonts w:ascii="Aptos" w:hAnsi="Aptos"/>
                          <w:b/>
                          <w:bCs/>
                          <w:color w:val="000000"/>
                        </w:rPr>
                        <w:t>Figure 3. 3D model of the battle bot chassis designed in Blender.</w:t>
                      </w:r>
                    </w:p>
                  </w:txbxContent>
                </v:textbox>
                <w10:anchorlock/>
              </v:rect>
            </w:pict>
          </mc:Fallback>
        </mc:AlternateContent>
      </w:r>
    </w:p>
    <w:p w14:paraId="24D58901" w14:textId="77777777" w:rsidR="00D55AF9" w:rsidRDefault="009379FF" w:rsidP="002D5337">
      <w:pPr>
        <w:rPr>
          <w:color w:val="000000" w:themeColor="text1"/>
        </w:rPr>
      </w:pPr>
      <w:r w:rsidRPr="009379FF">
        <w:rPr>
          <w:noProof/>
        </w:rPr>
        <w:drawing>
          <wp:inline distT="0" distB="0" distL="0" distR="0" wp14:anchorId="589E8AAB" wp14:editId="553A9C42">
            <wp:extent cx="5935980" cy="3143250"/>
            <wp:effectExtent l="0" t="0" r="7620" b="0"/>
            <wp:docPr id="442407267" name="Picture 1" descr="A white hexagon with a red dot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07267" name="Picture 1" descr="A white hexagon with a red dot in the center&#10;&#10;AI-generated content may be incorrect."/>
                    <pic:cNvPicPr/>
                  </pic:nvPicPr>
                  <pic:blipFill>
                    <a:blip r:embed="rId13"/>
                    <a:stretch>
                      <a:fillRect/>
                    </a:stretch>
                  </pic:blipFill>
                  <pic:spPr>
                    <a:xfrm>
                      <a:off x="0" y="0"/>
                      <a:ext cx="5942518" cy="3146712"/>
                    </a:xfrm>
                    <a:prstGeom prst="rect">
                      <a:avLst/>
                    </a:prstGeom>
                  </pic:spPr>
                </pic:pic>
              </a:graphicData>
            </a:graphic>
          </wp:inline>
        </w:drawing>
      </w:r>
      <w:r w:rsidR="00D55AF9">
        <w:t xml:space="preserve"> </w:t>
      </w:r>
      <w:r w:rsidR="00D55AF9">
        <w:rPr>
          <w:noProof/>
        </w:rPr>
        <mc:AlternateContent>
          <mc:Choice Requires="wps">
            <w:drawing>
              <wp:inline distT="0" distB="0" distL="0" distR="0" wp14:anchorId="44897D86" wp14:editId="69A14695">
                <wp:extent cx="5936265" cy="344170"/>
                <wp:effectExtent l="0" t="0" r="26670" b="17780"/>
                <wp:docPr id="1884541728" name="Rectangle 1"/>
                <wp:cNvGraphicFramePr/>
                <a:graphic xmlns:a="http://schemas.openxmlformats.org/drawingml/2006/main">
                  <a:graphicData uri="http://schemas.microsoft.com/office/word/2010/wordprocessingShape">
                    <wps:wsp>
                      <wps:cNvSpPr/>
                      <wps:spPr>
                        <a:xfrm>
                          <a:off x="0" y="0"/>
                          <a:ext cx="5936265" cy="344170"/>
                        </a:xfrm>
                        <a:prstGeom prst="rect">
                          <a:avLst/>
                        </a:prstGeom>
                        <a:solidFill>
                          <a:schemeClr val="lt1"/>
                        </a:solidFill>
                        <a:ln>
                          <a:solidFill>
                            <a:schemeClr val="bg1">
                              <a:lumMod val="95000"/>
                            </a:schemeClr>
                          </a:solidFill>
                        </a:ln>
                      </wps:spPr>
                      <wps:txbx>
                        <w:txbxContent>
                          <w:p w14:paraId="0352F771" w14:textId="77777777" w:rsidR="00D55AF9" w:rsidRDefault="00D55AF9" w:rsidP="00D55AF9">
                            <w:pPr>
                              <w:jc w:val="center"/>
                              <w:rPr>
                                <w:rFonts w:ascii="Aptos" w:hAnsi="Aptos"/>
                                <w:b/>
                                <w:bCs/>
                                <w:color w:val="000000"/>
                              </w:rPr>
                            </w:pPr>
                            <w:r>
                              <w:rPr>
                                <w:rFonts w:ascii="Aptos" w:hAnsi="Aptos"/>
                                <w:b/>
                                <w:bCs/>
                                <w:color w:val="000000"/>
                              </w:rPr>
                              <w:t xml:space="preserve">Figure 4. Saw </w:t>
                            </w:r>
                          </w:p>
                        </w:txbxContent>
                      </wps:txbx>
                      <wps:bodyPr anchor="t"/>
                    </wps:wsp>
                  </a:graphicData>
                </a:graphic>
              </wp:inline>
            </w:drawing>
          </mc:Choice>
          <mc:Fallback>
            <w:pict>
              <v:rect w14:anchorId="44897D86" id="_x0000_s1032" style="width:467.4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" fillcolor="white [3201]" strokecolor="#f2f2f2 [3052]">
                <v:textbox>
                  <w:txbxContent>
                    <w:p w14:paraId="0352F771" w14:textId="77777777" w:rsidR="00D55AF9" w:rsidRDefault="00D55AF9" w:rsidP="00D55AF9">
                      <w:pPr>
                        <w:jc w:val="center"/>
                        <w:rPr>
                          <w:rFonts w:ascii="Aptos" w:hAnsi="Aptos"/>
                          <w:b/>
                          <w:bCs/>
                          <w:color w:val="000000"/>
                        </w:rPr>
                      </w:pPr>
                      <w:r>
                        <w:rPr>
                          <w:rFonts w:ascii="Aptos" w:hAnsi="Aptos"/>
                          <w:b/>
                          <w:bCs/>
                          <w:color w:val="000000"/>
                        </w:rPr>
                        <w:t xml:space="preserve">Figure 4. Saw </w:t>
                      </w:r>
                    </w:p>
                  </w:txbxContent>
                </v:textbox>
                <w10:anchorlock/>
              </v:rect>
            </w:pict>
          </mc:Fallback>
        </mc:AlternateContent>
      </w:r>
      <w:r w:rsidR="00D55AF9">
        <w:br/>
      </w:r>
      <w:r w:rsidR="004D5B51" w:rsidRPr="004D5B51">
        <w:rPr>
          <w:noProof/>
        </w:rPr>
        <w:lastRenderedPageBreak/>
        <w:drawing>
          <wp:inline distT="0" distB="0" distL="0" distR="0" wp14:anchorId="6B1DB837" wp14:editId="6E30FA02">
            <wp:extent cx="5943600" cy="3747135"/>
            <wp:effectExtent l="0" t="0" r="0" b="5715"/>
            <wp:docPr id="1302710813" name="Picture 1" descr="A white objec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10813" name="Picture 1" descr="A white object with a black background&#10;&#10;AI-generated content may be incorrect."/>
                    <pic:cNvPicPr/>
                  </pic:nvPicPr>
                  <pic:blipFill>
                    <a:blip r:embed="rId14"/>
                    <a:stretch>
                      <a:fillRect/>
                    </a:stretch>
                  </pic:blipFill>
                  <pic:spPr>
                    <a:xfrm>
                      <a:off x="0" y="0"/>
                      <a:ext cx="5943600" cy="3747135"/>
                    </a:xfrm>
                    <a:prstGeom prst="rect">
                      <a:avLst/>
                    </a:prstGeom>
                  </pic:spPr>
                </pic:pic>
              </a:graphicData>
            </a:graphic>
          </wp:inline>
        </w:drawing>
      </w:r>
      <w:r w:rsidR="00D55AF9">
        <w:t xml:space="preserve"> </w:t>
      </w:r>
      <w:r w:rsidR="00D55AF9">
        <w:rPr>
          <w:noProof/>
        </w:rPr>
        <mc:AlternateContent>
          <mc:Choice Requires="wps">
            <w:drawing>
              <wp:inline distT="0" distB="0" distL="0" distR="0" wp14:anchorId="67F40B72" wp14:editId="186803D6">
                <wp:extent cx="5936265" cy="344170"/>
                <wp:effectExtent l="0" t="0" r="26670" b="17780"/>
                <wp:docPr id="311452214" name="Rectangle 1"/>
                <wp:cNvGraphicFramePr/>
                <a:graphic xmlns:a="http://schemas.openxmlformats.org/drawingml/2006/main">
                  <a:graphicData uri="http://schemas.microsoft.com/office/word/2010/wordprocessingShape">
                    <wps:wsp>
                      <wps:cNvSpPr/>
                      <wps:spPr>
                        <a:xfrm>
                          <a:off x="0" y="0"/>
                          <a:ext cx="5936265" cy="344170"/>
                        </a:xfrm>
                        <a:prstGeom prst="rect">
                          <a:avLst/>
                        </a:prstGeom>
                        <a:solidFill>
                          <a:schemeClr val="lt1"/>
                        </a:solidFill>
                        <a:ln>
                          <a:solidFill>
                            <a:schemeClr val="bg1">
                              <a:lumMod val="95000"/>
                            </a:schemeClr>
                          </a:solidFill>
                        </a:ln>
                      </wps:spPr>
                      <wps:txbx>
                        <w:txbxContent>
                          <w:p w14:paraId="01C5E655" w14:textId="77777777" w:rsidR="00D55AF9" w:rsidRDefault="00D55AF9" w:rsidP="00D55AF9">
                            <w:pPr>
                              <w:jc w:val="center"/>
                              <w:rPr>
                                <w:rFonts w:ascii="Aptos" w:hAnsi="Aptos"/>
                                <w:b/>
                                <w:bCs/>
                                <w:color w:val="000000"/>
                              </w:rPr>
                            </w:pPr>
                            <w:r>
                              <w:rPr>
                                <w:rFonts w:ascii="Aptos" w:hAnsi="Aptos"/>
                                <w:b/>
                                <w:bCs/>
                                <w:color w:val="000000"/>
                              </w:rPr>
                              <w:t xml:space="preserve">Figure </w:t>
                            </w:r>
                            <w:r w:rsidR="00343AC1">
                              <w:rPr>
                                <w:rFonts w:ascii="Aptos" w:hAnsi="Aptos"/>
                                <w:b/>
                                <w:bCs/>
                                <w:color w:val="000000"/>
                              </w:rPr>
                              <w:t>5</w:t>
                            </w:r>
                            <w:r>
                              <w:rPr>
                                <w:rFonts w:ascii="Aptos" w:hAnsi="Aptos"/>
                                <w:b/>
                                <w:bCs/>
                                <w:color w:val="000000"/>
                              </w:rPr>
                              <w:t xml:space="preserve">. </w:t>
                            </w:r>
                            <w:r w:rsidR="00343AC1">
                              <w:rPr>
                                <w:rFonts w:ascii="Aptos" w:hAnsi="Aptos"/>
                                <w:b/>
                                <w:bCs/>
                                <w:color w:val="000000"/>
                              </w:rPr>
                              <w:t>Sa</w:t>
                            </w:r>
                            <w:r w:rsidR="004D5B51">
                              <w:rPr>
                                <w:rFonts w:ascii="Aptos" w:hAnsi="Aptos"/>
                                <w:b/>
                                <w:bCs/>
                                <w:color w:val="000000"/>
                              </w:rPr>
                              <w:t>w Motor Housing with Bar Connect to Servo</w:t>
                            </w:r>
                          </w:p>
                          <w:p w14:paraId="2021F6DD" w14:textId="77777777" w:rsidR="004D5B51" w:rsidRDefault="004D5B51" w:rsidP="00D55AF9">
                            <w:pPr>
                              <w:jc w:val="center"/>
                              <w:rPr>
                                <w:rFonts w:ascii="Aptos" w:hAnsi="Aptos"/>
                                <w:b/>
                                <w:bCs/>
                                <w:color w:val="000000"/>
                              </w:rPr>
                            </w:pPr>
                          </w:p>
                          <w:p w14:paraId="520847AA" w14:textId="77777777" w:rsidR="004D5B51" w:rsidRDefault="004D5B51" w:rsidP="00D55AF9">
                            <w:pPr>
                              <w:jc w:val="center"/>
                              <w:rPr>
                                <w:rFonts w:ascii="Aptos" w:hAnsi="Aptos"/>
                                <w:b/>
                                <w:bCs/>
                                <w:color w:val="000000"/>
                              </w:rPr>
                            </w:pPr>
                          </w:p>
                        </w:txbxContent>
                      </wps:txbx>
                      <wps:bodyPr anchor="t"/>
                    </wps:wsp>
                  </a:graphicData>
                </a:graphic>
              </wp:inline>
            </w:drawing>
          </mc:Choice>
          <mc:Fallback>
            <w:pict>
              <v:rect w14:anchorId="67F40B72" id="_x0000_s1033" style="width:467.4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" fillcolor="white [3201]" strokecolor="#f2f2f2 [3052]">
                <v:textbox>
                  <w:txbxContent>
                    <w:p w14:paraId="01C5E655" w14:textId="77777777" w:rsidR="00D55AF9" w:rsidRDefault="00D55AF9" w:rsidP="00D55AF9">
                      <w:pPr>
                        <w:jc w:val="center"/>
                        <w:rPr>
                          <w:rFonts w:ascii="Aptos" w:hAnsi="Aptos"/>
                          <w:b/>
                          <w:bCs/>
                          <w:color w:val="000000"/>
                        </w:rPr>
                      </w:pPr>
                      <w:r>
                        <w:rPr>
                          <w:rFonts w:ascii="Aptos" w:hAnsi="Aptos"/>
                          <w:b/>
                          <w:bCs/>
                          <w:color w:val="000000"/>
                        </w:rPr>
                        <w:t xml:space="preserve">Figure </w:t>
                      </w:r>
                      <w:r w:rsidR="00343AC1">
                        <w:rPr>
                          <w:rFonts w:ascii="Aptos" w:hAnsi="Aptos"/>
                          <w:b/>
                          <w:bCs/>
                          <w:color w:val="000000"/>
                        </w:rPr>
                        <w:t>5</w:t>
                      </w:r>
                      <w:r>
                        <w:rPr>
                          <w:rFonts w:ascii="Aptos" w:hAnsi="Aptos"/>
                          <w:b/>
                          <w:bCs/>
                          <w:color w:val="000000"/>
                        </w:rPr>
                        <w:t xml:space="preserve">. </w:t>
                      </w:r>
                      <w:r w:rsidR="00343AC1">
                        <w:rPr>
                          <w:rFonts w:ascii="Aptos" w:hAnsi="Aptos"/>
                          <w:b/>
                          <w:bCs/>
                          <w:color w:val="000000"/>
                        </w:rPr>
                        <w:t>Sa</w:t>
                      </w:r>
                      <w:r w:rsidR="004D5B51">
                        <w:rPr>
                          <w:rFonts w:ascii="Aptos" w:hAnsi="Aptos"/>
                          <w:b/>
                          <w:bCs/>
                          <w:color w:val="000000"/>
                        </w:rPr>
                        <w:t>w Motor Housing with Bar Connect to Servo</w:t>
                      </w:r>
                    </w:p>
                    <w:p w14:paraId="2021F6DD" w14:textId="77777777" w:rsidR="004D5B51" w:rsidRDefault="004D5B51" w:rsidP="00D55AF9">
                      <w:pPr>
                        <w:jc w:val="center"/>
                        <w:rPr>
                          <w:rFonts w:ascii="Aptos" w:hAnsi="Aptos"/>
                          <w:b/>
                          <w:bCs/>
                          <w:color w:val="000000"/>
                        </w:rPr>
                      </w:pPr>
                    </w:p>
                    <w:p w14:paraId="520847AA" w14:textId="77777777" w:rsidR="004D5B51" w:rsidRDefault="004D5B51" w:rsidP="00D55AF9">
                      <w:pPr>
                        <w:jc w:val="center"/>
                        <w:rPr>
                          <w:rFonts w:ascii="Aptos" w:hAnsi="Aptos"/>
                          <w:b/>
                          <w:bCs/>
                          <w:color w:val="000000"/>
                        </w:rPr>
                      </w:pPr>
                    </w:p>
                  </w:txbxContent>
                </v:textbox>
                <w10:anchorlock/>
              </v:rect>
            </w:pict>
          </mc:Fallback>
        </mc:AlternateContent>
      </w:r>
    </w:p>
    <w:p w14:paraId="2EF5B9D1" w14:textId="77777777" w:rsidR="00FF1B8B" w:rsidRPr="00431427" w:rsidRDefault="00FF1B8B" w:rsidP="00FF1B8B">
      <w:r>
        <w:br/>
      </w:r>
      <w:r w:rsidRPr="67630341">
        <w:rPr>
          <w:rFonts w:ascii="Calibri" w:eastAsia="Calibri" w:hAnsi="Calibri" w:cs="Calibri"/>
        </w:rPr>
        <w:t xml:space="preserve">To ensure all critical components are housed efficiently within the </w:t>
      </w:r>
      <w:proofErr w:type="spellStart"/>
      <w:r w:rsidRPr="67630341">
        <w:rPr>
          <w:rFonts w:ascii="Calibri" w:eastAsia="Calibri" w:hAnsi="Calibri" w:cs="Calibri"/>
        </w:rPr>
        <w:t>battlebot’s</w:t>
      </w:r>
      <w:proofErr w:type="spellEnd"/>
      <w:r w:rsidRPr="67630341">
        <w:rPr>
          <w:rFonts w:ascii="Calibri" w:eastAsia="Calibri" w:hAnsi="Calibri" w:cs="Calibri"/>
        </w:rPr>
        <w:t xml:space="preserve"> chassis, we compiled a detailed list of the physical dimensions and placement considerations for each subsystem element.</w:t>
      </w:r>
      <w:r w:rsidRPr="4953E8DF">
        <w:rPr>
          <w:color w:val="000000" w:themeColor="text1"/>
        </w:rPr>
        <w:t xml:space="preserve"> </w:t>
      </w:r>
      <w:r w:rsidRPr="00431427">
        <w:rPr>
          <w:color w:val="000000" w:themeColor="text1"/>
        </w:rPr>
        <w:t xml:space="preserve">The PCB </w:t>
      </w:r>
      <w:r w:rsidRPr="717E11E9">
        <w:rPr>
          <w:color w:val="000000" w:themeColor="text1"/>
        </w:rPr>
        <w:t>has also</w:t>
      </w:r>
      <w:r w:rsidRPr="00431427">
        <w:rPr>
          <w:color w:val="000000" w:themeColor="text1"/>
        </w:rPr>
        <w:t xml:space="preserve"> been designed in a manner to allow for ease of wiring by having </w:t>
      </w:r>
      <w:r w:rsidRPr="717E11E9">
        <w:rPr>
          <w:color w:val="000000" w:themeColor="text1"/>
        </w:rPr>
        <w:t>internal components near</w:t>
      </w:r>
      <w:r w:rsidRPr="00431427">
        <w:rPr>
          <w:color w:val="000000" w:themeColor="text1"/>
        </w:rPr>
        <w:t xml:space="preserve"> the middle of the PCB </w:t>
      </w:r>
      <w:r w:rsidRPr="717E11E9">
        <w:rPr>
          <w:color w:val="000000" w:themeColor="text1"/>
        </w:rPr>
        <w:t xml:space="preserve">around the microcontroller </w:t>
      </w:r>
      <w:r w:rsidRPr="00431427">
        <w:rPr>
          <w:color w:val="000000" w:themeColor="text1"/>
        </w:rPr>
        <w:t xml:space="preserve">and external components </w:t>
      </w:r>
      <w:r w:rsidRPr="32D4B9FC">
        <w:rPr>
          <w:color w:val="000000" w:themeColor="text1"/>
        </w:rPr>
        <w:t xml:space="preserve">such as motors </w:t>
      </w:r>
      <w:r w:rsidRPr="00431427">
        <w:rPr>
          <w:color w:val="000000" w:themeColor="text1"/>
        </w:rPr>
        <w:t xml:space="preserve">connected </w:t>
      </w:r>
      <w:r w:rsidRPr="717E11E9">
        <w:rPr>
          <w:color w:val="000000" w:themeColor="text1"/>
        </w:rPr>
        <w:t>closer to the edges</w:t>
      </w:r>
      <w:r w:rsidRPr="00431427">
        <w:rPr>
          <w:color w:val="000000" w:themeColor="text1"/>
        </w:rPr>
        <w:t xml:space="preserve"> via </w:t>
      </w:r>
      <w:r w:rsidRPr="32D4B9FC">
        <w:rPr>
          <w:color w:val="000000" w:themeColor="text1"/>
        </w:rPr>
        <w:t>general connectors</w:t>
      </w:r>
      <w:r w:rsidRPr="15CE1412">
        <w:rPr>
          <w:color w:val="000000" w:themeColor="text1"/>
        </w:rPr>
        <w:t xml:space="preserve">. </w:t>
      </w:r>
    </w:p>
    <w:tbl>
      <w:tblPr>
        <w:tblW w:w="0" w:type="auto"/>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none" w:sz="12" w:space="0" w:color="BFBFBF" w:themeColor="background1" w:themeShade="BF"/>
          <w:insideV w:val="none" w:sz="12" w:space="0" w:color="BFBFBF" w:themeColor="background1" w:themeShade="BF"/>
        </w:tblBorders>
        <w:tblLayout w:type="fixed"/>
        <w:tblLook w:val="06A0" w:firstRow="1" w:lastRow="0" w:firstColumn="1" w:lastColumn="0" w:noHBand="1" w:noVBand="1"/>
      </w:tblPr>
      <w:tblGrid>
        <w:gridCol w:w="3120"/>
        <w:gridCol w:w="3120"/>
        <w:gridCol w:w="3120"/>
      </w:tblGrid>
      <w:tr w:rsidR="00FF1B8B" w14:paraId="0A525A11" w14:textId="77777777">
        <w:trPr>
          <w:trHeight w:val="300"/>
          <w:jc w:val="center"/>
        </w:trPr>
        <w:tc>
          <w:tcPr>
            <w:tcW w:w="3120" w:type="dxa"/>
            <w:shd w:val="clear" w:color="auto" w:fill="C6D9F1" w:themeFill="text2" w:themeFillTint="33"/>
          </w:tcPr>
          <w:p w14:paraId="23E64139" w14:textId="77777777" w:rsidR="00FF1B8B" w:rsidRDefault="00FF1B8B">
            <w:pPr>
              <w:rPr>
                <w:color w:val="000000" w:themeColor="text1"/>
              </w:rPr>
            </w:pPr>
            <w:r w:rsidRPr="33D7D436">
              <w:rPr>
                <w:color w:val="000000" w:themeColor="text1"/>
              </w:rPr>
              <w:t>Component</w:t>
            </w:r>
          </w:p>
        </w:tc>
        <w:tc>
          <w:tcPr>
            <w:tcW w:w="3120" w:type="dxa"/>
            <w:shd w:val="clear" w:color="auto" w:fill="C6D9F1" w:themeFill="text2" w:themeFillTint="33"/>
          </w:tcPr>
          <w:p w14:paraId="5360E752" w14:textId="77777777" w:rsidR="00FF1B8B" w:rsidRDefault="00FF1B8B">
            <w:pPr>
              <w:rPr>
                <w:b/>
                <w:color w:val="000000" w:themeColor="text1"/>
              </w:rPr>
            </w:pPr>
            <w:r w:rsidRPr="33D7D436">
              <w:rPr>
                <w:color w:val="000000" w:themeColor="text1"/>
              </w:rPr>
              <w:t xml:space="preserve">Dimensions (cm) </w:t>
            </w:r>
          </w:p>
        </w:tc>
        <w:tc>
          <w:tcPr>
            <w:tcW w:w="3120" w:type="dxa"/>
            <w:shd w:val="clear" w:color="auto" w:fill="C6D9F1" w:themeFill="text2" w:themeFillTint="33"/>
          </w:tcPr>
          <w:p w14:paraId="479716CC" w14:textId="77777777" w:rsidR="00FF1B8B" w:rsidRDefault="00FF1B8B">
            <w:pPr>
              <w:rPr>
                <w:b/>
                <w:color w:val="000000" w:themeColor="text1"/>
              </w:rPr>
            </w:pPr>
            <w:r w:rsidRPr="33D7D436">
              <w:rPr>
                <w:color w:val="000000" w:themeColor="text1"/>
              </w:rPr>
              <w:t>Comments</w:t>
            </w:r>
          </w:p>
        </w:tc>
      </w:tr>
      <w:tr w:rsidR="00FF1B8B" w14:paraId="38EB38DC" w14:textId="77777777">
        <w:trPr>
          <w:trHeight w:val="300"/>
          <w:jc w:val="center"/>
        </w:trPr>
        <w:tc>
          <w:tcPr>
            <w:tcW w:w="3120" w:type="dxa"/>
          </w:tcPr>
          <w:p w14:paraId="1455FC5F" w14:textId="77777777" w:rsidR="00FF1B8B" w:rsidRDefault="00FF1B8B">
            <w:r w:rsidRPr="05F0DF3E">
              <w:rPr>
                <w:rFonts w:ascii="Calibri" w:eastAsia="Calibri" w:hAnsi="Calibri" w:cs="Calibri"/>
              </w:rPr>
              <w:t>Outer Chassis</w:t>
            </w:r>
          </w:p>
        </w:tc>
        <w:tc>
          <w:tcPr>
            <w:tcW w:w="3120" w:type="dxa"/>
          </w:tcPr>
          <w:p w14:paraId="41BF72D9" w14:textId="77777777" w:rsidR="00FF1B8B" w:rsidRDefault="00FF1B8B">
            <w:r w:rsidRPr="639B4B98">
              <w:rPr>
                <w:rFonts w:ascii="Calibri" w:eastAsia="Calibri" w:hAnsi="Calibri" w:cs="Calibri"/>
              </w:rPr>
              <w:t>20 × 20 × 12</w:t>
            </w:r>
          </w:p>
        </w:tc>
        <w:tc>
          <w:tcPr>
            <w:tcW w:w="3120" w:type="dxa"/>
          </w:tcPr>
          <w:p w14:paraId="68A5BA5C" w14:textId="77777777" w:rsidR="00FF1B8B" w:rsidRDefault="00FF1B8B">
            <w:r w:rsidRPr="0222B46C">
              <w:rPr>
                <w:rFonts w:ascii="Calibri" w:eastAsia="Calibri" w:hAnsi="Calibri" w:cs="Calibri"/>
              </w:rPr>
              <w:t>Wall thickness: 0.25 cm</w:t>
            </w:r>
          </w:p>
        </w:tc>
      </w:tr>
      <w:tr w:rsidR="00FF1B8B" w14:paraId="0AD1211D" w14:textId="77777777">
        <w:trPr>
          <w:trHeight w:val="300"/>
          <w:jc w:val="center"/>
        </w:trPr>
        <w:tc>
          <w:tcPr>
            <w:tcW w:w="3120" w:type="dxa"/>
          </w:tcPr>
          <w:p w14:paraId="32F116CE" w14:textId="77777777" w:rsidR="00FF1B8B" w:rsidRDefault="00FF1B8B">
            <w:r w:rsidRPr="4B4862DA">
              <w:rPr>
                <w:rFonts w:ascii="Calibri" w:eastAsia="Calibri" w:hAnsi="Calibri" w:cs="Calibri"/>
              </w:rPr>
              <w:t>PCB</w:t>
            </w:r>
          </w:p>
        </w:tc>
        <w:tc>
          <w:tcPr>
            <w:tcW w:w="3120" w:type="dxa"/>
          </w:tcPr>
          <w:p w14:paraId="6604B03B" w14:textId="77777777" w:rsidR="00FF1B8B" w:rsidRDefault="00FF1B8B">
            <w:r w:rsidRPr="6864A896">
              <w:rPr>
                <w:rFonts w:ascii="Calibri" w:eastAsia="Calibri" w:hAnsi="Calibri" w:cs="Calibri"/>
              </w:rPr>
              <w:t>10 × 10 × 2</w:t>
            </w:r>
          </w:p>
        </w:tc>
        <w:tc>
          <w:tcPr>
            <w:tcW w:w="3120" w:type="dxa"/>
          </w:tcPr>
          <w:p w14:paraId="5CE9A7A4" w14:textId="77777777" w:rsidR="00FF1B8B" w:rsidRDefault="00FF1B8B">
            <w:pPr>
              <w:rPr>
                <w:color w:val="000000" w:themeColor="text1"/>
              </w:rPr>
            </w:pPr>
            <w:r w:rsidRPr="19B96418">
              <w:rPr>
                <w:color w:val="000000" w:themeColor="text1"/>
              </w:rPr>
              <w:t>Placed for</w:t>
            </w:r>
            <w:r w:rsidRPr="1E94A7BA">
              <w:rPr>
                <w:color w:val="000000" w:themeColor="text1"/>
              </w:rPr>
              <w:t xml:space="preserve"> ease</w:t>
            </w:r>
            <w:r w:rsidRPr="48936BFE">
              <w:rPr>
                <w:color w:val="000000" w:themeColor="text1"/>
              </w:rPr>
              <w:t xml:space="preserve"> of wiring</w:t>
            </w:r>
          </w:p>
        </w:tc>
      </w:tr>
      <w:tr w:rsidR="00FF1B8B" w14:paraId="619DE1DB" w14:textId="77777777">
        <w:trPr>
          <w:trHeight w:val="300"/>
          <w:jc w:val="center"/>
        </w:trPr>
        <w:tc>
          <w:tcPr>
            <w:tcW w:w="3120" w:type="dxa"/>
          </w:tcPr>
          <w:p w14:paraId="13F0038B" w14:textId="77777777" w:rsidR="00FF1B8B" w:rsidRDefault="00FF1B8B">
            <w:r w:rsidRPr="20A58B73">
              <w:rPr>
                <w:rFonts w:ascii="Calibri" w:eastAsia="Calibri" w:hAnsi="Calibri" w:cs="Calibri"/>
              </w:rPr>
              <w:t>Battery</w:t>
            </w:r>
          </w:p>
        </w:tc>
        <w:tc>
          <w:tcPr>
            <w:tcW w:w="3120" w:type="dxa"/>
          </w:tcPr>
          <w:p w14:paraId="79C4B333" w14:textId="77777777" w:rsidR="00FF1B8B" w:rsidRDefault="00FF1B8B">
            <w:r w:rsidRPr="1EEC2ECB">
              <w:rPr>
                <w:rFonts w:ascii="Calibri" w:eastAsia="Calibri" w:hAnsi="Calibri" w:cs="Calibri"/>
              </w:rPr>
              <w:t>6 × 2.5 × 3</w:t>
            </w:r>
          </w:p>
        </w:tc>
        <w:tc>
          <w:tcPr>
            <w:tcW w:w="3120" w:type="dxa"/>
          </w:tcPr>
          <w:p w14:paraId="0A1BA537" w14:textId="77777777" w:rsidR="00FF1B8B" w:rsidRDefault="00FF1B8B">
            <w:pPr>
              <w:rPr>
                <w:rFonts w:ascii="Calibri" w:eastAsia="Calibri" w:hAnsi="Calibri" w:cs="Calibri"/>
              </w:rPr>
            </w:pPr>
          </w:p>
        </w:tc>
      </w:tr>
      <w:tr w:rsidR="00FF1B8B" w14:paraId="247093BB" w14:textId="77777777">
        <w:trPr>
          <w:trHeight w:val="300"/>
          <w:jc w:val="center"/>
        </w:trPr>
        <w:tc>
          <w:tcPr>
            <w:tcW w:w="3120" w:type="dxa"/>
          </w:tcPr>
          <w:p w14:paraId="00EE7537" w14:textId="77777777" w:rsidR="00FF1B8B" w:rsidRDefault="00FF1B8B">
            <w:r w:rsidRPr="3FCC6727">
              <w:rPr>
                <w:rFonts w:ascii="Calibri" w:eastAsia="Calibri" w:hAnsi="Calibri" w:cs="Calibri"/>
              </w:rPr>
              <w:t>Wheel Motors (×2)</w:t>
            </w:r>
          </w:p>
        </w:tc>
        <w:tc>
          <w:tcPr>
            <w:tcW w:w="3120" w:type="dxa"/>
          </w:tcPr>
          <w:p w14:paraId="57136C9C" w14:textId="77777777" w:rsidR="00FF1B8B" w:rsidRDefault="00FF1B8B">
            <w:r w:rsidRPr="435DD3FF">
              <w:rPr>
                <w:rFonts w:ascii="Calibri" w:eastAsia="Calibri" w:hAnsi="Calibri" w:cs="Calibri"/>
              </w:rPr>
              <w:t>1 × 1 × 2.5</w:t>
            </w:r>
          </w:p>
        </w:tc>
        <w:tc>
          <w:tcPr>
            <w:tcW w:w="3120" w:type="dxa"/>
          </w:tcPr>
          <w:p w14:paraId="1F3A8E44" w14:textId="77777777" w:rsidR="00FF1B8B" w:rsidRDefault="00FF1B8B">
            <w:r w:rsidRPr="23CC65A1">
              <w:rPr>
                <w:rFonts w:ascii="Calibri" w:eastAsia="Calibri" w:hAnsi="Calibri" w:cs="Calibri"/>
              </w:rPr>
              <w:t>Rear-mounted, driven wheels</w:t>
            </w:r>
          </w:p>
        </w:tc>
      </w:tr>
      <w:tr w:rsidR="00FF1B8B" w14:paraId="224F7128" w14:textId="77777777">
        <w:trPr>
          <w:trHeight w:val="300"/>
          <w:jc w:val="center"/>
        </w:trPr>
        <w:tc>
          <w:tcPr>
            <w:tcW w:w="3120" w:type="dxa"/>
          </w:tcPr>
          <w:p w14:paraId="0DE03C49" w14:textId="77777777" w:rsidR="00FF1B8B" w:rsidRDefault="00FF1B8B">
            <w:r w:rsidRPr="41727D69">
              <w:rPr>
                <w:rFonts w:ascii="Calibri" w:eastAsia="Calibri" w:hAnsi="Calibri" w:cs="Calibri"/>
              </w:rPr>
              <w:t>Front Wheels (×2)</w:t>
            </w:r>
          </w:p>
        </w:tc>
        <w:tc>
          <w:tcPr>
            <w:tcW w:w="3120" w:type="dxa"/>
          </w:tcPr>
          <w:p w14:paraId="6E757DB4" w14:textId="77777777" w:rsidR="00FF1B8B" w:rsidRDefault="00FF1B8B">
            <w:pPr>
              <w:rPr>
                <w:color w:val="000000" w:themeColor="text1"/>
              </w:rPr>
            </w:pPr>
          </w:p>
        </w:tc>
        <w:tc>
          <w:tcPr>
            <w:tcW w:w="3120" w:type="dxa"/>
          </w:tcPr>
          <w:p w14:paraId="2C6463A5" w14:textId="77777777" w:rsidR="00FF1B8B" w:rsidRDefault="00FF1B8B">
            <w:r w:rsidRPr="06E7F2E1">
              <w:rPr>
                <w:rFonts w:ascii="Calibri" w:eastAsia="Calibri" w:hAnsi="Calibri" w:cs="Calibri"/>
              </w:rPr>
              <w:t>No drive</w:t>
            </w:r>
          </w:p>
        </w:tc>
      </w:tr>
      <w:tr w:rsidR="00FF1B8B" w14:paraId="463B5BC8" w14:textId="77777777">
        <w:trPr>
          <w:trHeight w:val="300"/>
          <w:jc w:val="center"/>
        </w:trPr>
        <w:tc>
          <w:tcPr>
            <w:tcW w:w="3120" w:type="dxa"/>
          </w:tcPr>
          <w:p w14:paraId="5CB4D88E" w14:textId="77777777" w:rsidR="00FF1B8B" w:rsidRDefault="00FF1B8B">
            <w:r w:rsidRPr="067E378A">
              <w:rPr>
                <w:rFonts w:ascii="Calibri" w:eastAsia="Calibri" w:hAnsi="Calibri" w:cs="Calibri"/>
              </w:rPr>
              <w:t>Lift Servo</w:t>
            </w:r>
          </w:p>
        </w:tc>
        <w:tc>
          <w:tcPr>
            <w:tcW w:w="3120" w:type="dxa"/>
          </w:tcPr>
          <w:p w14:paraId="20E4B54D" w14:textId="77777777" w:rsidR="00FF1B8B" w:rsidRDefault="00FF1B8B">
            <w:r w:rsidRPr="3C6E9209">
              <w:rPr>
                <w:rFonts w:ascii="Calibri" w:eastAsia="Calibri" w:hAnsi="Calibri" w:cs="Calibri"/>
              </w:rPr>
              <w:t>4 × 4 × 2</w:t>
            </w:r>
          </w:p>
        </w:tc>
        <w:tc>
          <w:tcPr>
            <w:tcW w:w="3120" w:type="dxa"/>
          </w:tcPr>
          <w:p w14:paraId="010C0C2A" w14:textId="77777777" w:rsidR="00FF1B8B" w:rsidRDefault="00FF1B8B">
            <w:r w:rsidRPr="431584BB">
              <w:rPr>
                <w:rFonts w:ascii="Calibri" w:eastAsia="Calibri" w:hAnsi="Calibri" w:cs="Calibri"/>
              </w:rPr>
              <w:t xml:space="preserve">Enclosed in 7 × </w:t>
            </w:r>
            <w:r w:rsidR="00D55AF9">
              <w:rPr>
                <w:rFonts w:ascii="Calibri" w:eastAsia="Calibri" w:hAnsi="Calibri" w:cs="Calibri"/>
              </w:rPr>
              <w:t>4.1</w:t>
            </w:r>
            <w:r w:rsidRPr="431584BB">
              <w:rPr>
                <w:rFonts w:ascii="Calibri" w:eastAsia="Calibri" w:hAnsi="Calibri" w:cs="Calibri"/>
              </w:rPr>
              <w:t xml:space="preserve"> × </w:t>
            </w:r>
            <w:r w:rsidR="00D55AF9">
              <w:rPr>
                <w:rFonts w:ascii="Calibri" w:eastAsia="Calibri" w:hAnsi="Calibri" w:cs="Calibri"/>
              </w:rPr>
              <w:t>4.1</w:t>
            </w:r>
            <w:r w:rsidRPr="431584BB">
              <w:rPr>
                <w:rFonts w:ascii="Calibri" w:eastAsia="Calibri" w:hAnsi="Calibri" w:cs="Calibri"/>
              </w:rPr>
              <w:t xml:space="preserve"> housing</w:t>
            </w:r>
          </w:p>
        </w:tc>
      </w:tr>
      <w:tr w:rsidR="00FF1B8B" w14:paraId="72AC169E" w14:textId="77777777">
        <w:trPr>
          <w:trHeight w:val="300"/>
          <w:jc w:val="center"/>
        </w:trPr>
        <w:tc>
          <w:tcPr>
            <w:tcW w:w="3120" w:type="dxa"/>
          </w:tcPr>
          <w:p w14:paraId="6E3CEE28" w14:textId="77777777" w:rsidR="00FF1B8B" w:rsidRDefault="00FF1B8B">
            <w:r w:rsidRPr="529BA5AE">
              <w:rPr>
                <w:rFonts w:ascii="Calibri" w:eastAsia="Calibri" w:hAnsi="Calibri" w:cs="Calibri"/>
              </w:rPr>
              <w:lastRenderedPageBreak/>
              <w:t>Saw Blade Motor</w:t>
            </w:r>
          </w:p>
        </w:tc>
        <w:tc>
          <w:tcPr>
            <w:tcW w:w="3120" w:type="dxa"/>
          </w:tcPr>
          <w:p w14:paraId="32896C6B" w14:textId="77777777" w:rsidR="00FF1B8B" w:rsidRDefault="00FF1B8B">
            <w:r w:rsidRPr="2BC7BAAD">
              <w:rPr>
                <w:rFonts w:ascii="Calibri" w:eastAsia="Calibri" w:hAnsi="Calibri" w:cs="Calibri"/>
              </w:rPr>
              <w:t>—</w:t>
            </w:r>
          </w:p>
        </w:tc>
        <w:tc>
          <w:tcPr>
            <w:tcW w:w="3120" w:type="dxa"/>
          </w:tcPr>
          <w:p w14:paraId="5D111053" w14:textId="77777777" w:rsidR="00FF1B8B" w:rsidRDefault="00FF1B8B">
            <w:r w:rsidRPr="68C56E20">
              <w:rPr>
                <w:rFonts w:ascii="Calibri" w:eastAsia="Calibri" w:hAnsi="Calibri" w:cs="Calibri"/>
              </w:rPr>
              <w:t>Connected to servo via 3D-printed linkage</w:t>
            </w:r>
            <w:r w:rsidR="00D55AF9">
              <w:rPr>
                <w:rFonts w:ascii="Calibri" w:eastAsia="Calibri" w:hAnsi="Calibri" w:cs="Calibri"/>
              </w:rPr>
              <w:t xml:space="preserve"> (Figure 4)</w:t>
            </w:r>
          </w:p>
        </w:tc>
      </w:tr>
    </w:tbl>
    <w:p w14:paraId="4EEC9CC4" w14:textId="77777777" w:rsidR="00FF1B8B" w:rsidRDefault="00FF1B8B" w:rsidP="0F17FF19">
      <w:pPr>
        <w:tabs>
          <w:tab w:val="center" w:pos="4680"/>
          <w:tab w:val="right" w:pos="9360"/>
        </w:tabs>
        <w:jc w:val="center"/>
        <w:rPr>
          <w:color w:val="000000" w:themeColor="text1"/>
        </w:rPr>
      </w:pPr>
      <w:r>
        <w:rPr>
          <w:noProof/>
        </w:rPr>
        <mc:AlternateContent>
          <mc:Choice Requires="wps">
            <w:drawing>
              <wp:inline distT="0" distB="0" distL="0" distR="0" wp14:anchorId="6967E009" wp14:editId="510ABB6B">
                <wp:extent cx="5857240" cy="419100"/>
                <wp:effectExtent l="0" t="0" r="0" b="0"/>
                <wp:docPr id="1056000476" name="Rectangle 1"/>
                <wp:cNvGraphicFramePr/>
                <a:graphic xmlns:a="http://schemas.openxmlformats.org/drawingml/2006/main">
                  <a:graphicData uri="http://schemas.microsoft.com/office/word/2010/wordprocessingShape">
                    <wps:wsp>
                      <wps:cNvSpPr/>
                      <wps:spPr>
                        <a:xfrm>
                          <a:off x="0" y="0"/>
                          <a:ext cx="5857240" cy="419100"/>
                        </a:xfrm>
                        <a:prstGeom prst="rect">
                          <a:avLst/>
                        </a:prstGeom>
                        <a:solidFill>
                          <a:schemeClr val="lt1"/>
                        </a:solidFill>
                        <a:ln>
                          <a:noFill/>
                        </a:ln>
                      </wps:spPr>
                      <wps:txbx>
                        <w:txbxContent>
                          <w:p w14:paraId="28326F66" w14:textId="77777777" w:rsidR="00FF1B8B" w:rsidRDefault="00FF1B8B" w:rsidP="00FF1B8B">
                            <w:pPr>
                              <w:jc w:val="center"/>
                              <w:rPr>
                                <w:rFonts w:ascii="Calibri" w:hAnsi="Calibri" w:cs="Calibri"/>
                                <w:b/>
                                <w:bCs/>
                              </w:rPr>
                            </w:pPr>
                            <w:r>
                              <w:rPr>
                                <w:rFonts w:ascii="Calibri" w:hAnsi="Calibri" w:cs="Calibri"/>
                                <w:b/>
                                <w:bCs/>
                              </w:rPr>
                              <w:t>Table 1. Component dimensions and placement within the chassis</w:t>
                            </w:r>
                          </w:p>
                        </w:txbxContent>
                      </wps:txbx>
                      <wps:bodyPr anchor="ctr"/>
                    </wps:wsp>
                  </a:graphicData>
                </a:graphic>
              </wp:inline>
            </w:drawing>
          </mc:Choice>
          <mc:Fallback>
            <w:pict>
              <v:rect w14:anchorId="6967E009" id="_x0000_s1034" style="width:461.2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" fillcolor="white [3201]" stroked="f">
                <v:textbox>
                  <w:txbxContent>
                    <w:p w14:paraId="28326F66" w14:textId="77777777" w:rsidR="00FF1B8B" w:rsidRDefault="00FF1B8B" w:rsidP="00FF1B8B">
                      <w:pPr>
                        <w:jc w:val="center"/>
                        <w:rPr>
                          <w:rFonts w:ascii="Calibri" w:hAnsi="Calibri" w:cs="Calibri"/>
                          <w:b/>
                          <w:bCs/>
                        </w:rPr>
                      </w:pPr>
                      <w:r>
                        <w:rPr>
                          <w:rFonts w:ascii="Calibri" w:hAnsi="Calibri" w:cs="Calibri"/>
                          <w:b/>
                          <w:bCs/>
                        </w:rPr>
                        <w:t>Table 1. Component dimensions and placement within the chassis</w:t>
                      </w:r>
                    </w:p>
                  </w:txbxContent>
                </v:textbox>
                <w10:anchorlock/>
              </v:rect>
            </w:pict>
          </mc:Fallback>
        </mc:AlternateContent>
      </w:r>
      <w:r w:rsidR="00D55AF9">
        <w:rPr>
          <w:color w:val="000000" w:themeColor="text1"/>
        </w:rPr>
        <w:tab/>
      </w:r>
    </w:p>
    <w:p w14:paraId="6646DE4C" w14:textId="77777777" w:rsidR="00D55AF9" w:rsidRDefault="00D55AF9" w:rsidP="00D55AF9">
      <w:pPr>
        <w:tabs>
          <w:tab w:val="center" w:pos="4680"/>
          <w:tab w:val="right" w:pos="9360"/>
        </w:tabs>
        <w:rPr>
          <w:color w:val="000000" w:themeColor="text1"/>
        </w:rPr>
      </w:pPr>
    </w:p>
    <w:p w14:paraId="47CAF44F" w14:textId="77777777" w:rsidR="00FF1B8B" w:rsidRDefault="00FF1B8B" w:rsidP="00FF1B8B">
      <w:pPr>
        <w:jc w:val="center"/>
      </w:pPr>
      <w:r>
        <w:rPr>
          <w:noProof/>
        </w:rPr>
        <w:drawing>
          <wp:inline distT="0" distB="0" distL="0" distR="0" wp14:anchorId="23C4E545" wp14:editId="539C4309">
            <wp:extent cx="4064000" cy="2882096"/>
            <wp:effectExtent l="0" t="0" r="0" b="0"/>
            <wp:docPr id="1985056174" name="drawing" descr="A green circuit board with many small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56174" name="drawing" descr="A green circuit board with many small circles and dots&#10;&#10;AI-generated content may be incorrect."/>
                    <pic:cNvPicPr/>
                  </pic:nvPicPr>
                  <pic:blipFill>
                    <a:blip r:embed="rId15">
                      <a:extLst>
                        <a:ext uri="{28A0092B-C50C-407E-A947-70E740481C1C}">
                          <a14:useLocalDpi xmlns:a14="http://schemas.microsoft.com/office/drawing/2010/main"/>
                        </a:ext>
                      </a:extLst>
                    </a:blip>
                    <a:stretch>
                      <a:fillRect/>
                    </a:stretch>
                  </pic:blipFill>
                  <pic:spPr>
                    <a:xfrm>
                      <a:off x="0" y="0"/>
                      <a:ext cx="4110243" cy="2914890"/>
                    </a:xfrm>
                    <a:prstGeom prst="rect">
                      <a:avLst/>
                    </a:prstGeom>
                  </pic:spPr>
                </pic:pic>
              </a:graphicData>
            </a:graphic>
          </wp:inline>
        </w:drawing>
      </w:r>
      <w:r>
        <w:rPr>
          <w:noProof/>
        </w:rPr>
        <mc:AlternateContent>
          <mc:Choice Requires="wps">
            <w:drawing>
              <wp:inline distT="0" distB="0" distL="0" distR="0" wp14:anchorId="2CC4883D" wp14:editId="0AAB4915">
                <wp:extent cx="4381500" cy="419100"/>
                <wp:effectExtent l="0" t="0" r="0" b="0"/>
                <wp:docPr id="136825082" name="Rectangle 1"/>
                <wp:cNvGraphicFramePr/>
                <a:graphic xmlns:a="http://schemas.openxmlformats.org/drawingml/2006/main">
                  <a:graphicData uri="http://schemas.microsoft.com/office/word/2010/wordprocessingShape">
                    <wps:wsp>
                      <wps:cNvSpPr/>
                      <wps:spPr>
                        <a:xfrm>
                          <a:off x="0" y="0"/>
                          <a:ext cx="4381500" cy="419100"/>
                        </a:xfrm>
                        <a:prstGeom prst="rect">
                          <a:avLst/>
                        </a:prstGeom>
                        <a:solidFill>
                          <a:schemeClr val="lt1"/>
                        </a:solidFill>
                        <a:ln>
                          <a:noFill/>
                        </a:ln>
                      </wps:spPr>
                      <wps:txbx>
                        <w:txbxContent>
                          <w:p w14:paraId="3D0B4EDB" w14:textId="77777777" w:rsidR="00FF1B8B" w:rsidRDefault="00FF1B8B" w:rsidP="00FF1B8B">
                            <w:pPr>
                              <w:jc w:val="center"/>
                              <w:rPr>
                                <w:rFonts w:ascii="Aptos" w:hAnsi="Aptos"/>
                                <w:b/>
                                <w:bCs/>
                                <w:color w:val="000000"/>
                              </w:rPr>
                            </w:pPr>
                            <w:r>
                              <w:rPr>
                                <w:rFonts w:ascii="Aptos" w:hAnsi="Aptos"/>
                                <w:b/>
                                <w:bCs/>
                                <w:color w:val="000000"/>
                              </w:rPr>
                              <w:t>Figure 4. PCB printed in round 3</w:t>
                            </w:r>
                          </w:p>
                        </w:txbxContent>
                      </wps:txbx>
                      <wps:bodyPr anchor="ctr"/>
                    </wps:wsp>
                  </a:graphicData>
                </a:graphic>
              </wp:inline>
            </w:drawing>
          </mc:Choice>
          <mc:Fallback>
            <w:pict>
              <v:rect w14:anchorId="2CC4883D" id="_x0000_s1035"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" fillcolor="white [3201]" stroked="f">
                <v:textbox>
                  <w:txbxContent>
                    <w:p w14:paraId="3D0B4EDB" w14:textId="77777777" w:rsidR="00FF1B8B" w:rsidRDefault="00FF1B8B" w:rsidP="00FF1B8B">
                      <w:pPr>
                        <w:jc w:val="center"/>
                        <w:rPr>
                          <w:rFonts w:ascii="Aptos" w:hAnsi="Aptos"/>
                          <w:b/>
                          <w:bCs/>
                          <w:color w:val="000000"/>
                        </w:rPr>
                      </w:pPr>
                      <w:r>
                        <w:rPr>
                          <w:rFonts w:ascii="Aptos" w:hAnsi="Aptos"/>
                          <w:b/>
                          <w:bCs/>
                          <w:color w:val="000000"/>
                        </w:rPr>
                        <w:t>Figure 4. PCB printed in round 3</w:t>
                      </w:r>
                    </w:p>
                  </w:txbxContent>
                </v:textbox>
                <w10:anchorlock/>
              </v:rect>
            </w:pict>
          </mc:Fallback>
        </mc:AlternateContent>
      </w:r>
    </w:p>
    <w:p w14:paraId="500B475A" w14:textId="77777777" w:rsidR="00FF1B8B" w:rsidRDefault="00FF1B8B" w:rsidP="00FF1B8B">
      <w:pPr>
        <w:jc w:val="center"/>
      </w:pPr>
    </w:p>
    <w:p w14:paraId="5BBD1A91" w14:textId="77777777" w:rsidR="00FF1B8B" w:rsidRDefault="00FF1B8B" w:rsidP="00FF1B8B">
      <w:pPr>
        <w:pStyle w:val="Heading2"/>
      </w:pPr>
      <w:bookmarkStart w:id="7" w:name="_Toc241872959"/>
      <w:r>
        <w:t>2.3 Subsystems</w:t>
      </w:r>
      <w:bookmarkEnd w:id="7"/>
    </w:p>
    <w:p w14:paraId="00B10279" w14:textId="77777777" w:rsidR="00FF1B8B" w:rsidRDefault="00FF1B8B" w:rsidP="00FF1B8B">
      <w:pPr>
        <w:pStyle w:val="Heading3"/>
      </w:pPr>
      <w:bookmarkStart w:id="8" w:name="_Toc1132287628"/>
      <w:r>
        <w:t>2.3.1 Power Subsystem + Current Sensor</w:t>
      </w:r>
      <w:bookmarkEnd w:id="8"/>
    </w:p>
    <w:p w14:paraId="21B88E9C" w14:textId="77777777" w:rsidR="00FF1B8B" w:rsidRPr="00431427" w:rsidRDefault="00FF1B8B" w:rsidP="00FF1B8B">
      <w:pPr>
        <w:rPr>
          <w:color w:val="000000" w:themeColor="text1"/>
        </w:rPr>
      </w:pPr>
      <w:r>
        <w:t xml:space="preserve">The basics of our power system from the outside consist of </w:t>
      </w:r>
      <w:proofErr w:type="gramStart"/>
      <w:r>
        <w:t>a battery</w:t>
      </w:r>
      <w:proofErr w:type="gramEnd"/>
      <w:r>
        <w:t xml:space="preserve"> and voltage regulators. The regulators generate from an 11.1V input three different stepped-down voltages: 3.3V, 5V, and 8V. We generate these voltages to match the requirements of different components. Specifically, the ESP32 microcontroller runs at 3.3V, the saw blade motor runs at 5V, the servo runs at 8V, and the H-bridges receive 11.1V from the battery to give to the wheel motors and 3.3V signals input from the ESP32 to control wheel direction.  </w:t>
      </w:r>
    </w:p>
    <w:p w14:paraId="4043C86C" w14:textId="77777777" w:rsidR="00FF1B8B" w:rsidRPr="006812DB" w:rsidRDefault="00FF1B8B" w:rsidP="00FF1B8B">
      <w:pPr>
        <w:rPr>
          <w:color w:val="000000" w:themeColor="text1"/>
        </w:rPr>
      </w:pPr>
      <w:r>
        <w:t>Cutting power regardless of the Bluetooth connection is going to be done using the current sensor. The current sensor communicates with the microcontroller digitally with an I2C protocol. It senses current with a shunt resistor and sends a 16-bit value to the microcontroller measuring the current. The microcontroller will be programmed to read this value and disable power to the system that’s drawing too much current. This will likely be the saw blade motor if it were to stall.</w:t>
      </w:r>
    </w:p>
    <w:p w14:paraId="036C9CBC" w14:textId="77777777" w:rsidR="00FF1B8B" w:rsidRDefault="00FF1B8B" w:rsidP="00FF1B8B">
      <w:pPr>
        <w:jc w:val="center"/>
      </w:pPr>
      <w:r>
        <w:rPr>
          <w:noProof/>
        </w:rPr>
        <w:lastRenderedPageBreak/>
        <w:drawing>
          <wp:inline distT="0" distB="0" distL="0" distR="0" wp14:anchorId="681F5197" wp14:editId="1489F915">
            <wp:extent cx="1752752" cy="3200677"/>
            <wp:effectExtent l="0" t="0" r="0" b="0"/>
            <wp:docPr id="138526194" name="drawing"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6194" name="drawing"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52752" cy="3200677"/>
                    </a:xfrm>
                    <a:prstGeom prst="rect">
                      <a:avLst/>
                    </a:prstGeom>
                  </pic:spPr>
                </pic:pic>
              </a:graphicData>
            </a:graphic>
          </wp:inline>
        </w:drawing>
      </w:r>
    </w:p>
    <w:p w14:paraId="78C58AA5" w14:textId="77777777" w:rsidR="00FF1B8B" w:rsidRDefault="00FF1B8B" w:rsidP="00FF1B8B">
      <w:pPr>
        <w:jc w:val="center"/>
      </w:pPr>
      <w:r>
        <w:t>Figure 5. Power subsystem schematic</w:t>
      </w:r>
    </w:p>
    <w:p w14:paraId="4D64DE8A" w14:textId="77777777" w:rsidR="00FF1B8B" w:rsidRDefault="00FF1B8B" w:rsidP="00FF1B8B">
      <w:pPr>
        <w:jc w:val="center"/>
      </w:pPr>
      <w:r>
        <w:rPr>
          <w:noProof/>
        </w:rPr>
        <w:drawing>
          <wp:inline distT="0" distB="0" distL="0" distR="0" wp14:anchorId="0C254B56" wp14:editId="0DC7D845">
            <wp:extent cx="1333616" cy="1543184"/>
            <wp:effectExtent l="0" t="0" r="0" b="0"/>
            <wp:docPr id="135782936" name="drawing"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2936" name="drawing" descr="A screenshot of a comput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3616" cy="1543184"/>
                    </a:xfrm>
                    <a:prstGeom prst="rect">
                      <a:avLst/>
                    </a:prstGeom>
                  </pic:spPr>
                </pic:pic>
              </a:graphicData>
            </a:graphic>
          </wp:inline>
        </w:drawing>
      </w:r>
    </w:p>
    <w:p w14:paraId="31BA450D" w14:textId="77777777" w:rsidR="00FF1B8B" w:rsidRDefault="00FF1B8B" w:rsidP="00FF1B8B">
      <w:pPr>
        <w:jc w:val="center"/>
      </w:pPr>
      <w:r>
        <w:t>Figure 6. Current sensor schematic</w:t>
      </w:r>
    </w:p>
    <w:p w14:paraId="51F7D34C" w14:textId="77777777" w:rsidR="00FF1B8B" w:rsidRDefault="00FF1B8B" w:rsidP="00FF1B8B">
      <w:pPr>
        <w:pStyle w:val="Heading3"/>
      </w:pPr>
      <w:bookmarkStart w:id="9" w:name="_Toc1461416456"/>
      <w:r>
        <w:t>2.3.2 Controller Subsystem</w:t>
      </w:r>
      <w:bookmarkEnd w:id="9"/>
    </w:p>
    <w:p w14:paraId="2B71E0B4" w14:textId="77777777" w:rsidR="00FF1B8B" w:rsidRDefault="00FF1B8B" w:rsidP="00FF1B8B">
      <w:pPr>
        <w:rPr>
          <w:color w:val="000000" w:themeColor="text1"/>
        </w:rPr>
      </w:pPr>
      <w:r w:rsidRPr="004E0407">
        <w:rPr>
          <w:color w:val="000000" w:themeColor="text1"/>
        </w:rPr>
        <w:t>We will use an ESP32</w:t>
      </w:r>
      <w:r w:rsidRPr="617782F0">
        <w:rPr>
          <w:color w:val="000000" w:themeColor="text1"/>
        </w:rPr>
        <w:t>-</w:t>
      </w:r>
      <w:r w:rsidRPr="545D7E3C">
        <w:rPr>
          <w:color w:val="000000" w:themeColor="text1"/>
        </w:rPr>
        <w:t>WROOM-32UE</w:t>
      </w:r>
      <w:r w:rsidRPr="004E0407">
        <w:rPr>
          <w:color w:val="000000" w:themeColor="text1"/>
        </w:rPr>
        <w:t xml:space="preserve"> microcontroller. The primary benefit is that it has </w:t>
      </w:r>
      <w:proofErr w:type="gramStart"/>
      <w:r w:rsidRPr="004E0407">
        <w:rPr>
          <w:color w:val="000000" w:themeColor="text1"/>
        </w:rPr>
        <w:t>integrated WIFI and Bluetooth</w:t>
      </w:r>
      <w:proofErr w:type="gramEnd"/>
      <w:r w:rsidRPr="004E0407">
        <w:rPr>
          <w:color w:val="000000" w:themeColor="text1"/>
        </w:rPr>
        <w:t>. This will allow us to add custom telemetry to our laptop to control our bot</w:t>
      </w:r>
      <w:r w:rsidRPr="3CF0510C">
        <w:rPr>
          <w:color w:val="000000" w:themeColor="text1"/>
        </w:rPr>
        <w:t xml:space="preserve"> </w:t>
      </w:r>
      <w:r w:rsidRPr="3EE138F0">
        <w:rPr>
          <w:color w:val="000000" w:themeColor="text1"/>
        </w:rPr>
        <w:t>remotely</w:t>
      </w:r>
      <w:r w:rsidRPr="004E0407">
        <w:rPr>
          <w:color w:val="000000" w:themeColor="text1"/>
        </w:rPr>
        <w:t xml:space="preserve">, such as controlling </w:t>
      </w:r>
      <w:r w:rsidRPr="4C4ED9DC">
        <w:rPr>
          <w:color w:val="000000" w:themeColor="text1"/>
        </w:rPr>
        <w:t>saw blade</w:t>
      </w:r>
      <w:r w:rsidRPr="3EEA5445">
        <w:rPr>
          <w:color w:val="000000" w:themeColor="text1"/>
        </w:rPr>
        <w:t xml:space="preserve"> </w:t>
      </w:r>
      <w:r w:rsidRPr="004E0407">
        <w:rPr>
          <w:color w:val="000000" w:themeColor="text1"/>
        </w:rPr>
        <w:t xml:space="preserve">motor speed, raising our blade to flip the </w:t>
      </w:r>
      <w:r w:rsidRPr="4BDAC7EE">
        <w:rPr>
          <w:color w:val="000000" w:themeColor="text1"/>
        </w:rPr>
        <w:t>opponent</w:t>
      </w:r>
      <w:r w:rsidRPr="004E0407">
        <w:rPr>
          <w:color w:val="000000" w:themeColor="text1"/>
        </w:rPr>
        <w:t xml:space="preserve"> bot, or </w:t>
      </w:r>
      <w:r w:rsidRPr="420D4712">
        <w:rPr>
          <w:color w:val="000000" w:themeColor="text1"/>
        </w:rPr>
        <w:t xml:space="preserve">steering the </w:t>
      </w:r>
      <w:r w:rsidRPr="3BDAE061">
        <w:rPr>
          <w:color w:val="000000" w:themeColor="text1"/>
        </w:rPr>
        <w:t>bot</w:t>
      </w:r>
      <w:r w:rsidRPr="420D4712">
        <w:rPr>
          <w:color w:val="000000" w:themeColor="text1"/>
        </w:rPr>
        <w:t>.</w:t>
      </w:r>
      <w:r w:rsidRPr="004E0407">
        <w:rPr>
          <w:color w:val="000000" w:themeColor="text1"/>
        </w:rPr>
        <w:t xml:space="preserve"> The ESP32 has plenty of peripheral support. There are many PWM outputs, so we can directly drive multiple items at different pulses. There are also ADC inputs that would allow us to detect battery life or sensor information. It provides everything needed, is compact, and doesn’t use much power.</w:t>
      </w:r>
    </w:p>
    <w:p w14:paraId="4AC627EA" w14:textId="77777777" w:rsidR="00FF1B8B" w:rsidRDefault="00FF1B8B" w:rsidP="00FF1B8B">
      <w:pPr>
        <w:rPr>
          <w:color w:val="000000" w:themeColor="text1"/>
        </w:rPr>
      </w:pPr>
      <w:r w:rsidRPr="21F260B0">
        <w:rPr>
          <w:color w:val="000000" w:themeColor="text1"/>
        </w:rPr>
        <w:t xml:space="preserve">Also included in the controller subsystem is the circuitry required to program the ESP32. We </w:t>
      </w:r>
      <w:proofErr w:type="gramStart"/>
      <w:r w:rsidRPr="21F260B0">
        <w:rPr>
          <w:color w:val="000000" w:themeColor="text1"/>
        </w:rPr>
        <w:t>will be</w:t>
      </w:r>
      <w:proofErr w:type="gramEnd"/>
      <w:r w:rsidRPr="21F260B0">
        <w:rPr>
          <w:color w:val="000000" w:themeColor="text1"/>
        </w:rPr>
        <w:t xml:space="preserve"> manually </w:t>
      </w:r>
      <w:proofErr w:type="gramStart"/>
      <w:r w:rsidRPr="21F260B0">
        <w:rPr>
          <w:color w:val="000000" w:themeColor="text1"/>
        </w:rPr>
        <w:t>flashing</w:t>
      </w:r>
      <w:proofErr w:type="gramEnd"/>
      <w:r w:rsidRPr="21F260B0">
        <w:rPr>
          <w:color w:val="000000" w:themeColor="text1"/>
        </w:rPr>
        <w:t xml:space="preserve"> the microcontroller, requiring that some pins are pulled high or low while booting, and may need to switch during programming. We can implement this simply with pull-up and pull-down resistors at the required pins and buttons to switch them. Lastly, a general connector connects the transmitter and receiver pins of the microcontroller to our laptop for programming.</w:t>
      </w:r>
    </w:p>
    <w:p w14:paraId="2EF623A3" w14:textId="77777777" w:rsidR="00FF1B8B" w:rsidRDefault="00FF1B8B" w:rsidP="00FF1B8B">
      <w:pPr>
        <w:jc w:val="center"/>
      </w:pPr>
      <w:r>
        <w:rPr>
          <w:noProof/>
        </w:rPr>
        <w:lastRenderedPageBreak/>
        <w:drawing>
          <wp:inline distT="0" distB="0" distL="0" distR="0" wp14:anchorId="46C0811E" wp14:editId="622642A0">
            <wp:extent cx="2953006" cy="2762489"/>
            <wp:effectExtent l="0" t="0" r="0" b="0"/>
            <wp:docPr id="1635248841" name="drawing"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48841" name="drawing" descr="A screenshot of a computer&#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53006" cy="2762489"/>
                    </a:xfrm>
                    <a:prstGeom prst="rect">
                      <a:avLst/>
                    </a:prstGeom>
                  </pic:spPr>
                </pic:pic>
              </a:graphicData>
            </a:graphic>
          </wp:inline>
        </w:drawing>
      </w:r>
    </w:p>
    <w:p w14:paraId="33C1DFB5" w14:textId="77777777" w:rsidR="00FF1B8B" w:rsidRDefault="00FF1B8B" w:rsidP="00FF1B8B">
      <w:pPr>
        <w:jc w:val="center"/>
      </w:pPr>
      <w:r>
        <w:t>Figure 7. Microcontroller subsystem Schematic</w:t>
      </w:r>
    </w:p>
    <w:p w14:paraId="2FB00523" w14:textId="77777777" w:rsidR="00FF1B8B" w:rsidRDefault="00FF1B8B" w:rsidP="00FF1B8B">
      <w:pPr>
        <w:jc w:val="center"/>
      </w:pPr>
      <w:r>
        <w:rPr>
          <w:noProof/>
        </w:rPr>
        <w:drawing>
          <wp:inline distT="0" distB="0" distL="0" distR="0" wp14:anchorId="70D6CF16" wp14:editId="7BD36C76">
            <wp:extent cx="905762" cy="1781329"/>
            <wp:effectExtent l="0" t="0" r="0" b="0"/>
            <wp:docPr id="1358615621" name="drawing"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15621" name="drawing" descr="A close-up of a computer screen&#10;&#10;AI-generated content may be incorrect."/>
                    <pic:cNvPicPr/>
                  </pic:nvPicPr>
                  <pic:blipFill>
                    <a:blip r:embed="rId19">
                      <a:extLst>
                        <a:ext uri="{28A0092B-C50C-407E-A947-70E740481C1C}">
                          <a14:useLocalDpi xmlns:a14="http://schemas.microsoft.com/office/drawing/2010/main"/>
                        </a:ext>
                      </a:extLst>
                    </a:blip>
                    <a:stretch>
                      <a:fillRect/>
                    </a:stretch>
                  </pic:blipFill>
                  <pic:spPr>
                    <a:xfrm>
                      <a:off x="0" y="0"/>
                      <a:ext cx="905762" cy="1781329"/>
                    </a:xfrm>
                    <a:prstGeom prst="rect">
                      <a:avLst/>
                    </a:prstGeom>
                  </pic:spPr>
                </pic:pic>
              </a:graphicData>
            </a:graphic>
          </wp:inline>
        </w:drawing>
      </w:r>
    </w:p>
    <w:p w14:paraId="0EC1D627" w14:textId="77777777" w:rsidR="00FF1B8B" w:rsidRDefault="00FF1B8B" w:rsidP="00FF1B8B">
      <w:pPr>
        <w:jc w:val="center"/>
      </w:pPr>
      <w:r>
        <w:t>Figure 8. Connector for microcontroller programming</w:t>
      </w:r>
    </w:p>
    <w:p w14:paraId="3D413FC1" w14:textId="77777777" w:rsidR="00FF1B8B" w:rsidRPr="00EC740D" w:rsidRDefault="00FF1B8B" w:rsidP="00FF1B8B">
      <w:pPr>
        <w:pStyle w:val="Heading3"/>
        <w:rPr>
          <w:color w:val="000000" w:themeColor="text1"/>
        </w:rPr>
      </w:pPr>
      <w:bookmarkStart w:id="10" w:name="_Toc255867637"/>
      <w:r>
        <w:t>2.3.3 Drive Subsystem</w:t>
      </w:r>
      <w:bookmarkEnd w:id="10"/>
    </w:p>
    <w:p w14:paraId="0B37A1B0" w14:textId="77777777" w:rsidR="00FF1B8B" w:rsidRPr="00431427" w:rsidRDefault="00FF1B8B" w:rsidP="00FF1B8B">
      <w:pPr>
        <w:rPr>
          <w:rFonts w:eastAsiaTheme="minorEastAsia"/>
          <w:color w:val="000000" w:themeColor="text1"/>
        </w:rPr>
      </w:pPr>
      <w:r>
        <w:t xml:space="preserve">We have 4 wheels total, two of which are powered, requiring two H-bridges total to </w:t>
      </w:r>
      <w:proofErr w:type="gramStart"/>
      <w:r>
        <w:t>allow for</w:t>
      </w:r>
      <w:proofErr w:type="gramEnd"/>
      <w:r>
        <w:t xml:space="preserve"> forward and backward motions. Additionally, the H-bridges are controlled by separate PWM signals to allow for steering. The two wheels up front will be omni-directional and unpowered, which will essentially be a ball free to rotate around in a socket. This will assist in steering and keeping the battle bot up to glide around the floor.</w:t>
      </w:r>
    </w:p>
    <w:p w14:paraId="704296DB" w14:textId="77777777" w:rsidR="00FF1B8B" w:rsidRDefault="00FF1B8B" w:rsidP="00FF1B8B">
      <w:pPr>
        <w:jc w:val="center"/>
      </w:pPr>
      <w:r>
        <w:rPr>
          <w:noProof/>
        </w:rPr>
        <w:lastRenderedPageBreak/>
        <w:drawing>
          <wp:inline distT="0" distB="0" distL="0" distR="0" wp14:anchorId="78F4D33D" wp14:editId="6358CC69">
            <wp:extent cx="3105419" cy="1543184"/>
            <wp:effectExtent l="0" t="0" r="0" b="0"/>
            <wp:docPr id="520669800" name="drawing" descr="A computer screen shot of a circui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69800" name="drawing" descr="A computer screen shot of a circuit boar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05419" cy="1543184"/>
                    </a:xfrm>
                    <a:prstGeom prst="rect">
                      <a:avLst/>
                    </a:prstGeom>
                  </pic:spPr>
                </pic:pic>
              </a:graphicData>
            </a:graphic>
          </wp:inline>
        </w:drawing>
      </w:r>
    </w:p>
    <w:p w14:paraId="45A2390F" w14:textId="77777777" w:rsidR="00FF1B8B" w:rsidRDefault="00FF1B8B" w:rsidP="00FF1B8B">
      <w:pPr>
        <w:jc w:val="center"/>
      </w:pPr>
      <w:r>
        <w:t>Figure 9. Drive subsystem schematic</w:t>
      </w:r>
    </w:p>
    <w:p w14:paraId="7B73C4B2" w14:textId="77777777" w:rsidR="00FF1B8B" w:rsidRDefault="00FF1B8B" w:rsidP="00FF1B8B">
      <w:pPr>
        <w:pStyle w:val="Heading3"/>
        <w:rPr>
          <w:b w:val="0"/>
          <w:bCs w:val="0"/>
        </w:rPr>
      </w:pPr>
      <w:bookmarkStart w:id="11" w:name="_Toc199436612"/>
      <w:r>
        <w:t>2.3.4 Attack Subsystem</w:t>
      </w:r>
      <w:bookmarkEnd w:id="11"/>
    </w:p>
    <w:p w14:paraId="234DCF1C" w14:textId="77777777" w:rsidR="00FF1B8B" w:rsidRDefault="00FF1B8B" w:rsidP="00FF1B8B">
      <w:pPr>
        <w:rPr>
          <w:color w:val="000000" w:themeColor="text1"/>
        </w:rPr>
      </w:pPr>
      <w:r w:rsidRPr="21F260B0">
        <w:rPr>
          <w:color w:val="000000" w:themeColor="text1"/>
        </w:rPr>
        <w:t xml:space="preserve">The attack subsystem consists of the saw motor, servo, and 3D printed components. First, the servo will be sat in a casing near the center of the </w:t>
      </w:r>
      <w:proofErr w:type="gramStart"/>
      <w:r w:rsidRPr="21F260B0">
        <w:rPr>
          <w:color w:val="000000" w:themeColor="text1"/>
        </w:rPr>
        <w:t>bot</w:t>
      </w:r>
      <w:proofErr w:type="gramEnd"/>
      <w:r w:rsidRPr="21F260B0">
        <w:rPr>
          <w:color w:val="000000" w:themeColor="text1"/>
        </w:rPr>
        <w:t xml:space="preserve">, facing the side. There will be a </w:t>
      </w:r>
      <w:proofErr w:type="gramStart"/>
      <w:r w:rsidRPr="21F260B0">
        <w:rPr>
          <w:color w:val="000000" w:themeColor="text1"/>
        </w:rPr>
        <w:t>3d</w:t>
      </w:r>
      <w:proofErr w:type="gramEnd"/>
      <w:r w:rsidRPr="21F260B0">
        <w:rPr>
          <w:color w:val="000000" w:themeColor="text1"/>
        </w:rPr>
        <w:t xml:space="preserve"> printed beam that connects to the servo on one end, extending toward the front of the </w:t>
      </w:r>
      <w:proofErr w:type="gramStart"/>
      <w:r w:rsidRPr="21F260B0">
        <w:rPr>
          <w:color w:val="000000" w:themeColor="text1"/>
        </w:rPr>
        <w:t>bot</w:t>
      </w:r>
      <w:proofErr w:type="gramEnd"/>
      <w:r w:rsidRPr="21F260B0">
        <w:rPr>
          <w:color w:val="000000" w:themeColor="text1"/>
        </w:rPr>
        <w:t xml:space="preserve">. At the other end there will be a cylindrical casing to hold the saw motor upside-down. This allows the saw blade to be lifted through the rotation of the servo at a distance. This allows for flipping the opponent and allowing for different attack angles with the saw.  </w:t>
      </w:r>
      <w:proofErr w:type="gramStart"/>
      <w:r w:rsidRPr="21F260B0">
        <w:rPr>
          <w:color w:val="000000" w:themeColor="text1"/>
        </w:rPr>
        <w:t>Reference</w:t>
      </w:r>
      <w:proofErr w:type="gramEnd"/>
      <w:r w:rsidRPr="21F260B0">
        <w:rPr>
          <w:color w:val="000000" w:themeColor="text1"/>
        </w:rPr>
        <w:t xml:space="preserve"> physical design description above. The attack subsystem is powered as mentioned in power systems.</w:t>
      </w:r>
    </w:p>
    <w:p w14:paraId="7B0F351E" w14:textId="77777777" w:rsidR="00FF1B8B" w:rsidRDefault="00FF1B8B" w:rsidP="00FF1B8B">
      <w:pPr>
        <w:jc w:val="center"/>
      </w:pPr>
      <w:r>
        <w:rPr>
          <w:noProof/>
        </w:rPr>
        <w:drawing>
          <wp:inline distT="0" distB="0" distL="0" distR="0" wp14:anchorId="60A6BEB8" wp14:editId="77EF8C3B">
            <wp:extent cx="2236664" cy="1055461"/>
            <wp:effectExtent l="0" t="0" r="0" b="0"/>
            <wp:docPr id="58552942" name="drawing"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2942" name="drawing" descr="A screen shot of a computer&#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36664" cy="1055461"/>
                    </a:xfrm>
                    <a:prstGeom prst="rect">
                      <a:avLst/>
                    </a:prstGeom>
                  </pic:spPr>
                </pic:pic>
              </a:graphicData>
            </a:graphic>
          </wp:inline>
        </w:drawing>
      </w:r>
    </w:p>
    <w:p w14:paraId="1175B8D6" w14:textId="77777777" w:rsidR="00FF1B8B" w:rsidRDefault="00FF1B8B" w:rsidP="00FF1B8B">
      <w:pPr>
        <w:jc w:val="center"/>
      </w:pPr>
      <w:r>
        <w:t xml:space="preserve">Figure 10. Attack </w:t>
      </w:r>
      <w:proofErr w:type="gramStart"/>
      <w:r>
        <w:t>subsystem schematic</w:t>
      </w:r>
      <w:proofErr w:type="gramEnd"/>
    </w:p>
    <w:p w14:paraId="6C40A3CF" w14:textId="77777777" w:rsidR="00FF1B8B" w:rsidRDefault="00FF1B8B" w:rsidP="00FF1B8B">
      <w:pPr>
        <w:pStyle w:val="Heading3"/>
      </w:pPr>
      <w:bookmarkStart w:id="12" w:name="_Toc746951050"/>
      <w:r>
        <w:t>2.3.5 User Interface Subsystem</w:t>
      </w:r>
      <w:bookmarkEnd w:id="12"/>
    </w:p>
    <w:p w14:paraId="06D933A4" w14:textId="77777777" w:rsidR="00FF1B8B" w:rsidRDefault="00FF1B8B" w:rsidP="00FF1B8B">
      <w:r>
        <w:t>The user interface subsystem consists of the laptop keyboard used to control the bot remotely. The laptop will connect to the ESP32 via a Bluetooth I2C protocol, so specific key presses can control microcontroller signals to peripherals on the PCB. We will configure this so that W accelerates the bot forward, S accelerates the bot backwards, A turns the bot to the left, and D turns the bot to the right. This will be done by applying DC signals to the wheels’ H-bridges through the microcontroller.</w:t>
      </w:r>
    </w:p>
    <w:p w14:paraId="559EBC5F" w14:textId="77777777" w:rsidR="00FF1B8B" w:rsidRDefault="00FF1B8B" w:rsidP="00FF1B8B">
      <w:r>
        <w:t>To control the attack mechanisms, we will have other keys to switch the saw motor and servo between different presets. The motor can be switched to full power by pressing ‘O’ or turned off by pressing ‘I’, while the servo can be switched to the high position by pressing ‘L’ or to the low position by pressing ‘K’. In these cases, the microcontroller will be programmed to send these components a specific PWM signal based on the key last pressed.</w:t>
      </w:r>
    </w:p>
    <w:p w14:paraId="45AD5F47" w14:textId="77777777" w:rsidR="00FF1B8B" w:rsidRDefault="00FF1B8B" w:rsidP="00FF1B8B">
      <w:pPr>
        <w:pStyle w:val="Heading2"/>
      </w:pPr>
      <w:bookmarkStart w:id="13" w:name="_Toc1187776094"/>
      <w:r>
        <w:lastRenderedPageBreak/>
        <w:t>2.4 Tolerance Analysis</w:t>
      </w:r>
      <w:bookmarkEnd w:id="13"/>
    </w:p>
    <w:p w14:paraId="272D0DAC" w14:textId="77777777" w:rsidR="00FF1B8B" w:rsidRDefault="00FF1B8B" w:rsidP="00FF1B8B">
      <w:pPr>
        <w:rPr>
          <w:color w:val="000000" w:themeColor="text1"/>
        </w:rPr>
      </w:pPr>
      <w:r>
        <w:rPr>
          <w:color w:val="000000" w:themeColor="text1"/>
        </w:rPr>
        <w:t xml:space="preserve">Our two concerns for </w:t>
      </w:r>
      <w:r w:rsidRPr="12D939D6">
        <w:rPr>
          <w:color w:val="000000" w:themeColor="text1"/>
        </w:rPr>
        <w:t xml:space="preserve">tolerance are total </w:t>
      </w:r>
      <w:r>
        <w:rPr>
          <w:color w:val="000000" w:themeColor="text1"/>
        </w:rPr>
        <w:t xml:space="preserve">weight and power consumption. Power </w:t>
      </w:r>
      <w:r w:rsidRPr="12D939D6">
        <w:rPr>
          <w:color w:val="000000" w:themeColor="text1"/>
        </w:rPr>
        <w:t>consumption</w:t>
      </w:r>
      <w:r>
        <w:rPr>
          <w:color w:val="000000" w:themeColor="text1"/>
        </w:rPr>
        <w:t xml:space="preserve"> is important </w:t>
      </w:r>
      <w:r w:rsidRPr="54BC899F">
        <w:rPr>
          <w:color w:val="000000" w:themeColor="text1"/>
        </w:rPr>
        <w:t>because</w:t>
      </w:r>
      <w:r>
        <w:rPr>
          <w:color w:val="000000" w:themeColor="text1"/>
        </w:rPr>
        <w:t xml:space="preserve"> we must last 2 minutes </w:t>
      </w:r>
      <w:r w:rsidRPr="5BDCB5FB">
        <w:rPr>
          <w:color w:val="000000" w:themeColor="text1"/>
        </w:rPr>
        <w:t xml:space="preserve">to survive the </w:t>
      </w:r>
      <w:r w:rsidRPr="54BC899F">
        <w:rPr>
          <w:color w:val="000000" w:themeColor="text1"/>
        </w:rPr>
        <w:t>fight,</w:t>
      </w:r>
      <w:r w:rsidRPr="4DFC96B5">
        <w:rPr>
          <w:color w:val="000000" w:themeColor="text1"/>
        </w:rPr>
        <w:t xml:space="preserve"> </w:t>
      </w:r>
      <w:r w:rsidRPr="4ACC1499">
        <w:rPr>
          <w:color w:val="000000" w:themeColor="text1"/>
        </w:rPr>
        <w:t>while</w:t>
      </w:r>
      <w:r>
        <w:rPr>
          <w:color w:val="000000" w:themeColor="text1"/>
        </w:rPr>
        <w:t xml:space="preserve"> </w:t>
      </w:r>
      <w:r w:rsidRPr="5BAE7EE2">
        <w:rPr>
          <w:color w:val="000000" w:themeColor="text1"/>
        </w:rPr>
        <w:t>the 2lb weight limit</w:t>
      </w:r>
      <w:r>
        <w:rPr>
          <w:color w:val="000000" w:themeColor="text1"/>
        </w:rPr>
        <w:t xml:space="preserve"> of the bot </w:t>
      </w:r>
      <w:r w:rsidRPr="5BAE7EE2">
        <w:rPr>
          <w:color w:val="000000" w:themeColor="text1"/>
        </w:rPr>
        <w:t xml:space="preserve">is a rule of the </w:t>
      </w:r>
      <w:proofErr w:type="spellStart"/>
      <w:r w:rsidRPr="40DD5C74">
        <w:rPr>
          <w:color w:val="000000" w:themeColor="text1"/>
        </w:rPr>
        <w:t>antweight</w:t>
      </w:r>
      <w:proofErr w:type="spellEnd"/>
      <w:r w:rsidRPr="40DD5C74">
        <w:rPr>
          <w:color w:val="000000" w:themeColor="text1"/>
        </w:rPr>
        <w:t xml:space="preserve"> </w:t>
      </w:r>
      <w:r w:rsidRPr="5BAE7EE2">
        <w:rPr>
          <w:color w:val="000000" w:themeColor="text1"/>
        </w:rPr>
        <w:t>competition.</w:t>
      </w:r>
      <w:r>
        <w:rPr>
          <w:color w:val="000000" w:themeColor="text1"/>
        </w:rPr>
        <w:t xml:space="preserve"> </w:t>
      </w:r>
      <w:r w:rsidRPr="07FE47BC">
        <w:rPr>
          <w:color w:val="000000" w:themeColor="text1"/>
        </w:rPr>
        <w:t>We</w:t>
      </w:r>
      <w:r>
        <w:rPr>
          <w:color w:val="000000" w:themeColor="text1"/>
        </w:rPr>
        <w:t xml:space="preserve"> decided to first resolve power, as </w:t>
      </w:r>
      <w:r w:rsidRPr="07FE47BC">
        <w:rPr>
          <w:color w:val="000000" w:themeColor="text1"/>
        </w:rPr>
        <w:t>it</w:t>
      </w:r>
      <w:r>
        <w:rPr>
          <w:color w:val="000000" w:themeColor="text1"/>
        </w:rPr>
        <w:t xml:space="preserve"> decides battery size and therefore battery weight. Below is</w:t>
      </w:r>
      <w:r w:rsidRPr="7F758A02">
        <w:rPr>
          <w:color w:val="000000" w:themeColor="text1"/>
        </w:rPr>
        <w:t xml:space="preserve"> a</w:t>
      </w:r>
      <w:r>
        <w:rPr>
          <w:color w:val="000000" w:themeColor="text1"/>
        </w:rPr>
        <w:t xml:space="preserve"> table of power estimations, and for the given battery size it shows that with </w:t>
      </w:r>
      <w:r w:rsidRPr="7F758A02">
        <w:rPr>
          <w:color w:val="000000" w:themeColor="text1"/>
        </w:rPr>
        <w:t xml:space="preserve">an </w:t>
      </w:r>
      <w:r>
        <w:rPr>
          <w:color w:val="000000" w:themeColor="text1"/>
        </w:rPr>
        <w:t xml:space="preserve">estimated total power 193W and battery of 850mAh our bot will last a comfortable 2.93 minutes. </w:t>
      </w:r>
      <w:r w:rsidRPr="349FE683">
        <w:rPr>
          <w:color w:val="000000" w:themeColor="text1"/>
        </w:rPr>
        <w:t>Having room for error is a must because there are components that can unexpectedly draw excess current. In particular</w:t>
      </w:r>
      <w:r w:rsidRPr="0330D103">
        <w:rPr>
          <w:color w:val="000000" w:themeColor="text1"/>
        </w:rPr>
        <w:t xml:space="preserve">, the </w:t>
      </w:r>
      <w:r w:rsidRPr="4062044E">
        <w:rPr>
          <w:color w:val="000000" w:themeColor="text1"/>
        </w:rPr>
        <w:t>motors can</w:t>
      </w:r>
      <w:r w:rsidRPr="52CD0387">
        <w:rPr>
          <w:color w:val="000000" w:themeColor="text1"/>
        </w:rPr>
        <w:t xml:space="preserve"> each </w:t>
      </w:r>
      <w:r w:rsidRPr="15CB8F66">
        <w:rPr>
          <w:color w:val="000000" w:themeColor="text1"/>
        </w:rPr>
        <w:t xml:space="preserve">draw </w:t>
      </w:r>
      <w:r w:rsidRPr="0D3EEEDD">
        <w:rPr>
          <w:color w:val="000000" w:themeColor="text1"/>
        </w:rPr>
        <w:t xml:space="preserve">more currents while </w:t>
      </w:r>
      <w:r w:rsidRPr="36F7BF97">
        <w:rPr>
          <w:color w:val="000000" w:themeColor="text1"/>
        </w:rPr>
        <w:t>stalled</w:t>
      </w:r>
      <w:r w:rsidRPr="6B9AC4E5">
        <w:rPr>
          <w:color w:val="000000" w:themeColor="text1"/>
        </w:rPr>
        <w:t>.</w:t>
      </w:r>
    </w:p>
    <w:p w14:paraId="06724206" w14:textId="77777777" w:rsidR="00FF1B8B" w:rsidRPr="00431427" w:rsidRDefault="00FF1B8B" w:rsidP="00FF1B8B">
      <w:pPr>
        <w:rPr>
          <w:color w:val="000000" w:themeColor="text1"/>
        </w:rPr>
      </w:pPr>
      <w:r>
        <w:rPr>
          <w:color w:val="000000" w:themeColor="text1"/>
        </w:rPr>
        <w:t xml:space="preserve"> </w:t>
      </w:r>
    </w:p>
    <w:tbl>
      <w:tblPr>
        <w:tblStyle w:val="TableGrid"/>
        <w:tblW w:w="0" w:type="auto"/>
        <w:tblLook w:val="04A0" w:firstRow="1" w:lastRow="0" w:firstColumn="1" w:lastColumn="0" w:noHBand="0" w:noVBand="1"/>
      </w:tblPr>
      <w:tblGrid>
        <w:gridCol w:w="4664"/>
        <w:gridCol w:w="4686"/>
      </w:tblGrid>
      <w:tr w:rsidR="00FF1B8B" w14:paraId="4DE56329" w14:textId="77777777">
        <w:tc>
          <w:tcPr>
            <w:tcW w:w="4788" w:type="dxa"/>
          </w:tcPr>
          <w:p w14:paraId="685B9F0B" w14:textId="77777777" w:rsidR="00FF1B8B" w:rsidRDefault="00FF1B8B">
            <w:pPr>
              <w:rPr>
                <w:color w:val="000000" w:themeColor="text1"/>
              </w:rPr>
            </w:pPr>
            <w:r>
              <w:rPr>
                <w:color w:val="000000" w:themeColor="text1"/>
              </w:rPr>
              <w:t xml:space="preserve">BV = 11.1v </w:t>
            </w:r>
          </w:p>
        </w:tc>
        <w:tc>
          <w:tcPr>
            <w:tcW w:w="4788" w:type="dxa"/>
          </w:tcPr>
          <w:p w14:paraId="1DF1520C" w14:textId="77777777" w:rsidR="00FF1B8B" w:rsidRDefault="00FF1B8B">
            <w:pPr>
              <w:rPr>
                <w:color w:val="000000" w:themeColor="text1"/>
              </w:rPr>
            </w:pPr>
            <w:r>
              <w:rPr>
                <w:color w:val="000000" w:themeColor="text1"/>
              </w:rPr>
              <w:t>1 (LiPo Battery Voltage)</w:t>
            </w:r>
          </w:p>
        </w:tc>
      </w:tr>
      <w:tr w:rsidR="00FF1B8B" w14:paraId="3B7AC164" w14:textId="77777777">
        <w:tc>
          <w:tcPr>
            <w:tcW w:w="4788" w:type="dxa"/>
          </w:tcPr>
          <w:p w14:paraId="7419FCB3" w14:textId="77777777" w:rsidR="00FF1B8B" w:rsidRDefault="00FF1B8B">
            <w:pPr>
              <w:rPr>
                <w:color w:val="000000" w:themeColor="text1"/>
              </w:rPr>
            </w:pPr>
            <w:r>
              <w:rPr>
                <w:color w:val="000000" w:themeColor="text1"/>
              </w:rPr>
              <w:t xml:space="preserve">BC = 850mAh </w:t>
            </w:r>
          </w:p>
        </w:tc>
        <w:tc>
          <w:tcPr>
            <w:tcW w:w="4788" w:type="dxa"/>
          </w:tcPr>
          <w:p w14:paraId="240052F2" w14:textId="77777777" w:rsidR="00FF1B8B" w:rsidRDefault="00FF1B8B">
            <w:pPr>
              <w:rPr>
                <w:color w:val="000000" w:themeColor="text1"/>
              </w:rPr>
            </w:pPr>
            <w:r>
              <w:rPr>
                <w:color w:val="000000" w:themeColor="text1"/>
              </w:rPr>
              <w:t>2 (Battery Capacity)</w:t>
            </w:r>
          </w:p>
        </w:tc>
      </w:tr>
      <w:tr w:rsidR="00FF1B8B" w14:paraId="7C1522A0" w14:textId="77777777">
        <w:tc>
          <w:tcPr>
            <w:tcW w:w="4788" w:type="dxa"/>
          </w:tcPr>
          <w:p w14:paraId="6F59EAFF" w14:textId="77777777" w:rsidR="00FF1B8B" w:rsidRDefault="00FF1B8B">
            <w:pPr>
              <w:rPr>
                <w:color w:val="000000" w:themeColor="text1"/>
              </w:rPr>
            </w:pPr>
            <w:r>
              <w:rPr>
                <w:color w:val="000000" w:themeColor="text1"/>
              </w:rPr>
              <w:t xml:space="preserve">MCV = 3.3 V </w:t>
            </w:r>
          </w:p>
        </w:tc>
        <w:tc>
          <w:tcPr>
            <w:tcW w:w="4788" w:type="dxa"/>
          </w:tcPr>
          <w:p w14:paraId="67993863" w14:textId="77777777" w:rsidR="00FF1B8B" w:rsidRDefault="00FF1B8B">
            <w:pPr>
              <w:rPr>
                <w:color w:val="000000" w:themeColor="text1"/>
              </w:rPr>
            </w:pPr>
            <w:r>
              <w:rPr>
                <w:color w:val="000000" w:themeColor="text1"/>
              </w:rPr>
              <w:t xml:space="preserve">3 (Micro Controller Voltage/pin and /instance) </w:t>
            </w:r>
          </w:p>
        </w:tc>
      </w:tr>
      <w:tr w:rsidR="00FF1B8B" w14:paraId="64317B36" w14:textId="77777777">
        <w:tc>
          <w:tcPr>
            <w:tcW w:w="4788" w:type="dxa"/>
          </w:tcPr>
          <w:p w14:paraId="51DE4D35" w14:textId="77777777" w:rsidR="00FF1B8B" w:rsidRDefault="00FF1B8B">
            <w:pPr>
              <w:rPr>
                <w:color w:val="000000" w:themeColor="text1"/>
              </w:rPr>
            </w:pPr>
            <w:r>
              <w:rPr>
                <w:color w:val="000000" w:themeColor="text1"/>
              </w:rPr>
              <w:t xml:space="preserve">MCA = 0.5 A </w:t>
            </w:r>
          </w:p>
        </w:tc>
        <w:tc>
          <w:tcPr>
            <w:tcW w:w="4788" w:type="dxa"/>
          </w:tcPr>
          <w:p w14:paraId="5844D879" w14:textId="77777777" w:rsidR="00FF1B8B" w:rsidRDefault="00FF1B8B">
            <w:pPr>
              <w:rPr>
                <w:color w:val="000000" w:themeColor="text1"/>
              </w:rPr>
            </w:pPr>
            <w:r>
              <w:rPr>
                <w:color w:val="000000" w:themeColor="text1"/>
              </w:rPr>
              <w:t>4 (Micro Controller Amps/pin and /instance)</w:t>
            </w:r>
          </w:p>
        </w:tc>
      </w:tr>
      <w:tr w:rsidR="00FF1B8B" w14:paraId="3542E2A9" w14:textId="77777777">
        <w:tc>
          <w:tcPr>
            <w:tcW w:w="4788" w:type="dxa"/>
          </w:tcPr>
          <w:p w14:paraId="5950BDFA" w14:textId="77777777" w:rsidR="00FF1B8B" w:rsidRDefault="00FF1B8B">
            <w:pPr>
              <w:rPr>
                <w:color w:val="000000" w:themeColor="text1"/>
              </w:rPr>
            </w:pPr>
            <w:r>
              <w:rPr>
                <w:color w:val="000000" w:themeColor="text1"/>
              </w:rPr>
              <w:t xml:space="preserve">MCP = MCV * MCA = 1.65W </w:t>
            </w:r>
          </w:p>
        </w:tc>
        <w:tc>
          <w:tcPr>
            <w:tcW w:w="4788" w:type="dxa"/>
          </w:tcPr>
          <w:p w14:paraId="0995073A" w14:textId="77777777" w:rsidR="00FF1B8B" w:rsidRDefault="00FF1B8B">
            <w:pPr>
              <w:rPr>
                <w:color w:val="000000" w:themeColor="text1"/>
              </w:rPr>
            </w:pPr>
            <w:r>
              <w:rPr>
                <w:color w:val="000000" w:themeColor="text1"/>
              </w:rPr>
              <w:t>5 (Micro Controller Power/pin and /instance)</w:t>
            </w:r>
          </w:p>
        </w:tc>
      </w:tr>
      <w:tr w:rsidR="00FF1B8B" w14:paraId="74BF6675" w14:textId="77777777">
        <w:tc>
          <w:tcPr>
            <w:tcW w:w="4788" w:type="dxa"/>
          </w:tcPr>
          <w:p w14:paraId="61FE35C6" w14:textId="77777777" w:rsidR="00FF1B8B" w:rsidRDefault="00FF1B8B">
            <w:pPr>
              <w:rPr>
                <w:color w:val="000000" w:themeColor="text1"/>
              </w:rPr>
            </w:pPr>
            <w:r>
              <w:rPr>
                <w:color w:val="000000" w:themeColor="text1"/>
              </w:rPr>
              <w:t xml:space="preserve">CSA = 2 mA </w:t>
            </w:r>
          </w:p>
        </w:tc>
        <w:tc>
          <w:tcPr>
            <w:tcW w:w="4788" w:type="dxa"/>
          </w:tcPr>
          <w:p w14:paraId="7061D899" w14:textId="77777777" w:rsidR="00FF1B8B" w:rsidRDefault="00FF1B8B">
            <w:pPr>
              <w:rPr>
                <w:color w:val="000000" w:themeColor="text1"/>
              </w:rPr>
            </w:pPr>
            <w:r>
              <w:rPr>
                <w:color w:val="000000" w:themeColor="text1"/>
              </w:rPr>
              <w:t>6 (Current Sensor Amps/instance)</w:t>
            </w:r>
          </w:p>
        </w:tc>
      </w:tr>
      <w:tr w:rsidR="00FF1B8B" w14:paraId="13CBF24D" w14:textId="77777777">
        <w:tc>
          <w:tcPr>
            <w:tcW w:w="4788" w:type="dxa"/>
          </w:tcPr>
          <w:p w14:paraId="6DCA8086" w14:textId="77777777" w:rsidR="00FF1B8B" w:rsidRDefault="00FF1B8B">
            <w:pPr>
              <w:rPr>
                <w:color w:val="000000" w:themeColor="text1"/>
              </w:rPr>
            </w:pPr>
            <w:r>
              <w:rPr>
                <w:color w:val="000000" w:themeColor="text1"/>
              </w:rPr>
              <w:t>CSP = MCV * CSA = 6.6e-3</w:t>
            </w:r>
          </w:p>
        </w:tc>
        <w:tc>
          <w:tcPr>
            <w:tcW w:w="4788" w:type="dxa"/>
          </w:tcPr>
          <w:p w14:paraId="0CB195C9" w14:textId="77777777" w:rsidR="00FF1B8B" w:rsidRDefault="00FF1B8B">
            <w:pPr>
              <w:rPr>
                <w:color w:val="000000" w:themeColor="text1"/>
              </w:rPr>
            </w:pPr>
            <w:r>
              <w:rPr>
                <w:color w:val="000000" w:themeColor="text1"/>
              </w:rPr>
              <w:t>7 (Current Sensor Power/instance)</w:t>
            </w:r>
          </w:p>
        </w:tc>
      </w:tr>
      <w:tr w:rsidR="00FF1B8B" w14:paraId="004C31D7" w14:textId="77777777">
        <w:tc>
          <w:tcPr>
            <w:tcW w:w="4788" w:type="dxa"/>
          </w:tcPr>
          <w:p w14:paraId="121B22E2" w14:textId="77777777" w:rsidR="00FF1B8B" w:rsidRDefault="00FF1B8B">
            <w:pPr>
              <w:rPr>
                <w:color w:val="000000" w:themeColor="text1"/>
              </w:rPr>
            </w:pPr>
            <w:r>
              <w:rPr>
                <w:color w:val="000000" w:themeColor="text1"/>
              </w:rPr>
              <w:t xml:space="preserve">WA = 2 A </w:t>
            </w:r>
          </w:p>
        </w:tc>
        <w:tc>
          <w:tcPr>
            <w:tcW w:w="4788" w:type="dxa"/>
          </w:tcPr>
          <w:p w14:paraId="3615E057" w14:textId="77777777" w:rsidR="00FF1B8B" w:rsidRDefault="00FF1B8B">
            <w:pPr>
              <w:rPr>
                <w:color w:val="000000" w:themeColor="text1"/>
              </w:rPr>
            </w:pPr>
            <w:r>
              <w:rPr>
                <w:color w:val="000000" w:themeColor="text1"/>
              </w:rPr>
              <w:t>8 (Wheel Motors Amps/wheel)</w:t>
            </w:r>
          </w:p>
        </w:tc>
      </w:tr>
      <w:tr w:rsidR="00FF1B8B" w14:paraId="54440B8C" w14:textId="77777777">
        <w:tc>
          <w:tcPr>
            <w:tcW w:w="4788" w:type="dxa"/>
          </w:tcPr>
          <w:p w14:paraId="0620BC7B" w14:textId="77777777" w:rsidR="00FF1B8B" w:rsidRDefault="00FF1B8B">
            <w:pPr>
              <w:rPr>
                <w:color w:val="000000" w:themeColor="text1"/>
              </w:rPr>
            </w:pPr>
            <w:r>
              <w:rPr>
                <w:color w:val="000000" w:themeColor="text1"/>
              </w:rPr>
              <w:t>WP = BV * WA * 2 = 44.4W</w:t>
            </w:r>
          </w:p>
        </w:tc>
        <w:tc>
          <w:tcPr>
            <w:tcW w:w="4788" w:type="dxa"/>
          </w:tcPr>
          <w:p w14:paraId="30EB7714" w14:textId="77777777" w:rsidR="00FF1B8B" w:rsidRDefault="00FF1B8B">
            <w:pPr>
              <w:rPr>
                <w:color w:val="000000" w:themeColor="text1"/>
              </w:rPr>
            </w:pPr>
            <w:r>
              <w:rPr>
                <w:color w:val="000000" w:themeColor="text1"/>
              </w:rPr>
              <w:t>9 (Wheel Motors Power/total)</w:t>
            </w:r>
          </w:p>
        </w:tc>
      </w:tr>
      <w:tr w:rsidR="00FF1B8B" w14:paraId="49FABB4A" w14:textId="77777777">
        <w:tc>
          <w:tcPr>
            <w:tcW w:w="4788" w:type="dxa"/>
          </w:tcPr>
          <w:p w14:paraId="517BE63E" w14:textId="77777777" w:rsidR="00FF1B8B" w:rsidRDefault="00FF1B8B">
            <w:pPr>
              <w:rPr>
                <w:color w:val="000000" w:themeColor="text1"/>
              </w:rPr>
            </w:pPr>
            <w:r>
              <w:rPr>
                <w:color w:val="000000" w:themeColor="text1"/>
              </w:rPr>
              <w:t xml:space="preserve">HR = 200 </w:t>
            </w:r>
            <w:proofErr w:type="spellStart"/>
            <w:r>
              <w:rPr>
                <w:color w:val="000000" w:themeColor="text1"/>
              </w:rPr>
              <w:t>mOhms</w:t>
            </w:r>
            <w:proofErr w:type="spellEnd"/>
            <w:r>
              <w:rPr>
                <w:color w:val="000000" w:themeColor="text1"/>
              </w:rPr>
              <w:t xml:space="preserve"> </w:t>
            </w:r>
          </w:p>
        </w:tc>
        <w:tc>
          <w:tcPr>
            <w:tcW w:w="4788" w:type="dxa"/>
          </w:tcPr>
          <w:p w14:paraId="193CBBBB" w14:textId="77777777" w:rsidR="00FF1B8B" w:rsidRDefault="00FF1B8B">
            <w:pPr>
              <w:rPr>
                <w:color w:val="000000" w:themeColor="text1"/>
              </w:rPr>
            </w:pPr>
            <w:r>
              <w:rPr>
                <w:color w:val="000000" w:themeColor="text1"/>
              </w:rPr>
              <w:t>10 (</w:t>
            </w:r>
            <w:proofErr w:type="spellStart"/>
            <w:r>
              <w:rPr>
                <w:color w:val="000000" w:themeColor="text1"/>
              </w:rPr>
              <w:t>HBridge</w:t>
            </w:r>
            <w:proofErr w:type="spellEnd"/>
            <w:r>
              <w:rPr>
                <w:color w:val="000000" w:themeColor="text1"/>
              </w:rPr>
              <w:t xml:space="preserve"> Resistance/transistor) </w:t>
            </w:r>
          </w:p>
        </w:tc>
      </w:tr>
      <w:tr w:rsidR="00FF1B8B" w14:paraId="154E80C0" w14:textId="77777777">
        <w:tc>
          <w:tcPr>
            <w:tcW w:w="4788" w:type="dxa"/>
          </w:tcPr>
          <w:p w14:paraId="32EFF53A" w14:textId="77777777" w:rsidR="00FF1B8B" w:rsidRDefault="00FF1B8B">
            <w:pPr>
              <w:rPr>
                <w:color w:val="000000" w:themeColor="text1"/>
              </w:rPr>
            </w:pPr>
            <w:r>
              <w:rPr>
                <w:color w:val="000000" w:themeColor="text1"/>
              </w:rPr>
              <w:t xml:space="preserve">HP = </w:t>
            </w:r>
            <m:oMath>
              <m:r>
                <w:rPr>
                  <w:rFonts w:ascii="Cambria Math" w:hAnsi="Cambria Math"/>
                  <w:color w:val="000000" w:themeColor="text1"/>
                </w:rPr>
                <m:t>4(HR)</m:t>
              </m:r>
              <m:sSup>
                <m:sSupPr>
                  <m:ctrlPr>
                    <w:rPr>
                      <w:rFonts w:ascii="Cambria Math" w:hAnsi="Cambria Math"/>
                      <w:color w:val="000000" w:themeColor="text1"/>
                    </w:rPr>
                  </m:ctrlPr>
                </m:sSupPr>
                <m:e>
                  <m:r>
                    <w:rPr>
                      <w:rFonts w:ascii="Cambria Math" w:hAnsi="Cambria Math"/>
                      <w:color w:val="000000" w:themeColor="text1"/>
                    </w:rPr>
                    <m:t>(WA)</m:t>
                  </m:r>
                </m:e>
                <m:sup>
                  <m:r>
                    <w:rPr>
                      <w:rFonts w:ascii="Cambria Math" w:hAnsi="Cambria Math"/>
                      <w:color w:val="000000" w:themeColor="text1"/>
                    </w:rPr>
                    <m:t>2</m:t>
                  </m:r>
                </m:sup>
              </m:sSup>
            </m:oMath>
            <w:r>
              <w:rPr>
                <w:color w:val="000000" w:themeColor="text1"/>
              </w:rPr>
              <w:t xml:space="preserve"> = 80W</w:t>
            </w:r>
          </w:p>
        </w:tc>
        <w:tc>
          <w:tcPr>
            <w:tcW w:w="4788" w:type="dxa"/>
          </w:tcPr>
          <w:p w14:paraId="3A9F88C3" w14:textId="77777777" w:rsidR="00FF1B8B" w:rsidRDefault="00FF1B8B">
            <w:pPr>
              <w:rPr>
                <w:color w:val="000000" w:themeColor="text1"/>
              </w:rPr>
            </w:pPr>
            <w:r>
              <w:rPr>
                <w:color w:val="000000" w:themeColor="text1"/>
              </w:rPr>
              <w:t>11 (</w:t>
            </w:r>
            <w:proofErr w:type="spellStart"/>
            <w:r>
              <w:rPr>
                <w:color w:val="000000" w:themeColor="text1"/>
              </w:rPr>
              <w:t>HBridge</w:t>
            </w:r>
            <w:proofErr w:type="spellEnd"/>
            <w:r>
              <w:rPr>
                <w:color w:val="000000" w:themeColor="text1"/>
              </w:rPr>
              <w:t xml:space="preserve"> Power/total) </w:t>
            </w:r>
          </w:p>
        </w:tc>
      </w:tr>
      <w:tr w:rsidR="00FF1B8B" w14:paraId="611CF192" w14:textId="77777777">
        <w:tc>
          <w:tcPr>
            <w:tcW w:w="4788" w:type="dxa"/>
          </w:tcPr>
          <w:p w14:paraId="7FAE0C67" w14:textId="77777777" w:rsidR="00FF1B8B" w:rsidRDefault="00FF1B8B">
            <w:pPr>
              <w:rPr>
                <w:color w:val="000000" w:themeColor="text1"/>
              </w:rPr>
            </w:pPr>
            <w:r>
              <w:rPr>
                <w:color w:val="000000" w:themeColor="text1"/>
              </w:rPr>
              <w:t xml:space="preserve">SWR = 200 </w:t>
            </w:r>
            <w:proofErr w:type="spellStart"/>
            <w:r>
              <w:rPr>
                <w:color w:val="000000" w:themeColor="text1"/>
              </w:rPr>
              <w:t>mOhms</w:t>
            </w:r>
            <w:proofErr w:type="spellEnd"/>
          </w:p>
        </w:tc>
        <w:tc>
          <w:tcPr>
            <w:tcW w:w="4788" w:type="dxa"/>
          </w:tcPr>
          <w:p w14:paraId="531ED6A2" w14:textId="77777777" w:rsidR="00FF1B8B" w:rsidRDefault="00FF1B8B">
            <w:pPr>
              <w:rPr>
                <w:color w:val="000000" w:themeColor="text1"/>
              </w:rPr>
            </w:pPr>
            <w:r>
              <w:rPr>
                <w:color w:val="000000" w:themeColor="text1"/>
              </w:rPr>
              <w:t xml:space="preserve">12 (Saw Resistance/instance) </w:t>
            </w:r>
          </w:p>
        </w:tc>
      </w:tr>
      <w:tr w:rsidR="00FF1B8B" w14:paraId="60B9D027" w14:textId="77777777">
        <w:tc>
          <w:tcPr>
            <w:tcW w:w="4788" w:type="dxa"/>
          </w:tcPr>
          <w:p w14:paraId="2E6C5D62" w14:textId="77777777" w:rsidR="00FF1B8B" w:rsidRDefault="00FF1B8B">
            <w:pPr>
              <w:rPr>
                <w:color w:val="000000" w:themeColor="text1"/>
              </w:rPr>
            </w:pPr>
            <w:r>
              <w:rPr>
                <w:color w:val="000000" w:themeColor="text1"/>
              </w:rPr>
              <w:t xml:space="preserve">SWP = </w:t>
            </w:r>
            <m:oMath>
              <m:sSup>
                <m:sSupPr>
                  <m:ctrlPr>
                    <w:rPr>
                      <w:rFonts w:ascii="Cambria Math" w:hAnsi="Cambria Math"/>
                      <w:color w:val="000000" w:themeColor="text1"/>
                    </w:rPr>
                  </m:ctrlPr>
                </m:sSupPr>
                <m:e>
                  <m:r>
                    <w:rPr>
                      <w:rFonts w:ascii="Cambria Math" w:hAnsi="Cambria Math"/>
                      <w:color w:val="000000" w:themeColor="text1"/>
                    </w:rPr>
                    <m:t>(BV)</m:t>
                  </m:r>
                </m:e>
                <m:sup>
                  <m:r>
                    <w:rPr>
                      <w:rFonts w:ascii="Cambria Math" w:hAnsi="Cambria Math"/>
                      <w:color w:val="000000" w:themeColor="text1"/>
                    </w:rPr>
                    <m:t>2</m:t>
                  </m:r>
                </m:sup>
              </m:sSup>
              <m:r>
                <w:rPr>
                  <w:rFonts w:ascii="Cambria Math" w:hAnsi="Cambria Math"/>
                  <w:color w:val="000000" w:themeColor="text1"/>
                </w:rPr>
                <m:t>÷HR</m:t>
              </m:r>
            </m:oMath>
            <w:r>
              <w:rPr>
                <w:color w:val="000000" w:themeColor="text1"/>
              </w:rPr>
              <w:t xml:space="preserve"> = 16W</w:t>
            </w:r>
          </w:p>
        </w:tc>
        <w:tc>
          <w:tcPr>
            <w:tcW w:w="4788" w:type="dxa"/>
          </w:tcPr>
          <w:p w14:paraId="0E474F4C" w14:textId="77777777" w:rsidR="00FF1B8B" w:rsidRDefault="00FF1B8B">
            <w:pPr>
              <w:rPr>
                <w:color w:val="000000" w:themeColor="text1"/>
              </w:rPr>
            </w:pPr>
            <w:r>
              <w:rPr>
                <w:color w:val="000000" w:themeColor="text1"/>
              </w:rPr>
              <w:t xml:space="preserve">13 (Saw Power/total) </w:t>
            </w:r>
          </w:p>
        </w:tc>
      </w:tr>
      <w:tr w:rsidR="00FF1B8B" w14:paraId="02F6BE75" w14:textId="77777777">
        <w:tc>
          <w:tcPr>
            <w:tcW w:w="4788" w:type="dxa"/>
          </w:tcPr>
          <w:p w14:paraId="53735530" w14:textId="77777777" w:rsidR="00FF1B8B" w:rsidRDefault="00FF1B8B">
            <w:pPr>
              <w:rPr>
                <w:color w:val="000000" w:themeColor="text1"/>
              </w:rPr>
            </w:pPr>
            <w:r>
              <w:rPr>
                <w:color w:val="000000" w:themeColor="text1"/>
              </w:rPr>
              <w:t xml:space="preserve">SV = 8.4 V </w:t>
            </w:r>
          </w:p>
        </w:tc>
        <w:tc>
          <w:tcPr>
            <w:tcW w:w="4788" w:type="dxa"/>
          </w:tcPr>
          <w:p w14:paraId="0A97F74B" w14:textId="77777777" w:rsidR="00FF1B8B" w:rsidRDefault="00FF1B8B">
            <w:pPr>
              <w:rPr>
                <w:color w:val="000000" w:themeColor="text1"/>
              </w:rPr>
            </w:pPr>
            <w:r>
              <w:rPr>
                <w:color w:val="000000" w:themeColor="text1"/>
              </w:rPr>
              <w:t>14 (Servo Voltage/instance)</w:t>
            </w:r>
          </w:p>
        </w:tc>
      </w:tr>
      <w:tr w:rsidR="00FF1B8B" w14:paraId="092887E9" w14:textId="77777777">
        <w:tc>
          <w:tcPr>
            <w:tcW w:w="4788" w:type="dxa"/>
          </w:tcPr>
          <w:p w14:paraId="4EF5498C" w14:textId="77777777" w:rsidR="00FF1B8B" w:rsidRDefault="00FF1B8B">
            <w:pPr>
              <w:rPr>
                <w:color w:val="000000" w:themeColor="text1"/>
              </w:rPr>
            </w:pPr>
            <w:r>
              <w:rPr>
                <w:color w:val="000000" w:themeColor="text1"/>
              </w:rPr>
              <w:t>SP = SV * WA = 16.8W</w:t>
            </w:r>
          </w:p>
        </w:tc>
        <w:tc>
          <w:tcPr>
            <w:tcW w:w="4788" w:type="dxa"/>
          </w:tcPr>
          <w:p w14:paraId="33135ECC" w14:textId="77777777" w:rsidR="00FF1B8B" w:rsidRDefault="00FF1B8B">
            <w:pPr>
              <w:rPr>
                <w:color w:val="000000" w:themeColor="text1"/>
              </w:rPr>
            </w:pPr>
            <w:r>
              <w:rPr>
                <w:color w:val="000000" w:themeColor="text1"/>
              </w:rPr>
              <w:t>15 (Servo Power/total)</w:t>
            </w:r>
          </w:p>
        </w:tc>
      </w:tr>
      <w:tr w:rsidR="00FF1B8B" w14:paraId="2B54F241" w14:textId="77777777">
        <w:tc>
          <w:tcPr>
            <w:tcW w:w="4788" w:type="dxa"/>
          </w:tcPr>
          <w:p w14:paraId="72F2BA47" w14:textId="77777777" w:rsidR="00FF1B8B" w:rsidRDefault="00FF1B8B">
            <w:pPr>
              <w:rPr>
                <w:color w:val="000000" w:themeColor="text1"/>
              </w:rPr>
            </w:pPr>
            <w:r>
              <w:rPr>
                <w:color w:val="000000" w:themeColor="text1"/>
              </w:rPr>
              <w:t xml:space="preserve">MCP = V * MCA = 1.65W </w:t>
            </w:r>
          </w:p>
        </w:tc>
        <w:tc>
          <w:tcPr>
            <w:tcW w:w="4788" w:type="dxa"/>
          </w:tcPr>
          <w:p w14:paraId="64E11E51" w14:textId="77777777" w:rsidR="00FF1B8B" w:rsidRDefault="00FF1B8B">
            <w:pPr>
              <w:rPr>
                <w:color w:val="000000" w:themeColor="text1"/>
              </w:rPr>
            </w:pPr>
            <w:r>
              <w:rPr>
                <w:color w:val="000000" w:themeColor="text1"/>
              </w:rPr>
              <w:t>16 (Micro Controller Power/pin)</w:t>
            </w:r>
          </w:p>
        </w:tc>
      </w:tr>
      <w:tr w:rsidR="00FF1B8B" w14:paraId="150D748F" w14:textId="77777777">
        <w:tc>
          <w:tcPr>
            <w:tcW w:w="4788" w:type="dxa"/>
          </w:tcPr>
          <w:p w14:paraId="74DE5F82" w14:textId="77777777" w:rsidR="00FF1B8B" w:rsidRDefault="00FF1B8B">
            <w:pPr>
              <w:rPr>
                <w:color w:val="000000" w:themeColor="text1"/>
              </w:rPr>
            </w:pPr>
            <w:r>
              <w:rPr>
                <w:color w:val="000000" w:themeColor="text1"/>
              </w:rPr>
              <w:t xml:space="preserve">BA = 3A </w:t>
            </w:r>
          </w:p>
        </w:tc>
        <w:tc>
          <w:tcPr>
            <w:tcW w:w="4788" w:type="dxa"/>
          </w:tcPr>
          <w:p w14:paraId="1202EB66" w14:textId="77777777" w:rsidR="00FF1B8B" w:rsidRDefault="00FF1B8B">
            <w:pPr>
              <w:rPr>
                <w:color w:val="000000" w:themeColor="text1"/>
              </w:rPr>
            </w:pPr>
            <w:r>
              <w:rPr>
                <w:color w:val="000000" w:themeColor="text1"/>
              </w:rPr>
              <w:t>17 (Buck Converter Amps)</w:t>
            </w:r>
          </w:p>
        </w:tc>
      </w:tr>
      <w:tr w:rsidR="00FF1B8B" w14:paraId="4D9AE8FB" w14:textId="77777777">
        <w:tc>
          <w:tcPr>
            <w:tcW w:w="4788" w:type="dxa"/>
          </w:tcPr>
          <w:p w14:paraId="403D56E2" w14:textId="77777777" w:rsidR="00FF1B8B" w:rsidRDefault="00FF1B8B">
            <w:pPr>
              <w:rPr>
                <w:color w:val="000000" w:themeColor="text1"/>
              </w:rPr>
            </w:pPr>
            <w:r>
              <w:rPr>
                <w:color w:val="000000" w:themeColor="text1"/>
              </w:rPr>
              <w:t>BP = BA * SP + BA * MCV = 25.2W</w:t>
            </w:r>
          </w:p>
        </w:tc>
        <w:tc>
          <w:tcPr>
            <w:tcW w:w="4788" w:type="dxa"/>
          </w:tcPr>
          <w:p w14:paraId="0C3AFA24" w14:textId="77777777" w:rsidR="00FF1B8B" w:rsidRDefault="00FF1B8B">
            <w:pPr>
              <w:rPr>
                <w:color w:val="000000" w:themeColor="text1"/>
              </w:rPr>
            </w:pPr>
            <w:r>
              <w:rPr>
                <w:color w:val="000000" w:themeColor="text1"/>
              </w:rPr>
              <w:t>18 (Buck Converter Power/total)</w:t>
            </w:r>
          </w:p>
        </w:tc>
      </w:tr>
      <w:tr w:rsidR="00FF1B8B" w14:paraId="173A2C1E" w14:textId="77777777">
        <w:tc>
          <w:tcPr>
            <w:tcW w:w="4788" w:type="dxa"/>
          </w:tcPr>
          <w:p w14:paraId="4AE8BDF9" w14:textId="77777777" w:rsidR="00FF1B8B" w:rsidRDefault="00FF1B8B">
            <w:pPr>
              <w:rPr>
                <w:color w:val="000000" w:themeColor="text1"/>
              </w:rPr>
            </w:pPr>
            <w:proofErr w:type="gramStart"/>
            <w:r>
              <w:rPr>
                <w:color w:val="000000" w:themeColor="text1"/>
              </w:rPr>
              <w:t>Sum(</w:t>
            </w:r>
            <w:proofErr w:type="gramEnd"/>
            <w:r>
              <w:rPr>
                <w:color w:val="000000" w:themeColor="text1"/>
              </w:rPr>
              <w:t>Powers) = 193W</w:t>
            </w:r>
          </w:p>
        </w:tc>
        <w:tc>
          <w:tcPr>
            <w:tcW w:w="4788" w:type="dxa"/>
          </w:tcPr>
          <w:p w14:paraId="5DCCDCA9" w14:textId="77777777" w:rsidR="00FF1B8B" w:rsidRDefault="00FF1B8B">
            <w:pPr>
              <w:rPr>
                <w:color w:val="000000" w:themeColor="text1"/>
              </w:rPr>
            </w:pPr>
            <w:r>
              <w:rPr>
                <w:color w:val="000000" w:themeColor="text1"/>
              </w:rPr>
              <w:t>19 (Total Power)</w:t>
            </w:r>
          </w:p>
        </w:tc>
      </w:tr>
      <w:tr w:rsidR="00FF1B8B" w14:paraId="09998CDF" w14:textId="77777777">
        <w:tc>
          <w:tcPr>
            <w:tcW w:w="4788" w:type="dxa"/>
          </w:tcPr>
          <w:p w14:paraId="2DBB43E1" w14:textId="77777777" w:rsidR="00FF1B8B" w:rsidRDefault="00FF1B8B">
            <w:pPr>
              <w:rPr>
                <w:color w:val="000000" w:themeColor="text1"/>
              </w:rPr>
            </w:pPr>
            <w:r w:rsidRPr="00431427">
              <w:rPr>
                <w:color w:val="000000" w:themeColor="text1"/>
              </w:rPr>
              <w:t>E = 11.1V *.85Ah = 9.435Wh</w:t>
            </w:r>
          </w:p>
        </w:tc>
        <w:tc>
          <w:tcPr>
            <w:tcW w:w="4788" w:type="dxa"/>
          </w:tcPr>
          <w:p w14:paraId="0427E56F" w14:textId="77777777" w:rsidR="00FF1B8B" w:rsidRDefault="00FF1B8B">
            <w:pPr>
              <w:rPr>
                <w:color w:val="000000" w:themeColor="text1"/>
              </w:rPr>
            </w:pPr>
            <w:r>
              <w:rPr>
                <w:color w:val="000000" w:themeColor="text1"/>
              </w:rPr>
              <w:t>20 (Battery Energy)</w:t>
            </w:r>
          </w:p>
        </w:tc>
      </w:tr>
      <w:tr w:rsidR="00FF1B8B" w14:paraId="39996607" w14:textId="77777777">
        <w:tc>
          <w:tcPr>
            <w:tcW w:w="4788" w:type="dxa"/>
          </w:tcPr>
          <w:p w14:paraId="62BE0DAB" w14:textId="77777777" w:rsidR="00FF1B8B" w:rsidRDefault="00FF1B8B">
            <w:pPr>
              <w:rPr>
                <w:color w:val="000000" w:themeColor="text1"/>
              </w:rPr>
            </w:pPr>
            <w:r w:rsidRPr="00431427">
              <w:rPr>
                <w:color w:val="000000" w:themeColor="text1"/>
              </w:rPr>
              <w:t xml:space="preserve">T = </w:t>
            </w:r>
            <w:proofErr w:type="spellStart"/>
            <w:r>
              <w:rPr>
                <w:color w:val="000000" w:themeColor="text1"/>
              </w:rPr>
              <w:t>E</w:t>
            </w:r>
            <w:r>
              <w:rPr>
                <w:rFonts w:cstheme="minorHAnsi"/>
                <w:color w:val="000000" w:themeColor="text1"/>
              </w:rPr>
              <w:t>÷</w:t>
            </w:r>
            <w:proofErr w:type="gramStart"/>
            <w:r>
              <w:rPr>
                <w:rFonts w:cstheme="minorHAnsi"/>
                <w:color w:val="000000" w:themeColor="text1"/>
              </w:rPr>
              <w:t>Sum</w:t>
            </w:r>
            <w:proofErr w:type="spellEnd"/>
            <w:r>
              <w:rPr>
                <w:rFonts w:cstheme="minorHAnsi"/>
                <w:color w:val="000000" w:themeColor="text1"/>
              </w:rPr>
              <w:t>(</w:t>
            </w:r>
            <w:proofErr w:type="gramEnd"/>
            <w:r>
              <w:rPr>
                <w:rFonts w:cstheme="minorHAnsi"/>
                <w:color w:val="000000" w:themeColor="text1"/>
              </w:rPr>
              <w:t>Powers)</w:t>
            </w:r>
            <w:r w:rsidRPr="00431427">
              <w:rPr>
                <w:color w:val="000000" w:themeColor="text1"/>
              </w:rPr>
              <w:t xml:space="preserve"> = .0489 h= 2.93 m</w:t>
            </w:r>
            <w:r>
              <w:rPr>
                <w:color w:val="000000" w:themeColor="text1"/>
              </w:rPr>
              <w:t>inutes (Good)</w:t>
            </w:r>
          </w:p>
        </w:tc>
        <w:tc>
          <w:tcPr>
            <w:tcW w:w="4788" w:type="dxa"/>
          </w:tcPr>
          <w:p w14:paraId="301F3DFA" w14:textId="77777777" w:rsidR="00FF1B8B" w:rsidRDefault="00FF1B8B">
            <w:pPr>
              <w:rPr>
                <w:color w:val="000000" w:themeColor="text1"/>
              </w:rPr>
            </w:pPr>
            <w:r>
              <w:rPr>
                <w:color w:val="000000" w:themeColor="text1"/>
              </w:rPr>
              <w:t>21 (Time of Operation Max)</w:t>
            </w:r>
          </w:p>
        </w:tc>
      </w:tr>
    </w:tbl>
    <w:p w14:paraId="4CEBFBF3" w14:textId="77777777" w:rsidR="00FF1B8B" w:rsidRDefault="00FF1B8B" w:rsidP="00FF1B8B">
      <w:pPr>
        <w:rPr>
          <w:color w:val="000000" w:themeColor="text1"/>
        </w:rPr>
      </w:pPr>
    </w:p>
    <w:p w14:paraId="142D7837" w14:textId="77777777" w:rsidR="00FF1B8B" w:rsidRDefault="00FF1B8B" w:rsidP="00FF1B8B">
      <w:pPr>
        <w:rPr>
          <w:color w:val="000000" w:themeColor="text1"/>
        </w:rPr>
      </w:pPr>
      <w:r>
        <w:rPr>
          <w:color w:val="000000" w:themeColor="text1"/>
        </w:rPr>
        <w:t>Now that the battery size has been resolved, we can focus on weight</w:t>
      </w:r>
      <w:r w:rsidRPr="00431427">
        <w:rPr>
          <w:color w:val="000000" w:themeColor="text1"/>
        </w:rPr>
        <w:t xml:space="preserve">. Having two functionalities to our weapon means more weight space must be allocated to </w:t>
      </w:r>
      <w:proofErr w:type="gramStart"/>
      <w:r w:rsidRPr="00431427">
        <w:rPr>
          <w:color w:val="000000" w:themeColor="text1"/>
        </w:rPr>
        <w:t>add</w:t>
      </w:r>
      <w:proofErr w:type="gramEnd"/>
      <w:r w:rsidRPr="00431427">
        <w:rPr>
          <w:color w:val="000000" w:themeColor="text1"/>
        </w:rPr>
        <w:t xml:space="preserve"> these objects. With some initial estimates:</w:t>
      </w:r>
    </w:p>
    <w:tbl>
      <w:tblPr>
        <w:tblStyle w:val="TableGrid"/>
        <w:tblW w:w="0" w:type="auto"/>
        <w:tblLook w:val="04A0" w:firstRow="1" w:lastRow="0" w:firstColumn="1" w:lastColumn="0" w:noHBand="0" w:noVBand="1"/>
      </w:tblPr>
      <w:tblGrid>
        <w:gridCol w:w="4700"/>
        <w:gridCol w:w="4650"/>
      </w:tblGrid>
      <w:tr w:rsidR="00FF1B8B" w14:paraId="66FF38F9" w14:textId="77777777">
        <w:tc>
          <w:tcPr>
            <w:tcW w:w="4788" w:type="dxa"/>
          </w:tcPr>
          <w:p w14:paraId="2F698EC7" w14:textId="77777777" w:rsidR="00FF1B8B" w:rsidRDefault="00FF1B8B">
            <w:pPr>
              <w:rPr>
                <w:color w:val="000000" w:themeColor="text1"/>
              </w:rPr>
            </w:pPr>
            <w:r>
              <w:rPr>
                <w:color w:val="000000" w:themeColor="text1"/>
              </w:rPr>
              <w:t>WW = 138g</w:t>
            </w:r>
          </w:p>
        </w:tc>
        <w:tc>
          <w:tcPr>
            <w:tcW w:w="4788" w:type="dxa"/>
          </w:tcPr>
          <w:p w14:paraId="7F9735FD" w14:textId="77777777" w:rsidR="00FF1B8B" w:rsidRDefault="00FF1B8B">
            <w:pPr>
              <w:rPr>
                <w:color w:val="000000" w:themeColor="text1"/>
              </w:rPr>
            </w:pPr>
            <w:r>
              <w:rPr>
                <w:color w:val="000000" w:themeColor="text1"/>
              </w:rPr>
              <w:t>1 (Wheel Motor Weight)</w:t>
            </w:r>
          </w:p>
        </w:tc>
      </w:tr>
      <w:tr w:rsidR="00FF1B8B" w14:paraId="79E4B0AD" w14:textId="77777777">
        <w:tc>
          <w:tcPr>
            <w:tcW w:w="4788" w:type="dxa"/>
          </w:tcPr>
          <w:p w14:paraId="68399148" w14:textId="77777777" w:rsidR="00FF1B8B" w:rsidRDefault="00FF1B8B">
            <w:pPr>
              <w:rPr>
                <w:color w:val="000000" w:themeColor="text1"/>
              </w:rPr>
            </w:pPr>
            <w:r>
              <w:rPr>
                <w:color w:val="000000" w:themeColor="text1"/>
              </w:rPr>
              <w:t>SW = 25g</w:t>
            </w:r>
          </w:p>
        </w:tc>
        <w:tc>
          <w:tcPr>
            <w:tcW w:w="4788" w:type="dxa"/>
          </w:tcPr>
          <w:p w14:paraId="0387556C" w14:textId="77777777" w:rsidR="00FF1B8B" w:rsidRDefault="00FF1B8B">
            <w:pPr>
              <w:rPr>
                <w:color w:val="000000" w:themeColor="text1"/>
              </w:rPr>
            </w:pPr>
            <w:r>
              <w:rPr>
                <w:color w:val="000000" w:themeColor="text1"/>
              </w:rPr>
              <w:t>2 (Saw Weight)</w:t>
            </w:r>
          </w:p>
        </w:tc>
      </w:tr>
      <w:tr w:rsidR="00FF1B8B" w14:paraId="01D5AAA8" w14:textId="77777777">
        <w:tc>
          <w:tcPr>
            <w:tcW w:w="4788" w:type="dxa"/>
          </w:tcPr>
          <w:p w14:paraId="555ACFA3" w14:textId="77777777" w:rsidR="00FF1B8B" w:rsidRDefault="00FF1B8B">
            <w:pPr>
              <w:rPr>
                <w:color w:val="000000" w:themeColor="text1"/>
              </w:rPr>
            </w:pPr>
            <w:r>
              <w:rPr>
                <w:color w:val="000000" w:themeColor="text1"/>
              </w:rPr>
              <w:t>Current Sensor = 5g</w:t>
            </w:r>
          </w:p>
        </w:tc>
        <w:tc>
          <w:tcPr>
            <w:tcW w:w="4788" w:type="dxa"/>
          </w:tcPr>
          <w:p w14:paraId="17DC848C" w14:textId="77777777" w:rsidR="00FF1B8B" w:rsidRDefault="00FF1B8B">
            <w:pPr>
              <w:rPr>
                <w:color w:val="000000" w:themeColor="text1"/>
              </w:rPr>
            </w:pPr>
            <w:r>
              <w:rPr>
                <w:color w:val="000000" w:themeColor="text1"/>
              </w:rPr>
              <w:t>3 (Current Sensor Weight)</w:t>
            </w:r>
          </w:p>
        </w:tc>
      </w:tr>
      <w:tr w:rsidR="00FF1B8B" w14:paraId="092574DE" w14:textId="77777777">
        <w:tc>
          <w:tcPr>
            <w:tcW w:w="4788" w:type="dxa"/>
          </w:tcPr>
          <w:p w14:paraId="7D00A08E" w14:textId="77777777" w:rsidR="00FF1B8B" w:rsidRDefault="00FF1B8B">
            <w:pPr>
              <w:rPr>
                <w:color w:val="000000" w:themeColor="text1"/>
              </w:rPr>
            </w:pPr>
            <w:r>
              <w:rPr>
                <w:color w:val="000000" w:themeColor="text1"/>
              </w:rPr>
              <w:t>BW = 80g</w:t>
            </w:r>
          </w:p>
        </w:tc>
        <w:tc>
          <w:tcPr>
            <w:tcW w:w="4788" w:type="dxa"/>
          </w:tcPr>
          <w:p w14:paraId="1C1C6A44" w14:textId="77777777" w:rsidR="00FF1B8B" w:rsidRDefault="00FF1B8B">
            <w:pPr>
              <w:rPr>
                <w:color w:val="000000" w:themeColor="text1"/>
              </w:rPr>
            </w:pPr>
            <w:r>
              <w:rPr>
                <w:color w:val="000000" w:themeColor="text1"/>
              </w:rPr>
              <w:t>4 (Battery Weight)</w:t>
            </w:r>
          </w:p>
        </w:tc>
      </w:tr>
      <w:tr w:rsidR="00FF1B8B" w14:paraId="22139251" w14:textId="77777777">
        <w:tc>
          <w:tcPr>
            <w:tcW w:w="4788" w:type="dxa"/>
          </w:tcPr>
          <w:p w14:paraId="7D012B08" w14:textId="77777777" w:rsidR="00FF1B8B" w:rsidRPr="001D637D" w:rsidRDefault="00FF1B8B">
            <w:r>
              <w:rPr>
                <w:color w:val="000000" w:themeColor="text1"/>
              </w:rPr>
              <w:t>CV</w:t>
            </w:r>
            <w:r w:rsidRPr="00571C72">
              <w:rPr>
                <w:color w:val="000000" w:themeColor="text1"/>
              </w:rPr>
              <w:t>​=LWH−(L−2</w:t>
            </w:r>
            <w:proofErr w:type="gramStart"/>
            <w:r w:rsidRPr="00571C72">
              <w:rPr>
                <w:color w:val="000000" w:themeColor="text1"/>
              </w:rPr>
              <w:t>t)(</w:t>
            </w:r>
            <w:proofErr w:type="gramEnd"/>
            <w:r w:rsidRPr="00571C72">
              <w:rPr>
                <w:color w:val="000000" w:themeColor="text1"/>
              </w:rPr>
              <w:t>W−2</w:t>
            </w:r>
            <w:proofErr w:type="gramStart"/>
            <w:r w:rsidRPr="00571C72">
              <w:rPr>
                <w:color w:val="000000" w:themeColor="text1"/>
              </w:rPr>
              <w:t>t)(</w:t>
            </w:r>
            <w:proofErr w:type="gramEnd"/>
            <w:r w:rsidRPr="00571C72">
              <w:rPr>
                <w:color w:val="000000" w:themeColor="text1"/>
              </w:rPr>
              <w:t>H−t)</w:t>
            </w:r>
            <w:r>
              <w:rPr>
                <w:color w:val="000000" w:themeColor="text1"/>
              </w:rPr>
              <w:t xml:space="preserve"> = 332 </w:t>
            </w:r>
            <m:oMath>
              <m:sSup>
                <m:sSupPr>
                  <m:ctrlPr>
                    <w:rPr>
                      <w:rFonts w:ascii="Cambria Math" w:hAnsi="Cambria Math"/>
                      <w:color w:val="000000" w:themeColor="text1"/>
                    </w:rPr>
                  </m:ctrlPr>
                </m:sSupPr>
                <m:e>
                  <m:r>
                    <w:rPr>
                      <w:rFonts w:ascii="Cambria Math" w:hAnsi="Cambria Math"/>
                      <w:color w:val="000000" w:themeColor="text1"/>
                    </w:rPr>
                    <m:t>cm</m:t>
                  </m:r>
                </m:e>
                <m:sup>
                  <m:r>
                    <w:rPr>
                      <w:rFonts w:ascii="Cambria Math" w:hAnsi="Cambria Math"/>
                      <w:color w:val="000000" w:themeColor="text1"/>
                    </w:rPr>
                    <m:t>3</m:t>
                  </m:r>
                </m:sup>
              </m:sSup>
            </m:oMath>
          </w:p>
        </w:tc>
        <w:tc>
          <w:tcPr>
            <w:tcW w:w="4788" w:type="dxa"/>
          </w:tcPr>
          <w:p w14:paraId="30DCCF90" w14:textId="77777777" w:rsidR="00FF1B8B" w:rsidRPr="002C296A" w:rsidRDefault="00FF1B8B">
            <w:pPr>
              <w:rPr>
                <w:color w:val="000000" w:themeColor="text1"/>
              </w:rPr>
            </w:pPr>
            <w:r>
              <w:rPr>
                <w:color w:val="000000" w:themeColor="text1"/>
              </w:rPr>
              <w:t>5 (Chassis Volume (cm cubed) L = 20, W = 20 and H=12 t = .25)</w:t>
            </w:r>
          </w:p>
        </w:tc>
      </w:tr>
      <w:tr w:rsidR="00FF1B8B" w14:paraId="7094D136" w14:textId="77777777">
        <w:tc>
          <w:tcPr>
            <w:tcW w:w="4788" w:type="dxa"/>
          </w:tcPr>
          <w:p w14:paraId="63E10072" w14:textId="77777777" w:rsidR="00FF1B8B" w:rsidRDefault="00FF1B8B">
            <w:pPr>
              <w:rPr>
                <w:color w:val="000000" w:themeColor="text1"/>
              </w:rPr>
            </w:pPr>
            <w:r>
              <w:rPr>
                <w:color w:val="000000" w:themeColor="text1"/>
              </w:rPr>
              <w:t xml:space="preserve">BV = </w:t>
            </w:r>
            <m:oMath>
              <m:r>
                <w:rPr>
                  <w:rFonts w:ascii="Cambria Math" w:hAnsi="Cambria Math"/>
                  <w:color w:val="000000" w:themeColor="text1"/>
                </w:rPr>
                <m:t>π</m:t>
              </m:r>
              <m:sSup>
                <m:sSupPr>
                  <m:ctrlPr>
                    <w:rPr>
                      <w:rFonts w:ascii="Cambria Math" w:hAnsi="Cambria Math"/>
                      <w:i/>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w:rPr>
                  <w:rFonts w:ascii="Cambria Math" w:hAnsi="Cambria Math"/>
                  <w:color w:val="000000" w:themeColor="text1"/>
                </w:rPr>
                <m:t>*h</m:t>
              </m:r>
            </m:oMath>
            <w:r>
              <w:rPr>
                <w:rFonts w:eastAsiaTheme="minorEastAsia"/>
                <w:color w:val="000000" w:themeColor="text1"/>
              </w:rPr>
              <w:t xml:space="preserve"> = 39.27 </w:t>
            </w:r>
            <m:oMath>
              <m:sSup>
                <m:sSupPr>
                  <m:ctrlPr>
                    <w:rPr>
                      <w:rFonts w:ascii="Cambria Math" w:hAnsi="Cambria Math"/>
                      <w:color w:val="000000" w:themeColor="text1"/>
                    </w:rPr>
                  </m:ctrlPr>
                </m:sSupPr>
                <m:e>
                  <m:r>
                    <w:rPr>
                      <w:rFonts w:ascii="Cambria Math" w:hAnsi="Cambria Math"/>
                      <w:color w:val="000000" w:themeColor="text1"/>
                    </w:rPr>
                    <m:t>cm</m:t>
                  </m:r>
                </m:e>
                <m:sup>
                  <m:r>
                    <w:rPr>
                      <w:rFonts w:ascii="Cambria Math" w:hAnsi="Cambria Math"/>
                      <w:color w:val="000000" w:themeColor="text1"/>
                    </w:rPr>
                    <m:t>3</m:t>
                  </m:r>
                </m:sup>
              </m:sSup>
            </m:oMath>
          </w:p>
        </w:tc>
        <w:tc>
          <w:tcPr>
            <w:tcW w:w="4788" w:type="dxa"/>
          </w:tcPr>
          <w:p w14:paraId="49DAF925" w14:textId="77777777" w:rsidR="00FF1B8B" w:rsidRDefault="00FF1B8B">
            <w:pPr>
              <w:rPr>
                <w:color w:val="000000" w:themeColor="text1"/>
              </w:rPr>
            </w:pPr>
            <w:r>
              <w:rPr>
                <w:color w:val="000000" w:themeColor="text1"/>
              </w:rPr>
              <w:t>6 (Blade Volume r = 5cm and h = .5cm)</w:t>
            </w:r>
          </w:p>
        </w:tc>
      </w:tr>
      <w:tr w:rsidR="00FF1B8B" w14:paraId="0DE6B659" w14:textId="77777777">
        <w:tc>
          <w:tcPr>
            <w:tcW w:w="4788" w:type="dxa"/>
          </w:tcPr>
          <w:p w14:paraId="182AFD7B" w14:textId="77777777" w:rsidR="00FF1B8B" w:rsidRDefault="00FF1B8B">
            <w:pPr>
              <w:rPr>
                <w:color w:val="000000" w:themeColor="text1"/>
              </w:rPr>
            </w:pPr>
            <w:r>
              <w:rPr>
                <w:color w:val="000000" w:themeColor="text1"/>
              </w:rPr>
              <w:t>CW = p(BV+CV) = 445.6g</w:t>
            </w:r>
          </w:p>
        </w:tc>
        <w:tc>
          <w:tcPr>
            <w:tcW w:w="4788" w:type="dxa"/>
          </w:tcPr>
          <w:p w14:paraId="444B0AB6" w14:textId="77777777" w:rsidR="00FF1B8B" w:rsidRDefault="00FF1B8B">
            <w:pPr>
              <w:rPr>
                <w:color w:val="000000" w:themeColor="text1"/>
              </w:rPr>
            </w:pPr>
            <w:r>
              <w:rPr>
                <w:color w:val="000000" w:themeColor="text1"/>
              </w:rPr>
              <w:t xml:space="preserve">7 (Chassis Weight p = </w:t>
            </w:r>
            <w:r w:rsidRPr="00431427">
              <w:rPr>
                <w:color w:val="000000" w:themeColor="text1"/>
              </w:rPr>
              <w:t>1.2g/</w:t>
            </w:r>
            <m:oMath>
              <m:sSup>
                <m:sSupPr>
                  <m:ctrlPr>
                    <w:rPr>
                      <w:rFonts w:ascii="Cambria Math" w:hAnsi="Cambria Math"/>
                      <w:color w:val="000000" w:themeColor="text1"/>
                    </w:rPr>
                  </m:ctrlPr>
                </m:sSupPr>
                <m:e>
                  <m:r>
                    <w:rPr>
                      <w:rFonts w:ascii="Cambria Math" w:hAnsi="Cambria Math"/>
                      <w:color w:val="000000" w:themeColor="text1"/>
                    </w:rPr>
                    <m:t>cm</m:t>
                  </m:r>
                </m:e>
                <m:sup>
                  <m:r>
                    <w:rPr>
                      <w:rFonts w:ascii="Cambria Math" w:hAnsi="Cambria Math"/>
                      <w:color w:val="000000" w:themeColor="text1"/>
                    </w:rPr>
                    <m:t>3</m:t>
                  </m:r>
                </m:sup>
              </m:sSup>
            </m:oMath>
            <w:r>
              <w:rPr>
                <w:color w:val="000000" w:themeColor="text1"/>
              </w:rPr>
              <w:t>)</w:t>
            </w:r>
          </w:p>
        </w:tc>
      </w:tr>
      <w:tr w:rsidR="00FF1B8B" w14:paraId="3CF0DDF5" w14:textId="77777777">
        <w:tc>
          <w:tcPr>
            <w:tcW w:w="4788" w:type="dxa"/>
          </w:tcPr>
          <w:p w14:paraId="66EE19B8" w14:textId="77777777" w:rsidR="00FF1B8B" w:rsidRDefault="00FF1B8B">
            <w:pPr>
              <w:rPr>
                <w:color w:val="000000" w:themeColor="text1"/>
              </w:rPr>
            </w:pPr>
            <w:r>
              <w:rPr>
                <w:color w:val="000000" w:themeColor="text1"/>
              </w:rPr>
              <w:lastRenderedPageBreak/>
              <w:t>PW = 40g (approximation by online reference)</w:t>
            </w:r>
          </w:p>
        </w:tc>
        <w:tc>
          <w:tcPr>
            <w:tcW w:w="4788" w:type="dxa"/>
          </w:tcPr>
          <w:p w14:paraId="575D9A2F" w14:textId="77777777" w:rsidR="00FF1B8B" w:rsidRDefault="00FF1B8B">
            <w:pPr>
              <w:rPr>
                <w:color w:val="000000" w:themeColor="text1"/>
              </w:rPr>
            </w:pPr>
            <w:r>
              <w:rPr>
                <w:color w:val="000000" w:themeColor="text1"/>
              </w:rPr>
              <w:t>8 (PCB Weight)</w:t>
            </w:r>
          </w:p>
        </w:tc>
      </w:tr>
      <w:tr w:rsidR="00FF1B8B" w14:paraId="7FABB14D" w14:textId="77777777">
        <w:tc>
          <w:tcPr>
            <w:tcW w:w="4788" w:type="dxa"/>
          </w:tcPr>
          <w:p w14:paraId="7F7FD485" w14:textId="77777777" w:rsidR="00FF1B8B" w:rsidRDefault="00FF1B8B">
            <w:pPr>
              <w:rPr>
                <w:color w:val="000000" w:themeColor="text1"/>
              </w:rPr>
            </w:pPr>
            <w:r>
              <w:rPr>
                <w:color w:val="000000" w:themeColor="text1"/>
              </w:rPr>
              <w:t>SRW = 66g</w:t>
            </w:r>
          </w:p>
        </w:tc>
        <w:tc>
          <w:tcPr>
            <w:tcW w:w="4788" w:type="dxa"/>
          </w:tcPr>
          <w:p w14:paraId="6608EE52" w14:textId="77777777" w:rsidR="00FF1B8B" w:rsidRDefault="00FF1B8B">
            <w:pPr>
              <w:rPr>
                <w:color w:val="000000" w:themeColor="text1"/>
              </w:rPr>
            </w:pPr>
            <w:r>
              <w:rPr>
                <w:color w:val="000000" w:themeColor="text1"/>
              </w:rPr>
              <w:t>11 (Servo weight)</w:t>
            </w:r>
          </w:p>
        </w:tc>
      </w:tr>
      <w:tr w:rsidR="00FF1B8B" w14:paraId="2278C3A3" w14:textId="77777777">
        <w:tc>
          <w:tcPr>
            <w:tcW w:w="4788" w:type="dxa"/>
          </w:tcPr>
          <w:p w14:paraId="78BDDE4A" w14:textId="77777777" w:rsidR="00FF1B8B" w:rsidRDefault="00FF1B8B">
            <w:pPr>
              <w:rPr>
                <w:color w:val="000000" w:themeColor="text1"/>
              </w:rPr>
            </w:pPr>
            <w:r>
              <w:rPr>
                <w:color w:val="000000" w:themeColor="text1"/>
              </w:rPr>
              <w:t xml:space="preserve">RC = 907-(WW + SW + BW + CW + PW + </w:t>
            </w:r>
            <w:proofErr w:type="gramStart"/>
            <w:r>
              <w:rPr>
                <w:color w:val="000000" w:themeColor="text1"/>
              </w:rPr>
              <w:t>SRW)=</w:t>
            </w:r>
            <w:proofErr w:type="gramEnd"/>
            <w:r>
              <w:rPr>
                <w:color w:val="000000" w:themeColor="text1"/>
              </w:rPr>
              <w:t xml:space="preserve"> 107g</w:t>
            </w:r>
          </w:p>
        </w:tc>
        <w:tc>
          <w:tcPr>
            <w:tcW w:w="4788" w:type="dxa"/>
          </w:tcPr>
          <w:p w14:paraId="2705BEE3" w14:textId="77777777" w:rsidR="00FF1B8B" w:rsidRDefault="00FF1B8B">
            <w:pPr>
              <w:rPr>
                <w:color w:val="000000" w:themeColor="text1"/>
              </w:rPr>
            </w:pPr>
            <w:r>
              <w:rPr>
                <w:color w:val="000000" w:themeColor="text1"/>
              </w:rPr>
              <w:t>10 (Room For Comfort 2lbs = 907g)</w:t>
            </w:r>
          </w:p>
        </w:tc>
      </w:tr>
    </w:tbl>
    <w:p w14:paraId="0DF60E66" w14:textId="77777777" w:rsidR="00FF1B8B" w:rsidRDefault="00FF1B8B" w:rsidP="00FF1B8B">
      <w:pPr>
        <w:rPr>
          <w:color w:val="000000" w:themeColor="text1"/>
        </w:rPr>
      </w:pPr>
    </w:p>
    <w:p w14:paraId="33930BCA" w14:textId="77777777" w:rsidR="00FF1B8B" w:rsidRPr="00431427" w:rsidRDefault="00FF1B8B" w:rsidP="00FF1B8B">
      <w:pPr>
        <w:rPr>
          <w:color w:val="000000" w:themeColor="text1"/>
        </w:rPr>
      </w:pPr>
      <w:r>
        <w:rPr>
          <w:color w:val="000000" w:themeColor="text1"/>
        </w:rPr>
        <w:t xml:space="preserve">With 107g of leeway for other components such as the soldered components or additional 3d printed material, our goal should be obtainable, but final product weight will be close. </w:t>
      </w:r>
      <w:r w:rsidRPr="1C50E8C3">
        <w:rPr>
          <w:color w:val="000000" w:themeColor="text1"/>
        </w:rPr>
        <w:t>Ideally</w:t>
      </w:r>
      <w:r w:rsidRPr="394AB2B5">
        <w:rPr>
          <w:color w:val="000000" w:themeColor="text1"/>
        </w:rPr>
        <w:t>,</w:t>
      </w:r>
      <w:r w:rsidRPr="1C50E8C3">
        <w:rPr>
          <w:color w:val="000000" w:themeColor="text1"/>
        </w:rPr>
        <w:t xml:space="preserve"> we want the bot to be</w:t>
      </w:r>
      <w:r w:rsidRPr="047BA446">
        <w:rPr>
          <w:color w:val="000000" w:themeColor="text1"/>
        </w:rPr>
        <w:t xml:space="preserve"> </w:t>
      </w:r>
      <w:r w:rsidRPr="5DBA0C5B">
        <w:rPr>
          <w:color w:val="000000" w:themeColor="text1"/>
        </w:rPr>
        <w:t>just under 2lbs</w:t>
      </w:r>
      <w:r w:rsidRPr="72338D52">
        <w:rPr>
          <w:color w:val="000000" w:themeColor="text1"/>
        </w:rPr>
        <w:t xml:space="preserve"> </w:t>
      </w:r>
      <w:r w:rsidRPr="048990B5">
        <w:rPr>
          <w:color w:val="000000" w:themeColor="text1"/>
        </w:rPr>
        <w:t xml:space="preserve">to </w:t>
      </w:r>
      <w:r w:rsidRPr="00E04223">
        <w:rPr>
          <w:color w:val="000000" w:themeColor="text1"/>
        </w:rPr>
        <w:t xml:space="preserve">make it as </w:t>
      </w:r>
      <w:r w:rsidRPr="7EACB7E6">
        <w:rPr>
          <w:color w:val="000000" w:themeColor="text1"/>
        </w:rPr>
        <w:t xml:space="preserve">difficult to </w:t>
      </w:r>
      <w:r w:rsidRPr="7B002652">
        <w:rPr>
          <w:color w:val="000000" w:themeColor="text1"/>
        </w:rPr>
        <w:t xml:space="preserve">lift as possible, </w:t>
      </w:r>
      <w:r w:rsidRPr="7F6B734A">
        <w:rPr>
          <w:color w:val="000000" w:themeColor="text1"/>
        </w:rPr>
        <w:t>but to not go over.</w:t>
      </w:r>
      <w:r w:rsidRPr="048990B5">
        <w:rPr>
          <w:color w:val="000000" w:themeColor="text1"/>
        </w:rPr>
        <w:t xml:space="preserve"> </w:t>
      </w:r>
      <w:r>
        <w:rPr>
          <w:color w:val="000000" w:themeColor="text1"/>
        </w:rPr>
        <w:t xml:space="preserve">Because the tolerance is low for weight, we have some backup plans in place where we can cut holes into the chassis retaining resiliency against </w:t>
      </w:r>
      <w:r w:rsidRPr="45344FD9">
        <w:rPr>
          <w:color w:val="000000" w:themeColor="text1"/>
        </w:rPr>
        <w:t>our opponents’</w:t>
      </w:r>
      <w:r>
        <w:rPr>
          <w:color w:val="000000" w:themeColor="text1"/>
        </w:rPr>
        <w:t xml:space="preserve"> attacks while still having the chassis necessary to host our system and protect it. These approaches allow for increased tolerance for weight and </w:t>
      </w:r>
      <w:r w:rsidRPr="794C2D2E">
        <w:rPr>
          <w:color w:val="000000" w:themeColor="text1"/>
        </w:rPr>
        <w:t>allow</w:t>
      </w:r>
      <w:r>
        <w:rPr>
          <w:color w:val="000000" w:themeColor="text1"/>
        </w:rPr>
        <w:t xml:space="preserve"> our design </w:t>
      </w:r>
      <w:r w:rsidRPr="534D64B5">
        <w:rPr>
          <w:color w:val="000000" w:themeColor="text1"/>
        </w:rPr>
        <w:t>to be</w:t>
      </w:r>
      <w:r>
        <w:rPr>
          <w:color w:val="000000" w:themeColor="text1"/>
        </w:rPr>
        <w:t xml:space="preserve"> more obtainable. </w:t>
      </w:r>
    </w:p>
    <w:p w14:paraId="2B3808B8" w14:textId="77777777" w:rsidR="00367D59" w:rsidRDefault="00367D59" w:rsidP="00FF1B8B">
      <w:pPr>
        <w:pStyle w:val="Heading1"/>
      </w:pPr>
    </w:p>
    <w:p w14:paraId="1FB3477F" w14:textId="77777777" w:rsidR="00367D59" w:rsidRDefault="00367D59">
      <w:r>
        <w:br w:type="page"/>
      </w:r>
    </w:p>
    <w:p w14:paraId="3BCAA602" w14:textId="77777777" w:rsidR="00367D59" w:rsidRDefault="0088616A" w:rsidP="00367D59">
      <w:pPr>
        <w:pStyle w:val="Heading1"/>
      </w:pPr>
      <w:bookmarkStart w:id="14" w:name="_Toc1900751792"/>
      <w:r>
        <w:lastRenderedPageBreak/>
        <w:t xml:space="preserve">3. </w:t>
      </w:r>
      <w:r w:rsidR="003874C7">
        <w:t>Design Verification</w:t>
      </w:r>
      <w:bookmarkEnd w:id="14"/>
    </w:p>
    <w:p w14:paraId="684F7084" w14:textId="77777777" w:rsidR="00FF1B8B" w:rsidRPr="00DD6399" w:rsidRDefault="00FF1B8B" w:rsidP="00FF1B8B">
      <w:r>
        <w:t xml:space="preserve">Reference Appendix A (R&amp;V) for quick, organized summary of </w:t>
      </w:r>
      <w:proofErr w:type="gramStart"/>
      <w:r>
        <w:t>below information</w:t>
      </w:r>
      <w:proofErr w:type="gramEnd"/>
      <w:r>
        <w:t xml:space="preserve">. </w:t>
      </w:r>
    </w:p>
    <w:p w14:paraId="4A9C7755" w14:textId="77777777" w:rsidR="00FF1B8B" w:rsidRDefault="00FF1B8B" w:rsidP="00FF1B8B">
      <w:pPr>
        <w:pStyle w:val="Heading2"/>
      </w:pPr>
      <w:bookmarkStart w:id="15" w:name="_Toc1115301543"/>
      <w:r>
        <w:t>3.1 Physical Design</w:t>
      </w:r>
      <w:bookmarkEnd w:id="15"/>
    </w:p>
    <w:p w14:paraId="6F9AC9A0" w14:textId="77777777" w:rsidR="00FF1B8B" w:rsidRDefault="00FF1B8B" w:rsidP="00FF1B8B">
      <w:r>
        <w:t xml:space="preserve">First </w:t>
      </w:r>
      <w:proofErr w:type="gramStart"/>
      <w:r>
        <w:t>steps</w:t>
      </w:r>
      <w:proofErr w:type="gramEnd"/>
      <w:r>
        <w:t xml:space="preserve"> of verification for physical design </w:t>
      </w:r>
      <w:proofErr w:type="gramStart"/>
      <w:r>
        <w:t>is</w:t>
      </w:r>
      <w:proofErr w:type="gramEnd"/>
      <w:r>
        <w:t xml:space="preserve"> going to be checking if our </w:t>
      </w:r>
      <w:proofErr w:type="gramStart"/>
      <w:r>
        <w:t>design first</w:t>
      </w:r>
      <w:proofErr w:type="gramEnd"/>
      <w:r>
        <w:t xml:space="preserve"> can fit. This entails just making sure motors, PCB, and all other components can fit in their allotted space within the design. While many of these pieces can be measured before printing, there still are variances depending on 3D printing output. Once this piece has been confirmed, we can move on to verifying the strength of chassis. The chassis should be able to withstand an impact from the opposing bot. If the opposing bot is 2lbs and accelerates in one second 3 </w:t>
      </w:r>
      <w:proofErr w:type="gramStart"/>
      <w:r>
        <w:t>meters</w:t>
      </w:r>
      <w:proofErr w:type="gramEnd"/>
      <w:r>
        <w:t xml:space="preserve"> then we can assume a force of around 205N. By replicating this we can model an object which matches 205N colliding. If the chassis survives, it passes verification, and if not, we make the chassis thicker. Another issue is getting flipped, the plan is to have the chassis nearly be in contact with the floor and have all components on the inside so it can’t be flipped as easily. </w:t>
      </w:r>
    </w:p>
    <w:p w14:paraId="2035DF7C" w14:textId="77777777" w:rsidR="00FF1B8B" w:rsidRDefault="00FF1B8B" w:rsidP="00FF1B8B">
      <w:pPr>
        <w:pStyle w:val="Heading2"/>
      </w:pPr>
      <w:bookmarkStart w:id="16" w:name="_Toc1403511945"/>
      <w:r>
        <w:t>3.2 Subsystems</w:t>
      </w:r>
      <w:bookmarkEnd w:id="16"/>
    </w:p>
    <w:p w14:paraId="4DCB624D" w14:textId="77777777" w:rsidR="00FF1B8B" w:rsidRPr="00FE3E47" w:rsidRDefault="00FF1B8B" w:rsidP="00FF1B8B">
      <w:pPr>
        <w:pStyle w:val="Heading3"/>
      </w:pPr>
      <w:bookmarkStart w:id="17" w:name="_Toc1904099920"/>
      <w:r>
        <w:t xml:space="preserve">3.2.1 Power Subsystem </w:t>
      </w:r>
      <w:bookmarkEnd w:id="17"/>
    </w:p>
    <w:p w14:paraId="0E86FE0A" w14:textId="77777777" w:rsidR="00FF1B8B" w:rsidRDefault="00FF1B8B" w:rsidP="00FF1B8B">
      <w:pPr>
        <w:rPr>
          <w:color w:val="000000" w:themeColor="text1"/>
        </w:rPr>
      </w:pPr>
      <w:r>
        <w:rPr>
          <w:color w:val="000000" w:themeColor="text1"/>
        </w:rPr>
        <w:t>To verify the power subsystem</w:t>
      </w:r>
      <w:r w:rsidRPr="70ED3061">
        <w:rPr>
          <w:color w:val="000000" w:themeColor="text1"/>
        </w:rPr>
        <w:t>,</w:t>
      </w:r>
      <w:r>
        <w:rPr>
          <w:color w:val="000000" w:themeColor="text1"/>
        </w:rPr>
        <w:t xml:space="preserve"> the approach is going to be very incremental. Before testing the system, each component will need to be tested, verifying with a </w:t>
      </w:r>
      <w:r w:rsidRPr="63D0251E">
        <w:rPr>
          <w:color w:val="000000" w:themeColor="text1"/>
        </w:rPr>
        <w:t>multimeter</w:t>
      </w:r>
      <w:r>
        <w:rPr>
          <w:color w:val="000000" w:themeColor="text1"/>
        </w:rPr>
        <w:t xml:space="preserve"> accurate voltage </w:t>
      </w:r>
      <w:bookmarkStart w:id="18" w:name="_Int_nt2hmH72"/>
      <w:r w:rsidRPr="58B8847B">
        <w:rPr>
          <w:color w:val="000000" w:themeColor="text1"/>
        </w:rPr>
        <w:t>outputs</w:t>
      </w:r>
      <w:bookmarkEnd w:id="18"/>
      <w:r>
        <w:rPr>
          <w:color w:val="000000" w:themeColor="text1"/>
        </w:rPr>
        <w:t xml:space="preserve"> and current draws. For example, with the battery we expect 11.</w:t>
      </w:r>
      <w:r w:rsidRPr="173C03B5">
        <w:rPr>
          <w:color w:val="000000" w:themeColor="text1"/>
        </w:rPr>
        <w:t>1V</w:t>
      </w:r>
      <w:r>
        <w:rPr>
          <w:color w:val="000000" w:themeColor="text1"/>
        </w:rPr>
        <w:t xml:space="preserve">, ensure that it is </w:t>
      </w:r>
      <w:proofErr w:type="gramStart"/>
      <w:r>
        <w:rPr>
          <w:color w:val="000000" w:themeColor="text1"/>
        </w:rPr>
        <w:t>read</w:t>
      </w:r>
      <w:proofErr w:type="gramEnd"/>
      <w:r>
        <w:rPr>
          <w:color w:val="000000" w:themeColor="text1"/>
        </w:rPr>
        <w:t xml:space="preserve"> and guarantee the battery isn’t faulty before using</w:t>
      </w:r>
      <w:r w:rsidRPr="113C7ECC">
        <w:rPr>
          <w:color w:val="000000" w:themeColor="text1"/>
        </w:rPr>
        <w:t xml:space="preserve"> it</w:t>
      </w:r>
      <w:r>
        <w:rPr>
          <w:color w:val="000000" w:themeColor="text1"/>
        </w:rPr>
        <w:t xml:space="preserve">. Then </w:t>
      </w:r>
      <w:r w:rsidRPr="3254A72C">
        <w:rPr>
          <w:color w:val="000000" w:themeColor="text1"/>
        </w:rPr>
        <w:t>we move</w:t>
      </w:r>
      <w:r>
        <w:rPr>
          <w:color w:val="000000" w:themeColor="text1"/>
        </w:rPr>
        <w:t xml:space="preserve"> on the </w:t>
      </w:r>
      <w:r w:rsidRPr="13C45613">
        <w:rPr>
          <w:color w:val="000000" w:themeColor="text1"/>
        </w:rPr>
        <w:t>voltage regulators</w:t>
      </w:r>
      <w:r w:rsidRPr="3254A72C">
        <w:rPr>
          <w:color w:val="000000" w:themeColor="text1"/>
        </w:rPr>
        <w:t>,</w:t>
      </w:r>
      <w:r>
        <w:rPr>
          <w:color w:val="000000" w:themeColor="text1"/>
        </w:rPr>
        <w:t xml:space="preserve"> </w:t>
      </w:r>
      <w:r w:rsidRPr="1F121D3B">
        <w:rPr>
          <w:color w:val="000000" w:themeColor="text1"/>
        </w:rPr>
        <w:t>ensuring</w:t>
      </w:r>
      <w:r>
        <w:rPr>
          <w:color w:val="000000" w:themeColor="text1"/>
        </w:rPr>
        <w:t xml:space="preserve"> </w:t>
      </w:r>
      <w:r w:rsidRPr="046A84BA">
        <w:rPr>
          <w:color w:val="000000" w:themeColor="text1"/>
        </w:rPr>
        <w:t xml:space="preserve">that </w:t>
      </w:r>
      <w:r>
        <w:rPr>
          <w:color w:val="000000" w:themeColor="text1"/>
        </w:rPr>
        <w:t>with 11.</w:t>
      </w:r>
      <w:r w:rsidRPr="4D739945">
        <w:rPr>
          <w:color w:val="000000" w:themeColor="text1"/>
        </w:rPr>
        <w:t>1V input</w:t>
      </w:r>
      <w:r>
        <w:rPr>
          <w:color w:val="000000" w:themeColor="text1"/>
        </w:rPr>
        <w:t xml:space="preserve"> the </w:t>
      </w:r>
      <w:r w:rsidRPr="4D739945">
        <w:rPr>
          <w:color w:val="000000" w:themeColor="text1"/>
        </w:rPr>
        <w:t>regulator</w:t>
      </w:r>
      <w:r>
        <w:rPr>
          <w:color w:val="000000" w:themeColor="text1"/>
        </w:rPr>
        <w:t xml:space="preserve"> can output the expected 3.</w:t>
      </w:r>
      <w:r w:rsidRPr="1C8DE0C0">
        <w:rPr>
          <w:color w:val="000000" w:themeColor="text1"/>
        </w:rPr>
        <w:t>3V, 5V</w:t>
      </w:r>
      <w:r>
        <w:rPr>
          <w:color w:val="000000" w:themeColor="text1"/>
        </w:rPr>
        <w:t>, and 8.</w:t>
      </w:r>
      <w:r w:rsidRPr="0482EC5B">
        <w:rPr>
          <w:color w:val="000000" w:themeColor="text1"/>
        </w:rPr>
        <w:t>4V.</w:t>
      </w:r>
      <w:r>
        <w:rPr>
          <w:color w:val="000000" w:themeColor="text1"/>
        </w:rPr>
        <w:t xml:space="preserve"> Continue this testing approach (satisfying dependencies like a </w:t>
      </w:r>
      <w:proofErr w:type="spellStart"/>
      <w:r w:rsidR="0080325F">
        <w:rPr>
          <w:color w:val="000000" w:themeColor="text1"/>
        </w:rPr>
        <w:t>M</w:t>
      </w:r>
      <w:r w:rsidRPr="0B97BEC5">
        <w:rPr>
          <w:color w:val="000000" w:themeColor="text1"/>
        </w:rPr>
        <w:t>akefile</w:t>
      </w:r>
      <w:proofErr w:type="spellEnd"/>
      <w:r>
        <w:rPr>
          <w:color w:val="000000" w:themeColor="text1"/>
        </w:rPr>
        <w:t>), and eventually once the final target is satisfied in terms of voltage output</w:t>
      </w:r>
      <w:r w:rsidRPr="0854EE40">
        <w:rPr>
          <w:color w:val="000000" w:themeColor="text1"/>
        </w:rPr>
        <w:t>,</w:t>
      </w:r>
      <w:r>
        <w:rPr>
          <w:color w:val="000000" w:themeColor="text1"/>
        </w:rPr>
        <w:t xml:space="preserve"> we have </w:t>
      </w:r>
      <w:r w:rsidRPr="34215C45">
        <w:rPr>
          <w:color w:val="000000" w:themeColor="text1"/>
        </w:rPr>
        <w:t xml:space="preserve">verified </w:t>
      </w:r>
      <w:r>
        <w:rPr>
          <w:color w:val="000000" w:themeColor="text1"/>
        </w:rPr>
        <w:t>the output of our system is as expected.</w:t>
      </w:r>
      <w:r w:rsidR="00334D74">
        <w:rPr>
          <w:color w:val="000000" w:themeColor="text1"/>
        </w:rPr>
        <w:t xml:space="preserve"> Our H-Bridge IC also has </w:t>
      </w:r>
    </w:p>
    <w:p w14:paraId="6BCC85D8" w14:textId="77777777" w:rsidR="004D7901" w:rsidRDefault="004D7901" w:rsidP="00FF1B8B">
      <w:pPr>
        <w:rPr>
          <w:color w:val="000000" w:themeColor="text1"/>
        </w:rPr>
      </w:pPr>
    </w:p>
    <w:tbl>
      <w:tblPr>
        <w:tblStyle w:val="TableGrid"/>
        <w:tblW w:w="0" w:type="auto"/>
        <w:tblLook w:val="04A0" w:firstRow="1" w:lastRow="0" w:firstColumn="1" w:lastColumn="0" w:noHBand="0" w:noVBand="1"/>
      </w:tblPr>
      <w:tblGrid>
        <w:gridCol w:w="2300"/>
        <w:gridCol w:w="2392"/>
        <w:gridCol w:w="2360"/>
        <w:gridCol w:w="2298"/>
      </w:tblGrid>
      <w:tr w:rsidR="00FF1B8B" w14:paraId="53891206" w14:textId="77777777" w:rsidTr="00576508">
        <w:tc>
          <w:tcPr>
            <w:tcW w:w="2300" w:type="dxa"/>
          </w:tcPr>
          <w:p w14:paraId="2037A2DC" w14:textId="77777777" w:rsidR="00FF1B8B" w:rsidRDefault="00FF1B8B">
            <w:pPr>
              <w:rPr>
                <w:color w:val="000000" w:themeColor="text1"/>
              </w:rPr>
            </w:pPr>
            <w:r>
              <w:t>Component</w:t>
            </w:r>
          </w:p>
        </w:tc>
        <w:tc>
          <w:tcPr>
            <w:tcW w:w="2392" w:type="dxa"/>
          </w:tcPr>
          <w:p w14:paraId="116FA146" w14:textId="77777777" w:rsidR="00FF1B8B" w:rsidRDefault="00FF1B8B">
            <w:pPr>
              <w:rPr>
                <w:color w:val="000000" w:themeColor="text1"/>
              </w:rPr>
            </w:pPr>
            <w:r>
              <w:t>Requirements</w:t>
            </w:r>
          </w:p>
        </w:tc>
        <w:tc>
          <w:tcPr>
            <w:tcW w:w="2360" w:type="dxa"/>
          </w:tcPr>
          <w:p w14:paraId="028ABB9F" w14:textId="77777777" w:rsidR="00FF1B8B" w:rsidRDefault="00FF1B8B">
            <w:pPr>
              <w:rPr>
                <w:color w:val="000000" w:themeColor="text1"/>
              </w:rPr>
            </w:pPr>
            <w:r>
              <w:t>Verification</w:t>
            </w:r>
          </w:p>
        </w:tc>
        <w:tc>
          <w:tcPr>
            <w:tcW w:w="2298" w:type="dxa"/>
          </w:tcPr>
          <w:p w14:paraId="1F4C774A" w14:textId="77777777" w:rsidR="00FF1B8B" w:rsidRDefault="00FF1B8B">
            <w:pPr>
              <w:rPr>
                <w:color w:val="000000" w:themeColor="text1"/>
              </w:rPr>
            </w:pPr>
            <w:r>
              <w:t>Verification Status</w:t>
            </w:r>
          </w:p>
        </w:tc>
      </w:tr>
      <w:tr w:rsidR="00FF1B8B" w14:paraId="0408C990" w14:textId="77777777" w:rsidTr="00576508">
        <w:tc>
          <w:tcPr>
            <w:tcW w:w="2300" w:type="dxa"/>
          </w:tcPr>
          <w:p w14:paraId="4C854D3D" w14:textId="77777777" w:rsidR="00FF1B8B" w:rsidRDefault="00FF1B8B">
            <w:pPr>
              <w:rPr>
                <w:color w:val="000000" w:themeColor="text1"/>
              </w:rPr>
            </w:pPr>
            <w:r>
              <w:t>Battery</w:t>
            </w:r>
          </w:p>
        </w:tc>
        <w:tc>
          <w:tcPr>
            <w:tcW w:w="2392" w:type="dxa"/>
          </w:tcPr>
          <w:p w14:paraId="30F10DEE" w14:textId="77777777" w:rsidR="00FF1B8B" w:rsidRDefault="00FF1B8B" w:rsidP="00FF1B8B">
            <w:pPr>
              <w:pStyle w:val="ListParagraph"/>
              <w:numPr>
                <w:ilvl w:val="0"/>
                <w:numId w:val="28"/>
              </w:numPr>
            </w:pPr>
            <w:r>
              <w:t>Needs to power the robot for 2 minutes</w:t>
            </w:r>
          </w:p>
          <w:p w14:paraId="2AB0251A" w14:textId="77777777" w:rsidR="00FF1B8B" w:rsidRDefault="00FF1B8B" w:rsidP="00FF1B8B">
            <w:pPr>
              <w:pStyle w:val="ListParagraph"/>
              <w:numPr>
                <w:ilvl w:val="0"/>
                <w:numId w:val="28"/>
              </w:numPr>
            </w:pPr>
            <w:r>
              <w:t>Needs to provide at least 11 volts</w:t>
            </w:r>
            <w:r w:rsidR="00CA644B">
              <w:t xml:space="preserve"> +/- .25v</w:t>
            </w:r>
          </w:p>
          <w:p w14:paraId="428C0E6B" w14:textId="77777777" w:rsidR="00FF1B8B" w:rsidRDefault="00FF1B8B" w:rsidP="00FF1B8B">
            <w:pPr>
              <w:pStyle w:val="ListParagraph"/>
              <w:numPr>
                <w:ilvl w:val="0"/>
                <w:numId w:val="28"/>
              </w:numPr>
            </w:pPr>
            <w:r>
              <w:t>Needs to be protected from motor malfunction resulting in high current draw by the current sensor to prevent increased consumption</w:t>
            </w:r>
          </w:p>
          <w:p w14:paraId="1211ECA6" w14:textId="77777777" w:rsidR="00FF1B8B" w:rsidRDefault="00FF1B8B">
            <w:pPr>
              <w:rPr>
                <w:color w:val="000000" w:themeColor="text1"/>
              </w:rPr>
            </w:pPr>
            <w:r>
              <w:lastRenderedPageBreak/>
              <w:t>Protected from shorts via robust PCB connection</w:t>
            </w:r>
          </w:p>
        </w:tc>
        <w:tc>
          <w:tcPr>
            <w:tcW w:w="2360" w:type="dxa"/>
          </w:tcPr>
          <w:p w14:paraId="54B0649C" w14:textId="77777777" w:rsidR="00FF1B8B" w:rsidRDefault="00FF1B8B" w:rsidP="00FF1B8B">
            <w:pPr>
              <w:pStyle w:val="ListParagraph"/>
              <w:numPr>
                <w:ilvl w:val="0"/>
                <w:numId w:val="28"/>
              </w:numPr>
            </w:pPr>
            <w:r>
              <w:lastRenderedPageBreak/>
              <w:t xml:space="preserve">Tolerance analysis ensures sizing </w:t>
            </w:r>
            <w:r w:rsidR="00493124">
              <w:t xml:space="preserve">of battery in </w:t>
            </w:r>
            <w:proofErr w:type="spellStart"/>
            <w:r w:rsidR="00493124">
              <w:t>mAh</w:t>
            </w:r>
            <w:proofErr w:type="spellEnd"/>
            <w:r w:rsidR="00493124">
              <w:t xml:space="preserve"> </w:t>
            </w:r>
            <w:r>
              <w:t>is correct before testing</w:t>
            </w:r>
          </w:p>
          <w:p w14:paraId="0E109961" w14:textId="77777777" w:rsidR="00FF1B8B" w:rsidRDefault="00FF1B8B" w:rsidP="00FF1B8B">
            <w:pPr>
              <w:pStyle w:val="ListParagraph"/>
              <w:numPr>
                <w:ilvl w:val="0"/>
                <w:numId w:val="28"/>
              </w:numPr>
            </w:pPr>
            <w:r>
              <w:t xml:space="preserve">Run robot subsystems at full capacity (maxed out saw, servo moving, and wheels moving) and ensure that that </w:t>
            </w:r>
            <w:proofErr w:type="gramStart"/>
            <w:r>
              <w:t>is able to</w:t>
            </w:r>
            <w:proofErr w:type="gramEnd"/>
            <w:r>
              <w:t xml:space="preserve"> run the full 2 minutes. </w:t>
            </w:r>
            <w:r>
              <w:lastRenderedPageBreak/>
              <w:t xml:space="preserve">Calculates for the worst case. </w:t>
            </w:r>
          </w:p>
          <w:p w14:paraId="2DD8D683" w14:textId="77777777" w:rsidR="00FF1B8B" w:rsidRPr="008D0E9D" w:rsidRDefault="00FF1B8B">
            <w:pPr>
              <w:pStyle w:val="ListParagraph"/>
              <w:numPr>
                <w:ilvl w:val="0"/>
                <w:numId w:val="28"/>
              </w:numPr>
            </w:pPr>
            <w:r>
              <w:t xml:space="preserve">Probe using voltmeter in breadboard that battery isn’t faulty and provides advertised 11.1 volts. </w:t>
            </w:r>
          </w:p>
        </w:tc>
        <w:tc>
          <w:tcPr>
            <w:tcW w:w="2298" w:type="dxa"/>
          </w:tcPr>
          <w:p w14:paraId="72AA22DF" w14:textId="77777777" w:rsidR="00FF1B8B" w:rsidRDefault="00FF1B8B">
            <w:pPr>
              <w:rPr>
                <w:color w:val="000000" w:themeColor="text1"/>
              </w:rPr>
            </w:pPr>
            <w:r>
              <w:lastRenderedPageBreak/>
              <w:t>Verified</w:t>
            </w:r>
          </w:p>
        </w:tc>
      </w:tr>
      <w:tr w:rsidR="00FF1B8B" w14:paraId="672FF136" w14:textId="77777777" w:rsidTr="00576508">
        <w:tc>
          <w:tcPr>
            <w:tcW w:w="2300" w:type="dxa"/>
          </w:tcPr>
          <w:p w14:paraId="6029593A" w14:textId="77777777" w:rsidR="00FF1B8B" w:rsidRDefault="00FF1B8B">
            <w:pPr>
              <w:rPr>
                <w:color w:val="000000" w:themeColor="text1"/>
              </w:rPr>
            </w:pPr>
            <w:r>
              <w:rPr>
                <w:color w:val="000000" w:themeColor="text1"/>
              </w:rPr>
              <w:t>Voltage Regulators</w:t>
            </w:r>
          </w:p>
        </w:tc>
        <w:tc>
          <w:tcPr>
            <w:tcW w:w="2392" w:type="dxa"/>
          </w:tcPr>
          <w:p w14:paraId="2D50DD97" w14:textId="77777777" w:rsidR="00FF1B8B" w:rsidRDefault="00FF1B8B" w:rsidP="00FF1B8B">
            <w:pPr>
              <w:pStyle w:val="ListParagraph"/>
              <w:numPr>
                <w:ilvl w:val="0"/>
                <w:numId w:val="28"/>
              </w:numPr>
            </w:pPr>
            <w:r>
              <w:t>Needs to be protected from motor malfunction resulting in high current draw by the current sensor to prevent damaging of transistors and subcomponents</w:t>
            </w:r>
          </w:p>
          <w:p w14:paraId="1251A354" w14:textId="77777777" w:rsidR="00FF1B8B" w:rsidRDefault="00FF1B8B" w:rsidP="00FF1B8B">
            <w:pPr>
              <w:pStyle w:val="ListParagraph"/>
              <w:numPr>
                <w:ilvl w:val="0"/>
                <w:numId w:val="28"/>
              </w:numPr>
            </w:pPr>
            <w:r>
              <w:t>Protected from shorts via robust PCB connection</w:t>
            </w:r>
          </w:p>
          <w:p w14:paraId="60F38D34" w14:textId="77777777" w:rsidR="008D0E9D" w:rsidRDefault="008D0E9D" w:rsidP="00FF1B8B">
            <w:pPr>
              <w:pStyle w:val="ListParagraph"/>
              <w:numPr>
                <w:ilvl w:val="0"/>
                <w:numId w:val="28"/>
              </w:numPr>
            </w:pPr>
            <w:r>
              <w:t xml:space="preserve">Needs to provide </w:t>
            </w:r>
            <w:proofErr w:type="gramStart"/>
            <w:r>
              <w:t>outputs</w:t>
            </w:r>
            <w:proofErr w:type="gramEnd"/>
            <w:r>
              <w:t xml:space="preserve"> 3, 5, and </w:t>
            </w:r>
            <w:r w:rsidR="008A529D">
              <w:t>7.7</w:t>
            </w:r>
            <w:r>
              <w:t xml:space="preserve"> volts from </w:t>
            </w:r>
            <w:proofErr w:type="gramStart"/>
            <w:r>
              <w:t>11.1 volt</w:t>
            </w:r>
            <w:proofErr w:type="gramEnd"/>
            <w:r>
              <w:t xml:space="preserve"> input</w:t>
            </w:r>
            <w:r w:rsidR="008A529D">
              <w:t xml:space="preserve"> +/- </w:t>
            </w:r>
            <w:r w:rsidR="00CA644B">
              <w:t>.25v</w:t>
            </w:r>
          </w:p>
          <w:p w14:paraId="7A7CECDD" w14:textId="77777777" w:rsidR="00FF1B8B" w:rsidRDefault="00FF1B8B">
            <w:pPr>
              <w:rPr>
                <w:color w:val="000000" w:themeColor="text1"/>
              </w:rPr>
            </w:pPr>
          </w:p>
        </w:tc>
        <w:tc>
          <w:tcPr>
            <w:tcW w:w="2360" w:type="dxa"/>
          </w:tcPr>
          <w:p w14:paraId="2597C67C" w14:textId="77777777" w:rsidR="00FF1B8B" w:rsidRDefault="00FF1B8B">
            <w:pPr>
              <w:rPr>
                <w:color w:val="000000" w:themeColor="text1"/>
              </w:rPr>
            </w:pPr>
            <w:r>
              <w:t xml:space="preserve">Probe using voltmeter on a breadboard that when buck converter is given 11.1 volts it’s 3 outputs are the voltages described in requirements. </w:t>
            </w:r>
          </w:p>
        </w:tc>
        <w:tc>
          <w:tcPr>
            <w:tcW w:w="2298" w:type="dxa"/>
          </w:tcPr>
          <w:p w14:paraId="4AA6419D" w14:textId="77777777" w:rsidR="00FF1B8B" w:rsidRDefault="00FF1B8B">
            <w:pPr>
              <w:rPr>
                <w:color w:val="000000" w:themeColor="text1"/>
              </w:rPr>
            </w:pPr>
            <w:r>
              <w:t>Verified</w:t>
            </w:r>
          </w:p>
        </w:tc>
      </w:tr>
      <w:tr w:rsidR="00576508" w14:paraId="62E1D8A5" w14:textId="77777777" w:rsidTr="00576508">
        <w:tc>
          <w:tcPr>
            <w:tcW w:w="2300" w:type="dxa"/>
          </w:tcPr>
          <w:p w14:paraId="354581E7" w14:textId="77777777" w:rsidR="00576508" w:rsidRDefault="00576508">
            <w:pPr>
              <w:rPr>
                <w:color w:val="000000" w:themeColor="text1"/>
              </w:rPr>
            </w:pPr>
            <w:r>
              <w:rPr>
                <w:color w:val="000000" w:themeColor="text1"/>
              </w:rPr>
              <w:t xml:space="preserve">Current </w:t>
            </w:r>
            <w:r w:rsidR="00334D74">
              <w:rPr>
                <w:color w:val="000000" w:themeColor="text1"/>
              </w:rPr>
              <w:t>Sensor (Ethics)</w:t>
            </w:r>
          </w:p>
        </w:tc>
        <w:tc>
          <w:tcPr>
            <w:tcW w:w="2392" w:type="dxa"/>
          </w:tcPr>
          <w:p w14:paraId="46955A3A" w14:textId="77777777" w:rsidR="00576508" w:rsidRDefault="00576508" w:rsidP="00FF1B8B">
            <w:pPr>
              <w:pStyle w:val="ListParagraph"/>
              <w:numPr>
                <w:ilvl w:val="0"/>
                <w:numId w:val="28"/>
              </w:numPr>
            </w:pPr>
            <w:r>
              <w:t>H-Bridge chip has built in</w:t>
            </w:r>
            <w:r w:rsidR="00E81310">
              <w:t xml:space="preserve"> single bit</w:t>
            </w:r>
            <w:r>
              <w:t xml:space="preserve"> fault sensor,</w:t>
            </w:r>
            <w:r w:rsidR="00E81310">
              <w:t xml:space="preserve"> ensure this flagged given high current input. </w:t>
            </w:r>
          </w:p>
          <w:p w14:paraId="6AB33EB5" w14:textId="77777777" w:rsidR="00E81310" w:rsidRDefault="00E81310" w:rsidP="00FF1B8B">
            <w:pPr>
              <w:pStyle w:val="ListParagraph"/>
              <w:numPr>
                <w:ilvl w:val="0"/>
                <w:numId w:val="28"/>
              </w:numPr>
            </w:pPr>
            <w:r>
              <w:t>Motors rated to take at maximum</w:t>
            </w:r>
            <w:r w:rsidR="00C94C0E">
              <w:t xml:space="preserve"> .45A, this implies that for H-Bridge input&gt;.9A the fault bit should go high. </w:t>
            </w:r>
          </w:p>
        </w:tc>
        <w:tc>
          <w:tcPr>
            <w:tcW w:w="2360" w:type="dxa"/>
          </w:tcPr>
          <w:p w14:paraId="79798536" w14:textId="77777777" w:rsidR="00292F6E" w:rsidRDefault="00292F6E" w:rsidP="00292F6E">
            <w:pPr>
              <w:pStyle w:val="ListParagraph"/>
              <w:numPr>
                <w:ilvl w:val="0"/>
                <w:numId w:val="28"/>
              </w:numPr>
            </w:pPr>
            <w:r>
              <w:t xml:space="preserve">Test by hooking up to power supply </w:t>
            </w:r>
            <w:r w:rsidR="00334D74">
              <w:t xml:space="preserve">that inputs 11.1 volts (battery voltage) and </w:t>
            </w:r>
            <w:r w:rsidR="003307FC">
              <w:t>supplies</w:t>
            </w:r>
            <w:r w:rsidR="00334D74">
              <w:t xml:space="preserve"> 1A. If flag bit is held high bit verified. </w:t>
            </w:r>
          </w:p>
          <w:p w14:paraId="45F85231" w14:textId="77777777" w:rsidR="00334D74" w:rsidRDefault="00334D74" w:rsidP="00292F6E">
            <w:pPr>
              <w:pStyle w:val="ListParagraph"/>
              <w:numPr>
                <w:ilvl w:val="0"/>
                <w:numId w:val="28"/>
              </w:numPr>
            </w:pPr>
            <w:r>
              <w:t xml:space="preserve">Then test that when flag bit goes high, the Microcontroller cuts the drive </w:t>
            </w:r>
            <w:r>
              <w:lastRenderedPageBreak/>
              <w:t>GPIO through taking an input</w:t>
            </w:r>
            <w:r w:rsidR="00535D52">
              <w:t xml:space="preserve">. Essentially, respective drive GPIO should be below .2 volts (representing logical zero). </w:t>
            </w:r>
          </w:p>
        </w:tc>
        <w:tc>
          <w:tcPr>
            <w:tcW w:w="2298" w:type="dxa"/>
          </w:tcPr>
          <w:p w14:paraId="6275F917" w14:textId="77777777" w:rsidR="00576508" w:rsidRDefault="00252645">
            <w:r>
              <w:lastRenderedPageBreak/>
              <w:t xml:space="preserve">Not </w:t>
            </w:r>
            <w:r w:rsidR="00E81310">
              <w:t>Verified</w:t>
            </w:r>
          </w:p>
        </w:tc>
      </w:tr>
    </w:tbl>
    <w:p w14:paraId="0D41245C" w14:textId="77777777" w:rsidR="00FF1B8B" w:rsidRPr="00EC740D" w:rsidRDefault="00FF1B8B" w:rsidP="00FF1B8B">
      <w:pPr>
        <w:rPr>
          <w:color w:val="000000" w:themeColor="text1"/>
        </w:rPr>
      </w:pPr>
    </w:p>
    <w:p w14:paraId="171C9EE9" w14:textId="77777777" w:rsidR="00FF1B8B" w:rsidRDefault="00FF1B8B" w:rsidP="00FF1B8B">
      <w:pPr>
        <w:pStyle w:val="Heading3"/>
      </w:pPr>
      <w:bookmarkStart w:id="19" w:name="_Toc117989054"/>
      <w:r>
        <w:t>3.2.2 Controller Subsystem and User Interface</w:t>
      </w:r>
      <w:bookmarkEnd w:id="19"/>
    </w:p>
    <w:p w14:paraId="4009210B" w14:textId="77777777" w:rsidR="00FF1B8B" w:rsidRDefault="00FF1B8B" w:rsidP="00FF1B8B">
      <w:pPr>
        <w:rPr>
          <w:color w:val="000000" w:themeColor="text1"/>
        </w:rPr>
      </w:pPr>
      <w:r w:rsidRPr="5E769280">
        <w:rPr>
          <w:color w:val="000000" w:themeColor="text1"/>
        </w:rPr>
        <w:t xml:space="preserve">By connecting the power system to our microcontroller, we can begin to test our Bluetooth functionality. With </w:t>
      </w:r>
      <w:proofErr w:type="gramStart"/>
      <w:r w:rsidRPr="5E769280">
        <w:rPr>
          <w:color w:val="000000" w:themeColor="text1"/>
        </w:rPr>
        <w:t>given</w:t>
      </w:r>
      <w:proofErr w:type="gramEnd"/>
      <w:r w:rsidRPr="5E769280">
        <w:rPr>
          <w:color w:val="000000" w:themeColor="text1"/>
        </w:rPr>
        <w:t xml:space="preserve"> </w:t>
      </w:r>
      <w:proofErr w:type="gramStart"/>
      <w:r w:rsidRPr="5E769280">
        <w:rPr>
          <w:color w:val="000000" w:themeColor="text1"/>
        </w:rPr>
        <w:t>software</w:t>
      </w:r>
      <w:proofErr w:type="gramEnd"/>
      <w:r w:rsidRPr="5E769280">
        <w:rPr>
          <w:color w:val="000000" w:themeColor="text1"/>
        </w:rPr>
        <w:t xml:space="preserve"> we should be able to toggle GPIO pins between high and low, upon toggling </w:t>
      </w:r>
      <w:proofErr w:type="gramStart"/>
      <w:r w:rsidRPr="5E769280">
        <w:rPr>
          <w:color w:val="000000" w:themeColor="text1"/>
        </w:rPr>
        <w:t>systems</w:t>
      </w:r>
      <w:proofErr w:type="gramEnd"/>
      <w:r w:rsidRPr="5E769280">
        <w:rPr>
          <w:color w:val="000000" w:themeColor="text1"/>
        </w:rPr>
        <w:t xml:space="preserve"> should turn on </w:t>
      </w:r>
      <w:proofErr w:type="gramStart"/>
      <w:r w:rsidRPr="5E769280">
        <w:rPr>
          <w:color w:val="000000" w:themeColor="text1"/>
        </w:rPr>
        <w:t>an</w:t>
      </w:r>
      <w:proofErr w:type="gramEnd"/>
      <w:r w:rsidRPr="5E769280">
        <w:rPr>
          <w:color w:val="000000" w:themeColor="text1"/>
        </w:rPr>
        <w:t xml:space="preserve"> off. Assuming the other systems are verified, the only verification necessary here is to ensure the Bluetooth connection is correctly toggling the GPIO outputs between 3.3 volts and 0V with the user interface (the laptop keyboard). This can simply be tested with a multimeter. We must also verify that the microcontroller outputs the correct PWM signals to control the saw blade and servo. We can test this similarly using an oscilloscope.</w:t>
      </w:r>
    </w:p>
    <w:tbl>
      <w:tblPr>
        <w:tblStyle w:val="TableGrid"/>
        <w:tblW w:w="0" w:type="auto"/>
        <w:tblLook w:val="04A0" w:firstRow="1" w:lastRow="0" w:firstColumn="1" w:lastColumn="0" w:noHBand="0" w:noVBand="1"/>
      </w:tblPr>
      <w:tblGrid>
        <w:gridCol w:w="2336"/>
        <w:gridCol w:w="2346"/>
        <w:gridCol w:w="2334"/>
        <w:gridCol w:w="2334"/>
      </w:tblGrid>
      <w:tr w:rsidR="00FF1B8B" w14:paraId="1AFE6BAB" w14:textId="77777777" w:rsidTr="006D63B1">
        <w:tc>
          <w:tcPr>
            <w:tcW w:w="2336" w:type="dxa"/>
          </w:tcPr>
          <w:p w14:paraId="39457904" w14:textId="77777777" w:rsidR="00FF1B8B" w:rsidRDefault="00FF1B8B">
            <w:pPr>
              <w:rPr>
                <w:color w:val="000000" w:themeColor="text1"/>
              </w:rPr>
            </w:pPr>
            <w:r>
              <w:t>Component</w:t>
            </w:r>
          </w:p>
        </w:tc>
        <w:tc>
          <w:tcPr>
            <w:tcW w:w="2346" w:type="dxa"/>
          </w:tcPr>
          <w:p w14:paraId="39405603" w14:textId="77777777" w:rsidR="00FF1B8B" w:rsidRDefault="00FF1B8B">
            <w:pPr>
              <w:rPr>
                <w:color w:val="000000" w:themeColor="text1"/>
              </w:rPr>
            </w:pPr>
            <w:r>
              <w:t>Requirements</w:t>
            </w:r>
          </w:p>
        </w:tc>
        <w:tc>
          <w:tcPr>
            <w:tcW w:w="2334" w:type="dxa"/>
          </w:tcPr>
          <w:p w14:paraId="74307678" w14:textId="77777777" w:rsidR="00FF1B8B" w:rsidRDefault="00FF1B8B">
            <w:pPr>
              <w:rPr>
                <w:color w:val="000000" w:themeColor="text1"/>
              </w:rPr>
            </w:pPr>
            <w:r>
              <w:t>Verification</w:t>
            </w:r>
          </w:p>
        </w:tc>
        <w:tc>
          <w:tcPr>
            <w:tcW w:w="2334" w:type="dxa"/>
          </w:tcPr>
          <w:p w14:paraId="023DE171" w14:textId="77777777" w:rsidR="00FF1B8B" w:rsidRDefault="00FF1B8B">
            <w:pPr>
              <w:rPr>
                <w:color w:val="000000" w:themeColor="text1"/>
              </w:rPr>
            </w:pPr>
            <w:r>
              <w:t>Verification Status</w:t>
            </w:r>
          </w:p>
        </w:tc>
      </w:tr>
      <w:tr w:rsidR="00FF1B8B" w14:paraId="22FE0E14" w14:textId="77777777" w:rsidTr="006D63B1">
        <w:tc>
          <w:tcPr>
            <w:tcW w:w="2336" w:type="dxa"/>
          </w:tcPr>
          <w:p w14:paraId="2D753AC5" w14:textId="77777777" w:rsidR="00FF1B8B" w:rsidRDefault="00FF1B8B">
            <w:pPr>
              <w:rPr>
                <w:color w:val="000000" w:themeColor="text1"/>
              </w:rPr>
            </w:pPr>
            <w:r>
              <w:t>Controller GPIO</w:t>
            </w:r>
          </w:p>
        </w:tc>
        <w:tc>
          <w:tcPr>
            <w:tcW w:w="2346" w:type="dxa"/>
          </w:tcPr>
          <w:p w14:paraId="055C522A" w14:textId="77777777" w:rsidR="00FF1B8B" w:rsidRDefault="00FF1B8B">
            <w:pPr>
              <w:rPr>
                <w:color w:val="000000" w:themeColor="text1"/>
              </w:rPr>
            </w:pPr>
            <w:r>
              <w:t>Controller GPIO needs to be able to output given Bluetooth output 3.3 volts and a voltage less than 2 volts</w:t>
            </w:r>
          </w:p>
        </w:tc>
        <w:tc>
          <w:tcPr>
            <w:tcW w:w="2334" w:type="dxa"/>
          </w:tcPr>
          <w:p w14:paraId="41C8CA62" w14:textId="77777777" w:rsidR="00FF1B8B" w:rsidRDefault="00FF1B8B">
            <w:pPr>
              <w:rPr>
                <w:color w:val="000000" w:themeColor="text1"/>
              </w:rPr>
            </w:pPr>
            <w:r>
              <w:t xml:space="preserve">Use Voltmeter to measure pin voltage before connecting to rest of design. </w:t>
            </w:r>
          </w:p>
        </w:tc>
        <w:tc>
          <w:tcPr>
            <w:tcW w:w="2334" w:type="dxa"/>
          </w:tcPr>
          <w:p w14:paraId="4F08E31F" w14:textId="77777777" w:rsidR="00FF1B8B" w:rsidRDefault="00FF1B8B">
            <w:pPr>
              <w:rPr>
                <w:color w:val="000000" w:themeColor="text1"/>
              </w:rPr>
            </w:pPr>
            <w:r>
              <w:t>Verified</w:t>
            </w:r>
          </w:p>
        </w:tc>
      </w:tr>
      <w:tr w:rsidR="006D63B1" w14:paraId="22B38523" w14:textId="77777777" w:rsidTr="006D63B1">
        <w:tc>
          <w:tcPr>
            <w:tcW w:w="2336" w:type="dxa"/>
          </w:tcPr>
          <w:p w14:paraId="076EEBBD" w14:textId="77777777" w:rsidR="006D63B1" w:rsidRDefault="006D63B1">
            <w:r>
              <w:t>Controller Bluetooth</w:t>
            </w:r>
          </w:p>
        </w:tc>
        <w:tc>
          <w:tcPr>
            <w:tcW w:w="2346" w:type="dxa"/>
          </w:tcPr>
          <w:p w14:paraId="4556564D" w14:textId="77777777" w:rsidR="006D63B1" w:rsidRDefault="006D63B1">
            <w:r>
              <w:t>Bluetooth needs to appear basically instantaneous</w:t>
            </w:r>
            <w:r w:rsidR="00085BC4">
              <w:t xml:space="preserve"> (&lt;300ms)</w:t>
            </w:r>
          </w:p>
        </w:tc>
        <w:tc>
          <w:tcPr>
            <w:tcW w:w="2334" w:type="dxa"/>
          </w:tcPr>
          <w:p w14:paraId="1C399AFF" w14:textId="77777777" w:rsidR="006D63B1" w:rsidRDefault="001103B6">
            <w:r>
              <w:t xml:space="preserve">Time stamp packets headed to </w:t>
            </w:r>
            <w:r w:rsidR="00651DF9">
              <w:t xml:space="preserve">microcontroller, </w:t>
            </w:r>
            <w:r w:rsidR="000C4293">
              <w:t xml:space="preserve">sub functions within </w:t>
            </w:r>
            <w:proofErr w:type="spellStart"/>
            <w:r w:rsidR="000C4293" w:rsidRPr="000C4293">
              <w:t>BluetoothSerial</w:t>
            </w:r>
            <w:r w:rsidR="000C4293">
              <w:t>.h</w:t>
            </w:r>
            <w:proofErr w:type="spellEnd"/>
            <w:r w:rsidR="000C4293">
              <w:t xml:space="preserve"> library. </w:t>
            </w:r>
          </w:p>
        </w:tc>
        <w:tc>
          <w:tcPr>
            <w:tcW w:w="2334" w:type="dxa"/>
          </w:tcPr>
          <w:p w14:paraId="68FBE600" w14:textId="77777777" w:rsidR="006D63B1" w:rsidRDefault="00E62B21">
            <w:r>
              <w:t>Verified</w:t>
            </w:r>
          </w:p>
        </w:tc>
      </w:tr>
      <w:tr w:rsidR="006D63B1" w14:paraId="0F2427FB" w14:textId="77777777" w:rsidTr="006D63B1">
        <w:tc>
          <w:tcPr>
            <w:tcW w:w="2336" w:type="dxa"/>
          </w:tcPr>
          <w:p w14:paraId="5C076236" w14:textId="77777777" w:rsidR="006D63B1" w:rsidRDefault="00127DA7">
            <w:r>
              <w:t>Laptop Key Mapping to Output</w:t>
            </w:r>
          </w:p>
        </w:tc>
        <w:tc>
          <w:tcPr>
            <w:tcW w:w="2346" w:type="dxa"/>
          </w:tcPr>
          <w:p w14:paraId="224F8AEF" w14:textId="77777777" w:rsidR="006D63B1" w:rsidRDefault="00106B6C" w:rsidP="00252645">
            <w:pPr>
              <w:pStyle w:val="ListParagraph"/>
              <w:numPr>
                <w:ilvl w:val="0"/>
                <w:numId w:val="28"/>
              </w:numPr>
            </w:pPr>
            <w:proofErr w:type="spellStart"/>
            <w:proofErr w:type="gramStart"/>
            <w:r>
              <w:t>W,a</w:t>
            </w:r>
            <w:proofErr w:type="gramEnd"/>
            <w:r>
              <w:t>,</w:t>
            </w:r>
            <w:proofErr w:type="gramStart"/>
            <w:r>
              <w:t>s,d</w:t>
            </w:r>
            <w:proofErr w:type="spellEnd"/>
            <w:proofErr w:type="gramEnd"/>
            <w:r>
              <w:t xml:space="preserve"> for movement</w:t>
            </w:r>
            <w:r w:rsidR="00A35FEA">
              <w:t xml:space="preserve"> (typical layout)</w:t>
            </w:r>
          </w:p>
          <w:p w14:paraId="6091BA14" w14:textId="77777777" w:rsidR="00106B6C" w:rsidRDefault="00106B6C" w:rsidP="00252645">
            <w:pPr>
              <w:pStyle w:val="ListParagraph"/>
              <w:numPr>
                <w:ilvl w:val="0"/>
                <w:numId w:val="28"/>
              </w:numPr>
            </w:pPr>
            <w:proofErr w:type="spellStart"/>
            <w:proofErr w:type="gramStart"/>
            <w:r>
              <w:t>J,k</w:t>
            </w:r>
            <w:proofErr w:type="spellEnd"/>
            <w:proofErr w:type="gramEnd"/>
            <w:r>
              <w:t xml:space="preserve"> to start and stop motor</w:t>
            </w:r>
            <w:r w:rsidR="00A35FEA">
              <w:t xml:space="preserve">. J is start and k is stop. </w:t>
            </w:r>
          </w:p>
          <w:p w14:paraId="519C8780" w14:textId="77777777" w:rsidR="00106B6C" w:rsidRDefault="00106B6C" w:rsidP="00252645">
            <w:pPr>
              <w:pStyle w:val="ListParagraph"/>
              <w:numPr>
                <w:ilvl w:val="0"/>
                <w:numId w:val="28"/>
              </w:numPr>
            </w:pPr>
            <w:proofErr w:type="spellStart"/>
            <w:proofErr w:type="gramStart"/>
            <w:r>
              <w:t>U,I</w:t>
            </w:r>
            <w:proofErr w:type="gramEnd"/>
            <w:r>
              <w:t>,</w:t>
            </w:r>
            <w:proofErr w:type="gramStart"/>
            <w:r>
              <w:t>o,p</w:t>
            </w:r>
            <w:proofErr w:type="spellEnd"/>
            <w:proofErr w:type="gramEnd"/>
            <w:r>
              <w:t xml:space="preserve"> to adjust the servo </w:t>
            </w:r>
            <w:r w:rsidR="00543583">
              <w:t xml:space="preserve">to 0 degrees, 10 degrees, 20 degrees, 30 </w:t>
            </w:r>
          </w:p>
        </w:tc>
        <w:tc>
          <w:tcPr>
            <w:tcW w:w="2334" w:type="dxa"/>
          </w:tcPr>
          <w:p w14:paraId="7D072B76" w14:textId="77777777" w:rsidR="006D63B1" w:rsidRDefault="00252645">
            <w:r>
              <w:t xml:space="preserve">Verify by ensuring respective GPIO Pins (which </w:t>
            </w:r>
            <w:proofErr w:type="gramStart"/>
            <w:r>
              <w:t>is</w:t>
            </w:r>
            <w:proofErr w:type="gramEnd"/>
            <w:r>
              <w:t xml:space="preserve"> dependent on which pins actively function) output respective on and off signals (~3 and ~0 volts). </w:t>
            </w:r>
          </w:p>
        </w:tc>
        <w:tc>
          <w:tcPr>
            <w:tcW w:w="2334" w:type="dxa"/>
          </w:tcPr>
          <w:p w14:paraId="171B58A3" w14:textId="77777777" w:rsidR="006D63B1" w:rsidRDefault="00252645">
            <w:r>
              <w:t>Verified</w:t>
            </w:r>
          </w:p>
        </w:tc>
      </w:tr>
    </w:tbl>
    <w:p w14:paraId="791E7596" w14:textId="77777777" w:rsidR="00FF1B8B" w:rsidRPr="004B7CC2" w:rsidRDefault="00FF1B8B" w:rsidP="00FF1B8B">
      <w:pPr>
        <w:rPr>
          <w:color w:val="000000" w:themeColor="text1"/>
        </w:rPr>
      </w:pPr>
    </w:p>
    <w:p w14:paraId="2091FE8B" w14:textId="77777777" w:rsidR="00FF1B8B" w:rsidRPr="00D05DC0" w:rsidRDefault="00FF1B8B" w:rsidP="00FF1B8B">
      <w:pPr>
        <w:pStyle w:val="Heading3"/>
      </w:pPr>
      <w:bookmarkStart w:id="20" w:name="_Toc165555144"/>
      <w:r>
        <w:lastRenderedPageBreak/>
        <w:t>3.2.3 Drive Subsystem</w:t>
      </w:r>
      <w:bookmarkEnd w:id="20"/>
    </w:p>
    <w:p w14:paraId="1BDEE880" w14:textId="77777777" w:rsidR="00FF1B8B" w:rsidRDefault="00FF1B8B" w:rsidP="00FF1B8B">
      <w:r>
        <w:t xml:space="preserve">Once the microcontroller is verified and the power system is verified, we should at this point have all the means to adjust the drive system. Adjusting the GPIO pins between high and low in different variations, we should be able to qualitatively see the robot moving forward, backwards, to the right, and to the left through. This is tested through GPIO pins being HIGH or LOW, toggling transistors in an H-bridge to allow for current flow through the wheel motors in each direction. The system can be verified when we observe that the wheels can individually accelerate forward and backward based on microcontroller output. Once working, try forcing the motors to be given more than 4A of current and ensure the current sensor cuts the battery to the system in that result. </w:t>
      </w:r>
    </w:p>
    <w:tbl>
      <w:tblPr>
        <w:tblStyle w:val="TableGrid"/>
        <w:tblW w:w="0" w:type="auto"/>
        <w:tblLook w:val="04A0" w:firstRow="1" w:lastRow="0" w:firstColumn="1" w:lastColumn="0" w:noHBand="0" w:noVBand="1"/>
      </w:tblPr>
      <w:tblGrid>
        <w:gridCol w:w="2074"/>
        <w:gridCol w:w="2833"/>
        <w:gridCol w:w="2375"/>
        <w:gridCol w:w="2068"/>
      </w:tblGrid>
      <w:tr w:rsidR="00FF1B8B" w14:paraId="1F8A057B" w14:textId="77777777">
        <w:tc>
          <w:tcPr>
            <w:tcW w:w="2394" w:type="dxa"/>
          </w:tcPr>
          <w:p w14:paraId="518A2D59" w14:textId="77777777" w:rsidR="00FF1B8B" w:rsidRDefault="00FF1B8B">
            <w:pPr>
              <w:rPr>
                <w:color w:val="000000" w:themeColor="text1"/>
              </w:rPr>
            </w:pPr>
            <w:r>
              <w:t>Component</w:t>
            </w:r>
          </w:p>
        </w:tc>
        <w:tc>
          <w:tcPr>
            <w:tcW w:w="2394" w:type="dxa"/>
          </w:tcPr>
          <w:p w14:paraId="3CFA87AC" w14:textId="77777777" w:rsidR="00FF1B8B" w:rsidRDefault="00FF1B8B">
            <w:pPr>
              <w:rPr>
                <w:color w:val="000000" w:themeColor="text1"/>
              </w:rPr>
            </w:pPr>
            <w:r>
              <w:t>Requirements</w:t>
            </w:r>
          </w:p>
        </w:tc>
        <w:tc>
          <w:tcPr>
            <w:tcW w:w="2394" w:type="dxa"/>
          </w:tcPr>
          <w:p w14:paraId="7233B13D" w14:textId="77777777" w:rsidR="00FF1B8B" w:rsidRDefault="00FF1B8B">
            <w:pPr>
              <w:rPr>
                <w:color w:val="000000" w:themeColor="text1"/>
              </w:rPr>
            </w:pPr>
            <w:r>
              <w:t>Verification</w:t>
            </w:r>
          </w:p>
        </w:tc>
        <w:tc>
          <w:tcPr>
            <w:tcW w:w="2394" w:type="dxa"/>
          </w:tcPr>
          <w:p w14:paraId="4423769C" w14:textId="77777777" w:rsidR="00FF1B8B" w:rsidRDefault="00FF1B8B">
            <w:pPr>
              <w:rPr>
                <w:color w:val="000000" w:themeColor="text1"/>
              </w:rPr>
            </w:pPr>
            <w:r>
              <w:t>Verification Status</w:t>
            </w:r>
          </w:p>
        </w:tc>
      </w:tr>
      <w:tr w:rsidR="00FF1B8B" w14:paraId="68C038AE" w14:textId="77777777">
        <w:tc>
          <w:tcPr>
            <w:tcW w:w="2394" w:type="dxa"/>
          </w:tcPr>
          <w:p w14:paraId="0D010C1D" w14:textId="77777777" w:rsidR="00FF1B8B" w:rsidRDefault="00FF1B8B">
            <w:pPr>
              <w:rPr>
                <w:color w:val="000000" w:themeColor="text1"/>
              </w:rPr>
            </w:pPr>
            <w:r>
              <w:t>H-Bridge</w:t>
            </w:r>
          </w:p>
        </w:tc>
        <w:tc>
          <w:tcPr>
            <w:tcW w:w="2394" w:type="dxa"/>
          </w:tcPr>
          <w:p w14:paraId="7C3A727F" w14:textId="77777777" w:rsidR="00FF1B8B" w:rsidRDefault="00FF1B8B" w:rsidP="00F05519">
            <w:pPr>
              <w:pStyle w:val="ListParagraph"/>
              <w:numPr>
                <w:ilvl w:val="0"/>
                <w:numId w:val="28"/>
              </w:numPr>
            </w:pPr>
            <w:r>
              <w:t>H-Bridge needs to be able to drive both motors</w:t>
            </w:r>
            <w:r w:rsidR="00B50BC2">
              <w:t xml:space="preserve"> independently forwards/backwards. </w:t>
            </w:r>
            <w:r>
              <w:t xml:space="preserve"> </w:t>
            </w:r>
          </w:p>
          <w:p w14:paraId="69477AA7" w14:textId="77777777" w:rsidR="00FF1B8B" w:rsidRPr="00A35FEA" w:rsidRDefault="00FF1B8B" w:rsidP="00A35FEA">
            <w:pPr>
              <w:pStyle w:val="ListParagraph"/>
              <w:numPr>
                <w:ilvl w:val="0"/>
                <w:numId w:val="28"/>
              </w:numPr>
            </w:pPr>
            <w:r>
              <w:t>H-Bridge needs to be able to provide max current draw of 2A to motors to ensure motors are not expected to be frie</w:t>
            </w:r>
            <w:r w:rsidR="00A35FEA">
              <w:t>d</w:t>
            </w:r>
          </w:p>
        </w:tc>
        <w:tc>
          <w:tcPr>
            <w:tcW w:w="2394" w:type="dxa"/>
          </w:tcPr>
          <w:p w14:paraId="76395712" w14:textId="77777777" w:rsidR="00FF1B8B" w:rsidRDefault="00FF1B8B" w:rsidP="00FF1B8B">
            <w:pPr>
              <w:pStyle w:val="ListParagraph"/>
              <w:numPr>
                <w:ilvl w:val="0"/>
                <w:numId w:val="28"/>
              </w:numPr>
            </w:pPr>
            <w:r>
              <w:t xml:space="preserve">Connecting to ESP microcontroller from before (which at this point has been verified) drive the motor check following box for microcontroller requirements.  </w:t>
            </w:r>
          </w:p>
          <w:p w14:paraId="10CE37CA" w14:textId="77777777" w:rsidR="00FF1B8B" w:rsidRDefault="00FF1B8B" w:rsidP="00FF1B8B">
            <w:pPr>
              <w:pStyle w:val="ListParagraph"/>
              <w:numPr>
                <w:ilvl w:val="0"/>
                <w:numId w:val="28"/>
              </w:numPr>
            </w:pPr>
            <w:r>
              <w:t>Use voltmeter and ensure current draw no greater than 2A at max operating mode of 3.3volts at gate and 11.1volts into the motor itself</w:t>
            </w:r>
          </w:p>
          <w:p w14:paraId="523F09BD" w14:textId="77777777" w:rsidR="00FF1B8B" w:rsidRDefault="00FF1B8B">
            <w:pPr>
              <w:rPr>
                <w:color w:val="000000" w:themeColor="text1"/>
              </w:rPr>
            </w:pPr>
          </w:p>
        </w:tc>
        <w:tc>
          <w:tcPr>
            <w:tcW w:w="2394" w:type="dxa"/>
          </w:tcPr>
          <w:p w14:paraId="57656AD4" w14:textId="77777777" w:rsidR="00FF1B8B" w:rsidRDefault="00FF1B8B">
            <w:pPr>
              <w:rPr>
                <w:color w:val="000000" w:themeColor="text1"/>
              </w:rPr>
            </w:pPr>
            <w:r>
              <w:t>Verified</w:t>
            </w:r>
          </w:p>
        </w:tc>
      </w:tr>
    </w:tbl>
    <w:p w14:paraId="314B5A1B" w14:textId="77777777" w:rsidR="00FF1B8B" w:rsidRPr="00114AEB" w:rsidRDefault="00FF1B8B" w:rsidP="00FF1B8B"/>
    <w:p w14:paraId="32CC910E" w14:textId="77777777" w:rsidR="00FF1B8B" w:rsidRDefault="00FF1B8B" w:rsidP="00FF1B8B">
      <w:pPr>
        <w:pStyle w:val="Heading3"/>
      </w:pPr>
      <w:bookmarkStart w:id="21" w:name="_Toc592638613"/>
      <w:r>
        <w:t>3.2.4 Attack Subsystem</w:t>
      </w:r>
      <w:bookmarkEnd w:id="21"/>
    </w:p>
    <w:p w14:paraId="6CE5985B" w14:textId="77777777" w:rsidR="00FF1B8B" w:rsidRDefault="00FF1B8B" w:rsidP="00FF1B8B">
      <w:pPr>
        <w:rPr>
          <w:color w:val="000000" w:themeColor="text1"/>
        </w:rPr>
      </w:pPr>
      <w:r>
        <w:rPr>
          <w:color w:val="000000" w:themeColor="text1"/>
        </w:rPr>
        <w:t xml:space="preserve">Once again, this piece is dependent on power system being verified and microcontroller. After these are verified connect to servo and motor. Qualitatively, evaluate that the saw can reach outside the plastic frame given the rod connected to the servo. Then because power system is verified servo and saw should receive necessary power at this point to operate, once again qualitatively evaluate the saw is able to lift and spin. Then on the quantitative said, ensure the range of motion extends the entire opening (around 11 cm as height is 12 cm and the slit is 1 cm which implies 11 cm). After that do more qualitative evaluation of saw rotation (rotates at a speed which can cause damage, difficult to measure exact RPM). </w:t>
      </w:r>
      <w:proofErr w:type="gramStart"/>
      <w:r>
        <w:rPr>
          <w:color w:val="000000" w:themeColor="text1"/>
        </w:rPr>
        <w:t>Test</w:t>
      </w:r>
      <w:proofErr w:type="gramEnd"/>
      <w:r>
        <w:rPr>
          <w:color w:val="000000" w:themeColor="text1"/>
        </w:rPr>
        <w:t xml:space="preserve"> if saw can lift 2lbs as well, since one aspect of our attack subsystem is to lift or at least </w:t>
      </w:r>
      <w:r>
        <w:rPr>
          <w:color w:val="000000" w:themeColor="text1"/>
        </w:rPr>
        <w:lastRenderedPageBreak/>
        <w:t xml:space="preserve">make one object of 2lbs off balance without damaging the saw itself. This will be tested by turning off the saw, lowering the bot, moving the bot forward and then lifting the servo. Ideally this sequence of events will be capable of lifting the 2lbs to some extent. </w:t>
      </w:r>
    </w:p>
    <w:tbl>
      <w:tblPr>
        <w:tblStyle w:val="TableGrid"/>
        <w:tblW w:w="0" w:type="auto"/>
        <w:tblLook w:val="04A0" w:firstRow="1" w:lastRow="0" w:firstColumn="1" w:lastColumn="0" w:noHBand="0" w:noVBand="1"/>
      </w:tblPr>
      <w:tblGrid>
        <w:gridCol w:w="2336"/>
        <w:gridCol w:w="2346"/>
        <w:gridCol w:w="2334"/>
        <w:gridCol w:w="2334"/>
      </w:tblGrid>
      <w:tr w:rsidR="00FF1B8B" w14:paraId="226CFA25" w14:textId="77777777">
        <w:tc>
          <w:tcPr>
            <w:tcW w:w="2394" w:type="dxa"/>
          </w:tcPr>
          <w:p w14:paraId="3F12C5D5" w14:textId="77777777" w:rsidR="00FF1B8B" w:rsidRDefault="00FF1B8B">
            <w:pPr>
              <w:rPr>
                <w:color w:val="000000" w:themeColor="text1"/>
              </w:rPr>
            </w:pPr>
            <w:r>
              <w:t>Component</w:t>
            </w:r>
          </w:p>
        </w:tc>
        <w:tc>
          <w:tcPr>
            <w:tcW w:w="2394" w:type="dxa"/>
          </w:tcPr>
          <w:p w14:paraId="4E3C5013" w14:textId="77777777" w:rsidR="00FF1B8B" w:rsidRDefault="00FF1B8B">
            <w:pPr>
              <w:rPr>
                <w:color w:val="000000" w:themeColor="text1"/>
              </w:rPr>
            </w:pPr>
            <w:r>
              <w:t>Requirements</w:t>
            </w:r>
          </w:p>
        </w:tc>
        <w:tc>
          <w:tcPr>
            <w:tcW w:w="2394" w:type="dxa"/>
          </w:tcPr>
          <w:p w14:paraId="7AD8BE9E" w14:textId="77777777" w:rsidR="00FF1B8B" w:rsidRDefault="00FF1B8B">
            <w:pPr>
              <w:rPr>
                <w:color w:val="000000" w:themeColor="text1"/>
              </w:rPr>
            </w:pPr>
            <w:r>
              <w:t>Verification</w:t>
            </w:r>
          </w:p>
        </w:tc>
        <w:tc>
          <w:tcPr>
            <w:tcW w:w="2394" w:type="dxa"/>
          </w:tcPr>
          <w:p w14:paraId="6815ABCE" w14:textId="77777777" w:rsidR="00FF1B8B" w:rsidRDefault="00FF1B8B">
            <w:pPr>
              <w:rPr>
                <w:color w:val="000000" w:themeColor="text1"/>
              </w:rPr>
            </w:pPr>
            <w:r>
              <w:t>Verification Status</w:t>
            </w:r>
          </w:p>
        </w:tc>
      </w:tr>
      <w:tr w:rsidR="00FF1B8B" w14:paraId="46D8E521" w14:textId="77777777">
        <w:tc>
          <w:tcPr>
            <w:tcW w:w="2394" w:type="dxa"/>
          </w:tcPr>
          <w:p w14:paraId="49C51E08" w14:textId="77777777" w:rsidR="00FF1B8B" w:rsidRDefault="00FF1B8B">
            <w:pPr>
              <w:rPr>
                <w:color w:val="000000" w:themeColor="text1"/>
              </w:rPr>
            </w:pPr>
            <w:r>
              <w:t>Saw/Servo</w:t>
            </w:r>
          </w:p>
        </w:tc>
        <w:tc>
          <w:tcPr>
            <w:tcW w:w="2394" w:type="dxa"/>
          </w:tcPr>
          <w:p w14:paraId="2A1DE26A" w14:textId="77777777" w:rsidR="00FF1B8B" w:rsidRDefault="00FF1B8B">
            <w:pPr>
              <w:rPr>
                <w:color w:val="000000" w:themeColor="text1"/>
              </w:rPr>
            </w:pPr>
            <w:r>
              <w:t>Must be able to fit outside chassis and move full 11 cm range of motion.</w:t>
            </w:r>
          </w:p>
        </w:tc>
        <w:tc>
          <w:tcPr>
            <w:tcW w:w="2394" w:type="dxa"/>
          </w:tcPr>
          <w:p w14:paraId="5783B740" w14:textId="77777777" w:rsidR="00FF1B8B" w:rsidRDefault="00FF1B8B">
            <w:pPr>
              <w:rPr>
                <w:color w:val="000000" w:themeColor="text1"/>
              </w:rPr>
            </w:pPr>
            <w:r>
              <w:t xml:space="preserve">Test this by connecting saw to motor and to servo, when running servo, ensure with input to controller </w:t>
            </w:r>
            <w:proofErr w:type="spellStart"/>
            <w:r>
              <w:t>gpio</w:t>
            </w:r>
            <w:proofErr w:type="spellEnd"/>
            <w:r>
              <w:t xml:space="preserve"> we </w:t>
            </w:r>
            <w:proofErr w:type="gramStart"/>
            <w:r>
              <w:t>are able to</w:t>
            </w:r>
            <w:proofErr w:type="gramEnd"/>
            <w:r>
              <w:t xml:space="preserve"> move the 11cm given the mounting point in the chassis.</w:t>
            </w:r>
          </w:p>
        </w:tc>
        <w:tc>
          <w:tcPr>
            <w:tcW w:w="2394" w:type="dxa"/>
          </w:tcPr>
          <w:p w14:paraId="7319FBAC" w14:textId="77777777" w:rsidR="00FF1B8B" w:rsidRDefault="00FF1B8B">
            <w:pPr>
              <w:rPr>
                <w:color w:val="000000" w:themeColor="text1"/>
              </w:rPr>
            </w:pPr>
            <w:r>
              <w:t>Verified</w:t>
            </w:r>
          </w:p>
        </w:tc>
      </w:tr>
    </w:tbl>
    <w:p w14:paraId="09DAEF58" w14:textId="77777777" w:rsidR="00FF1B8B" w:rsidRDefault="00FF1B8B" w:rsidP="00FF1B8B">
      <w:pPr>
        <w:pStyle w:val="Heading3"/>
      </w:pPr>
    </w:p>
    <w:p w14:paraId="2F1CB9F8" w14:textId="77777777" w:rsidR="00FF1B8B" w:rsidRDefault="00FF1B8B" w:rsidP="00FF1B8B">
      <w:pPr>
        <w:pStyle w:val="Heading3"/>
        <w:rPr>
          <w:color w:val="FF0000"/>
        </w:rPr>
      </w:pPr>
      <w:bookmarkStart w:id="22" w:name="_Toc552093219"/>
      <w:r>
        <w:t>3.2.5 Overall System</w:t>
      </w:r>
      <w:r>
        <w:br/>
      </w:r>
      <w:bookmarkEnd w:id="22"/>
    </w:p>
    <w:tbl>
      <w:tblPr>
        <w:tblStyle w:val="TableGrid"/>
        <w:tblW w:w="0" w:type="auto"/>
        <w:tblLook w:val="04A0" w:firstRow="1" w:lastRow="0" w:firstColumn="1" w:lastColumn="0" w:noHBand="0" w:noVBand="1"/>
      </w:tblPr>
      <w:tblGrid>
        <w:gridCol w:w="2308"/>
        <w:gridCol w:w="2375"/>
        <w:gridCol w:w="2361"/>
        <w:gridCol w:w="2306"/>
      </w:tblGrid>
      <w:tr w:rsidR="00FF1B8B" w14:paraId="4F2EDD26" w14:textId="77777777">
        <w:tc>
          <w:tcPr>
            <w:tcW w:w="2394" w:type="dxa"/>
          </w:tcPr>
          <w:p w14:paraId="7C171F01" w14:textId="77777777" w:rsidR="00FF1B8B" w:rsidRDefault="00FF1B8B">
            <w:pPr>
              <w:rPr>
                <w:color w:val="000000" w:themeColor="text1"/>
              </w:rPr>
            </w:pPr>
            <w:r>
              <w:t>Component</w:t>
            </w:r>
          </w:p>
        </w:tc>
        <w:tc>
          <w:tcPr>
            <w:tcW w:w="2394" w:type="dxa"/>
          </w:tcPr>
          <w:p w14:paraId="1E0D673F" w14:textId="77777777" w:rsidR="00FF1B8B" w:rsidRDefault="00FF1B8B">
            <w:pPr>
              <w:rPr>
                <w:color w:val="000000" w:themeColor="text1"/>
              </w:rPr>
            </w:pPr>
            <w:r>
              <w:t>Requirements</w:t>
            </w:r>
          </w:p>
        </w:tc>
        <w:tc>
          <w:tcPr>
            <w:tcW w:w="2394" w:type="dxa"/>
          </w:tcPr>
          <w:p w14:paraId="033E955C" w14:textId="77777777" w:rsidR="00FF1B8B" w:rsidRDefault="00FF1B8B">
            <w:pPr>
              <w:rPr>
                <w:color w:val="000000" w:themeColor="text1"/>
              </w:rPr>
            </w:pPr>
            <w:r>
              <w:t>Verification</w:t>
            </w:r>
          </w:p>
        </w:tc>
        <w:tc>
          <w:tcPr>
            <w:tcW w:w="2394" w:type="dxa"/>
          </w:tcPr>
          <w:p w14:paraId="12F4AA1D" w14:textId="77777777" w:rsidR="00FF1B8B" w:rsidRDefault="00FF1B8B">
            <w:pPr>
              <w:rPr>
                <w:color w:val="000000" w:themeColor="text1"/>
              </w:rPr>
            </w:pPr>
            <w:r>
              <w:t>Verification Status</w:t>
            </w:r>
          </w:p>
        </w:tc>
      </w:tr>
      <w:tr w:rsidR="00FF1B8B" w14:paraId="1B1AE28A" w14:textId="77777777">
        <w:tc>
          <w:tcPr>
            <w:tcW w:w="2394" w:type="dxa"/>
          </w:tcPr>
          <w:p w14:paraId="53E6D7A4" w14:textId="77777777" w:rsidR="00FF1B8B" w:rsidRDefault="00FF1B8B">
            <w:pPr>
              <w:rPr>
                <w:color w:val="000000" w:themeColor="text1"/>
              </w:rPr>
            </w:pPr>
            <w:r>
              <w:t>System</w:t>
            </w:r>
          </w:p>
        </w:tc>
        <w:tc>
          <w:tcPr>
            <w:tcW w:w="2394" w:type="dxa"/>
          </w:tcPr>
          <w:p w14:paraId="59EB8A70" w14:textId="77777777" w:rsidR="00FF1B8B" w:rsidRDefault="00FF1B8B" w:rsidP="00FF1B8B">
            <w:pPr>
              <w:pStyle w:val="ListParagraph"/>
              <w:numPr>
                <w:ilvl w:val="0"/>
                <w:numId w:val="28"/>
              </w:numPr>
            </w:pPr>
            <w:r>
              <w:t xml:space="preserve">Ensure Robot when connected to PCB and not breadboard exhibits all requirements mentioned above and fully autonomous. </w:t>
            </w:r>
          </w:p>
          <w:p w14:paraId="3C2ADF0D" w14:textId="77777777" w:rsidR="00FF1B8B" w:rsidRDefault="00FF1B8B">
            <w:pPr>
              <w:rPr>
                <w:color w:val="000000" w:themeColor="text1"/>
              </w:rPr>
            </w:pPr>
          </w:p>
        </w:tc>
        <w:tc>
          <w:tcPr>
            <w:tcW w:w="2394" w:type="dxa"/>
          </w:tcPr>
          <w:p w14:paraId="53BBD2EF" w14:textId="77777777" w:rsidR="00FF1B8B" w:rsidRDefault="00FF1B8B" w:rsidP="00FF1B8B">
            <w:pPr>
              <w:pStyle w:val="ListParagraph"/>
              <w:numPr>
                <w:ilvl w:val="0"/>
                <w:numId w:val="28"/>
              </w:numPr>
            </w:pPr>
            <w:r>
              <w:t>Practice results of 2lb force listed above crashing into bot while moving</w:t>
            </w:r>
          </w:p>
          <w:p w14:paraId="6797F32A" w14:textId="77777777" w:rsidR="00FF1B8B" w:rsidRPr="00F2237F" w:rsidRDefault="00FF1B8B" w:rsidP="00FF1B8B">
            <w:pPr>
              <w:pStyle w:val="ListParagraph"/>
              <w:numPr>
                <w:ilvl w:val="0"/>
                <w:numId w:val="28"/>
              </w:numPr>
              <w:rPr>
                <w:color w:val="000000" w:themeColor="text1"/>
              </w:rPr>
            </w:pPr>
            <w:r>
              <w:t xml:space="preserve">Practice moving the saw and trying to damage something. Try hitting the </w:t>
            </w:r>
            <w:proofErr w:type="spellStart"/>
            <w:r>
              <w:t>daw</w:t>
            </w:r>
            <w:proofErr w:type="spellEnd"/>
            <w:r>
              <w:t xml:space="preserve"> with 2lb of force (exact newtons listed above) to see if stays operational after words.</w:t>
            </w:r>
          </w:p>
        </w:tc>
        <w:tc>
          <w:tcPr>
            <w:tcW w:w="2394" w:type="dxa"/>
          </w:tcPr>
          <w:p w14:paraId="4B587204" w14:textId="77777777" w:rsidR="00FF1B8B" w:rsidRDefault="00FF1B8B">
            <w:pPr>
              <w:rPr>
                <w:color w:val="000000" w:themeColor="text1"/>
              </w:rPr>
            </w:pPr>
            <w:r>
              <w:t>Verified</w:t>
            </w:r>
          </w:p>
        </w:tc>
      </w:tr>
    </w:tbl>
    <w:p w14:paraId="71718EDD" w14:textId="77777777" w:rsidR="003874C7" w:rsidRDefault="003874C7" w:rsidP="003874C7"/>
    <w:p w14:paraId="2C82A01C" w14:textId="77777777" w:rsidR="008A47A8" w:rsidRDefault="008A47A8">
      <w:r>
        <w:br w:type="page"/>
      </w:r>
    </w:p>
    <w:p w14:paraId="2A451456" w14:textId="77777777" w:rsidR="008A47A8" w:rsidRDefault="0088616A" w:rsidP="00E91562">
      <w:pPr>
        <w:pStyle w:val="Heading1"/>
      </w:pPr>
      <w:bookmarkStart w:id="23" w:name="_Toc517644596"/>
      <w:r>
        <w:lastRenderedPageBreak/>
        <w:t xml:space="preserve">4. </w:t>
      </w:r>
      <w:r w:rsidR="00E91562">
        <w:t>Costs</w:t>
      </w:r>
      <w:bookmarkEnd w:id="23"/>
    </w:p>
    <w:p w14:paraId="3729E9A1" w14:textId="77777777" w:rsidR="00E91562" w:rsidRDefault="0088616A" w:rsidP="00E91562">
      <w:pPr>
        <w:pStyle w:val="Heading2"/>
      </w:pPr>
      <w:bookmarkStart w:id="24" w:name="_Toc1755551229"/>
      <w:r>
        <w:t xml:space="preserve">4.1 </w:t>
      </w:r>
      <w:r w:rsidR="00E91562">
        <w:t>Parts</w:t>
      </w:r>
      <w:bookmarkEnd w:id="24"/>
    </w:p>
    <w:tbl>
      <w:tblPr>
        <w:tblStyle w:val="TableGrid"/>
        <w:tblW w:w="0" w:type="auto"/>
        <w:tblLook w:val="04A0" w:firstRow="1" w:lastRow="0" w:firstColumn="1" w:lastColumn="0" w:noHBand="0" w:noVBand="1"/>
      </w:tblPr>
      <w:tblGrid>
        <w:gridCol w:w="2104"/>
        <w:gridCol w:w="2454"/>
        <w:gridCol w:w="1520"/>
        <w:gridCol w:w="1531"/>
        <w:gridCol w:w="1751"/>
      </w:tblGrid>
      <w:tr w:rsidR="00FF1B8B" w14:paraId="0C2F6F97" w14:textId="77777777">
        <w:tc>
          <w:tcPr>
            <w:tcW w:w="9576" w:type="dxa"/>
            <w:gridSpan w:val="5"/>
            <w:tcBorders>
              <w:top w:val="nil"/>
              <w:left w:val="nil"/>
              <w:bottom w:val="single" w:sz="4" w:space="0" w:color="auto"/>
              <w:right w:val="nil"/>
            </w:tcBorders>
          </w:tcPr>
          <w:p w14:paraId="5DF49CC7" w14:textId="77777777" w:rsidR="00FF1B8B" w:rsidRPr="006B0986" w:rsidRDefault="00FF1B8B">
            <w:pPr>
              <w:jc w:val="center"/>
              <w:rPr>
                <w:b/>
              </w:rPr>
            </w:pPr>
            <w:r w:rsidRPr="006B0986">
              <w:rPr>
                <w:b/>
              </w:rPr>
              <w:t xml:space="preserve">Table </w:t>
            </w:r>
            <w:r w:rsidRPr="00AC2E62">
              <w:rPr>
                <w:b/>
                <w:color w:val="FF0000"/>
              </w:rPr>
              <w:t>X</w:t>
            </w:r>
            <w:r w:rsidRPr="006B0986">
              <w:rPr>
                <w:b/>
              </w:rPr>
              <w:t xml:space="preserve">  </w:t>
            </w:r>
            <w:r>
              <w:rPr>
                <w:b/>
              </w:rPr>
              <w:t xml:space="preserve"> </w:t>
            </w:r>
            <w:r w:rsidRPr="006B0986">
              <w:rPr>
                <w:b/>
              </w:rPr>
              <w:t>Parts Costs</w:t>
            </w:r>
          </w:p>
        </w:tc>
      </w:tr>
      <w:tr w:rsidR="00FF1B8B" w:rsidRPr="0041397C" w14:paraId="321733FD" w14:textId="77777777">
        <w:tc>
          <w:tcPr>
            <w:tcW w:w="2151" w:type="dxa"/>
            <w:tcBorders>
              <w:top w:val="single" w:sz="4" w:space="0" w:color="auto"/>
            </w:tcBorders>
          </w:tcPr>
          <w:p w14:paraId="12D8998C" w14:textId="77777777" w:rsidR="00FF1B8B" w:rsidRPr="0041397C" w:rsidRDefault="00FF1B8B">
            <w:pPr>
              <w:jc w:val="center"/>
              <w:rPr>
                <w:b/>
              </w:rPr>
            </w:pPr>
            <w:r w:rsidRPr="0041397C">
              <w:rPr>
                <w:b/>
              </w:rPr>
              <w:t>Part</w:t>
            </w:r>
          </w:p>
        </w:tc>
        <w:tc>
          <w:tcPr>
            <w:tcW w:w="2507" w:type="dxa"/>
            <w:tcBorders>
              <w:top w:val="single" w:sz="4" w:space="0" w:color="auto"/>
            </w:tcBorders>
          </w:tcPr>
          <w:p w14:paraId="1A875159" w14:textId="77777777" w:rsidR="00FF1B8B" w:rsidRPr="0041397C" w:rsidRDefault="00FF1B8B">
            <w:pPr>
              <w:jc w:val="center"/>
              <w:rPr>
                <w:b/>
              </w:rPr>
            </w:pPr>
            <w:r w:rsidRPr="0041397C">
              <w:rPr>
                <w:b/>
              </w:rPr>
              <w:t>Manufacturer</w:t>
            </w:r>
          </w:p>
        </w:tc>
        <w:tc>
          <w:tcPr>
            <w:tcW w:w="1558" w:type="dxa"/>
            <w:tcBorders>
              <w:top w:val="single" w:sz="4" w:space="0" w:color="auto"/>
            </w:tcBorders>
          </w:tcPr>
          <w:p w14:paraId="544893BB" w14:textId="77777777" w:rsidR="00FF1B8B" w:rsidRPr="0041397C" w:rsidRDefault="00FF1B8B">
            <w:pPr>
              <w:jc w:val="center"/>
              <w:rPr>
                <w:b/>
              </w:rPr>
            </w:pPr>
            <w:r>
              <w:rPr>
                <w:b/>
              </w:rPr>
              <w:t>Retail Cost ($)</w:t>
            </w:r>
          </w:p>
        </w:tc>
        <w:tc>
          <w:tcPr>
            <w:tcW w:w="1558" w:type="dxa"/>
            <w:tcBorders>
              <w:top w:val="single" w:sz="4" w:space="0" w:color="auto"/>
            </w:tcBorders>
          </w:tcPr>
          <w:p w14:paraId="7F5842F3" w14:textId="77777777" w:rsidR="00FF1B8B" w:rsidRPr="0041397C" w:rsidRDefault="00FF1B8B">
            <w:pPr>
              <w:jc w:val="center"/>
              <w:rPr>
                <w:b/>
              </w:rPr>
            </w:pPr>
            <w:r>
              <w:rPr>
                <w:b/>
              </w:rPr>
              <w:t>Bulk Purchase Cost ($)</w:t>
            </w:r>
          </w:p>
        </w:tc>
        <w:tc>
          <w:tcPr>
            <w:tcW w:w="1802" w:type="dxa"/>
            <w:tcBorders>
              <w:top w:val="single" w:sz="4" w:space="0" w:color="auto"/>
            </w:tcBorders>
          </w:tcPr>
          <w:p w14:paraId="780D5232" w14:textId="77777777" w:rsidR="00FF1B8B" w:rsidRPr="0041397C" w:rsidRDefault="00FF1B8B">
            <w:pPr>
              <w:jc w:val="center"/>
              <w:rPr>
                <w:b/>
              </w:rPr>
            </w:pPr>
            <w:r>
              <w:rPr>
                <w:b/>
              </w:rPr>
              <w:t xml:space="preserve">Actual </w:t>
            </w:r>
            <w:r w:rsidRPr="0041397C">
              <w:rPr>
                <w:b/>
              </w:rPr>
              <w:t>Cost</w:t>
            </w:r>
            <w:r>
              <w:rPr>
                <w:b/>
              </w:rPr>
              <w:t xml:space="preserve"> ($)</w:t>
            </w:r>
          </w:p>
        </w:tc>
      </w:tr>
      <w:tr w:rsidR="00FF1B8B" w:rsidRPr="00AC2E62" w14:paraId="7E159251" w14:textId="77777777">
        <w:tc>
          <w:tcPr>
            <w:tcW w:w="2151" w:type="dxa"/>
          </w:tcPr>
          <w:p w14:paraId="3F323312" w14:textId="77777777" w:rsidR="00FF1B8B" w:rsidRPr="00AC2E62" w:rsidRDefault="00FF1B8B">
            <w:pPr>
              <w:jc w:val="center"/>
            </w:pPr>
            <w:r>
              <w:t>The Yeah Racing XT30 Connectors</w:t>
            </w:r>
          </w:p>
        </w:tc>
        <w:tc>
          <w:tcPr>
            <w:tcW w:w="2507" w:type="dxa"/>
          </w:tcPr>
          <w:p w14:paraId="03DE224B" w14:textId="77777777" w:rsidR="00FF1B8B" w:rsidRPr="00AC2E62" w:rsidRDefault="00FF1B8B">
            <w:pPr>
              <w:jc w:val="center"/>
            </w:pPr>
            <w:r>
              <w:t>Hobby Town</w:t>
            </w:r>
          </w:p>
        </w:tc>
        <w:tc>
          <w:tcPr>
            <w:tcW w:w="1558" w:type="dxa"/>
          </w:tcPr>
          <w:p w14:paraId="7BD6482C" w14:textId="77777777" w:rsidR="00FF1B8B" w:rsidRPr="00AC2E62" w:rsidRDefault="00FF1B8B">
            <w:pPr>
              <w:jc w:val="right"/>
            </w:pPr>
            <w:r>
              <w:t>$3.49</w:t>
            </w:r>
          </w:p>
        </w:tc>
        <w:tc>
          <w:tcPr>
            <w:tcW w:w="1558" w:type="dxa"/>
          </w:tcPr>
          <w:p w14:paraId="669BB146" w14:textId="77777777" w:rsidR="00FF1B8B" w:rsidRPr="00AC2E62" w:rsidRDefault="00FF1B8B">
            <w:pPr>
              <w:jc w:val="right"/>
            </w:pPr>
            <w:r>
              <w:t>$3.49</w:t>
            </w:r>
          </w:p>
        </w:tc>
        <w:tc>
          <w:tcPr>
            <w:tcW w:w="1802" w:type="dxa"/>
          </w:tcPr>
          <w:p w14:paraId="7DECBCD7" w14:textId="77777777" w:rsidR="00FF1B8B" w:rsidRPr="00AC2E62" w:rsidRDefault="00FF1B8B">
            <w:pPr>
              <w:jc w:val="right"/>
            </w:pPr>
            <w:r>
              <w:t>$3.49</w:t>
            </w:r>
          </w:p>
        </w:tc>
      </w:tr>
      <w:tr w:rsidR="00FF1B8B" w:rsidRPr="00AC2E62" w14:paraId="280DDE07" w14:textId="77777777">
        <w:tc>
          <w:tcPr>
            <w:tcW w:w="2151" w:type="dxa"/>
          </w:tcPr>
          <w:p w14:paraId="1C9B2457" w14:textId="77777777" w:rsidR="00FF1B8B" w:rsidRPr="00AC2E62" w:rsidRDefault="00FF1B8B">
            <w:pPr>
              <w:jc w:val="center"/>
            </w:pPr>
            <w:r>
              <w:t>ESP32-Wroom</w:t>
            </w:r>
          </w:p>
        </w:tc>
        <w:tc>
          <w:tcPr>
            <w:tcW w:w="2507" w:type="dxa"/>
          </w:tcPr>
          <w:p w14:paraId="06CDDB46" w14:textId="77777777" w:rsidR="00FF1B8B" w:rsidRPr="00AC2E62" w:rsidRDefault="00FF1B8B">
            <w:pPr>
              <w:jc w:val="center"/>
            </w:pPr>
            <w:proofErr w:type="spellStart"/>
            <w:r>
              <w:t>Espressif</w:t>
            </w:r>
            <w:proofErr w:type="spellEnd"/>
          </w:p>
        </w:tc>
        <w:tc>
          <w:tcPr>
            <w:tcW w:w="1558" w:type="dxa"/>
          </w:tcPr>
          <w:p w14:paraId="2261D2B7" w14:textId="77777777" w:rsidR="00FF1B8B" w:rsidRPr="00AC2E62" w:rsidRDefault="00FF1B8B">
            <w:pPr>
              <w:jc w:val="right"/>
            </w:pPr>
            <w:r>
              <w:t>$5.28</w:t>
            </w:r>
          </w:p>
        </w:tc>
        <w:tc>
          <w:tcPr>
            <w:tcW w:w="1558" w:type="dxa"/>
          </w:tcPr>
          <w:p w14:paraId="1DDD787F" w14:textId="77777777" w:rsidR="00FF1B8B" w:rsidRPr="00AC2E62" w:rsidRDefault="00FF1B8B">
            <w:pPr>
              <w:jc w:val="right"/>
            </w:pPr>
            <w:r>
              <w:t>$5.28</w:t>
            </w:r>
          </w:p>
        </w:tc>
        <w:tc>
          <w:tcPr>
            <w:tcW w:w="1802" w:type="dxa"/>
          </w:tcPr>
          <w:p w14:paraId="54645496" w14:textId="77777777" w:rsidR="00FF1B8B" w:rsidRPr="00AC2E62" w:rsidRDefault="00FF1B8B">
            <w:pPr>
              <w:jc w:val="right"/>
            </w:pPr>
            <w:r>
              <w:t>$5.28</w:t>
            </w:r>
          </w:p>
        </w:tc>
      </w:tr>
      <w:tr w:rsidR="00FF1B8B" w14:paraId="7F444448" w14:textId="77777777">
        <w:trPr>
          <w:trHeight w:val="300"/>
        </w:trPr>
        <w:tc>
          <w:tcPr>
            <w:tcW w:w="2151" w:type="dxa"/>
          </w:tcPr>
          <w:p w14:paraId="370B7CB9" w14:textId="77777777" w:rsidR="00FF1B8B" w:rsidRDefault="00FF1B8B">
            <w:pPr>
              <w:jc w:val="center"/>
            </w:pPr>
            <w:r>
              <w:t>Lite Flite Wheels</w:t>
            </w:r>
          </w:p>
        </w:tc>
        <w:tc>
          <w:tcPr>
            <w:tcW w:w="2507" w:type="dxa"/>
          </w:tcPr>
          <w:p w14:paraId="4EBC984D" w14:textId="77777777" w:rsidR="00FF1B8B" w:rsidRDefault="00FF1B8B">
            <w:pPr>
              <w:jc w:val="center"/>
            </w:pPr>
            <w:r>
              <w:t>Dave Brown Products</w:t>
            </w:r>
          </w:p>
        </w:tc>
        <w:tc>
          <w:tcPr>
            <w:tcW w:w="1558" w:type="dxa"/>
          </w:tcPr>
          <w:p w14:paraId="342BACAC" w14:textId="77777777" w:rsidR="00FF1B8B" w:rsidRDefault="00FF1B8B">
            <w:pPr>
              <w:jc w:val="right"/>
            </w:pPr>
            <w:r>
              <w:t>$9.59</w:t>
            </w:r>
          </w:p>
        </w:tc>
        <w:tc>
          <w:tcPr>
            <w:tcW w:w="1558" w:type="dxa"/>
          </w:tcPr>
          <w:p w14:paraId="0A8C0F24" w14:textId="77777777" w:rsidR="00FF1B8B" w:rsidRDefault="00FF1B8B">
            <w:pPr>
              <w:jc w:val="right"/>
            </w:pPr>
            <w:r>
              <w:t>$9.59</w:t>
            </w:r>
          </w:p>
        </w:tc>
        <w:tc>
          <w:tcPr>
            <w:tcW w:w="1802" w:type="dxa"/>
          </w:tcPr>
          <w:p w14:paraId="3A2D8496" w14:textId="77777777" w:rsidR="00FF1B8B" w:rsidRDefault="00FF1B8B">
            <w:pPr>
              <w:jc w:val="right"/>
            </w:pPr>
            <w:r>
              <w:t>$9.59</w:t>
            </w:r>
          </w:p>
        </w:tc>
      </w:tr>
      <w:tr w:rsidR="00FF1B8B" w14:paraId="7157F068" w14:textId="77777777">
        <w:trPr>
          <w:trHeight w:val="300"/>
        </w:trPr>
        <w:tc>
          <w:tcPr>
            <w:tcW w:w="2151" w:type="dxa"/>
          </w:tcPr>
          <w:p w14:paraId="78FC7D88" w14:textId="77777777" w:rsidR="00FF1B8B" w:rsidRDefault="00FF1B8B">
            <w:pPr>
              <w:jc w:val="center"/>
            </w:pPr>
            <w:r>
              <w:t xml:space="preserve">11.1 Volt </w:t>
            </w:r>
            <w:proofErr w:type="spellStart"/>
            <w:r>
              <w:t>Lipo</w:t>
            </w:r>
            <w:proofErr w:type="spellEnd"/>
            <w:r>
              <w:t xml:space="preserve"> Battery</w:t>
            </w:r>
          </w:p>
        </w:tc>
        <w:tc>
          <w:tcPr>
            <w:tcW w:w="2507" w:type="dxa"/>
          </w:tcPr>
          <w:p w14:paraId="0968C285" w14:textId="77777777" w:rsidR="00FF1B8B" w:rsidRDefault="00FF1B8B">
            <w:pPr>
              <w:jc w:val="center"/>
            </w:pPr>
            <w:proofErr w:type="spellStart"/>
            <w:r>
              <w:t>RCBattery</w:t>
            </w:r>
            <w:proofErr w:type="spellEnd"/>
          </w:p>
        </w:tc>
        <w:tc>
          <w:tcPr>
            <w:tcW w:w="1558" w:type="dxa"/>
          </w:tcPr>
          <w:p w14:paraId="12FB2264" w14:textId="77777777" w:rsidR="00FF1B8B" w:rsidRDefault="00FF1B8B">
            <w:pPr>
              <w:jc w:val="right"/>
            </w:pPr>
            <w:r>
              <w:t>$14.99</w:t>
            </w:r>
          </w:p>
        </w:tc>
        <w:tc>
          <w:tcPr>
            <w:tcW w:w="1558" w:type="dxa"/>
          </w:tcPr>
          <w:p w14:paraId="4763010A" w14:textId="77777777" w:rsidR="00FF1B8B" w:rsidRDefault="00FF1B8B">
            <w:pPr>
              <w:jc w:val="right"/>
            </w:pPr>
            <w:r>
              <w:t>$14.99</w:t>
            </w:r>
          </w:p>
        </w:tc>
        <w:tc>
          <w:tcPr>
            <w:tcW w:w="1802" w:type="dxa"/>
          </w:tcPr>
          <w:p w14:paraId="3C2BA4A4" w14:textId="77777777" w:rsidR="00FF1B8B" w:rsidRDefault="00FF1B8B">
            <w:pPr>
              <w:jc w:val="right"/>
            </w:pPr>
            <w:r>
              <w:t>$14.99</w:t>
            </w:r>
          </w:p>
        </w:tc>
      </w:tr>
      <w:tr w:rsidR="00FF1B8B" w14:paraId="22639001" w14:textId="77777777">
        <w:trPr>
          <w:trHeight w:val="300"/>
        </w:trPr>
        <w:tc>
          <w:tcPr>
            <w:tcW w:w="2151" w:type="dxa"/>
          </w:tcPr>
          <w:p w14:paraId="55AEB4E6" w14:textId="77777777" w:rsidR="00FF1B8B" w:rsidRDefault="00FF1B8B">
            <w:pPr>
              <w:jc w:val="center"/>
            </w:pPr>
            <w:r>
              <w:t>HPS-2018 High Torque Servo</w:t>
            </w:r>
          </w:p>
        </w:tc>
        <w:tc>
          <w:tcPr>
            <w:tcW w:w="2507" w:type="dxa"/>
          </w:tcPr>
          <w:p w14:paraId="2A5EC3C8" w14:textId="77777777" w:rsidR="00FF1B8B" w:rsidRDefault="00FF1B8B">
            <w:pPr>
              <w:jc w:val="center"/>
            </w:pPr>
            <w:proofErr w:type="spellStart"/>
            <w:r>
              <w:t>Hiwonder</w:t>
            </w:r>
            <w:proofErr w:type="spellEnd"/>
          </w:p>
        </w:tc>
        <w:tc>
          <w:tcPr>
            <w:tcW w:w="1558" w:type="dxa"/>
          </w:tcPr>
          <w:p w14:paraId="10899C89" w14:textId="77777777" w:rsidR="00FF1B8B" w:rsidRDefault="00FF1B8B">
            <w:pPr>
              <w:jc w:val="right"/>
            </w:pPr>
            <w:r>
              <w:t>$14.99</w:t>
            </w:r>
          </w:p>
        </w:tc>
        <w:tc>
          <w:tcPr>
            <w:tcW w:w="1558" w:type="dxa"/>
          </w:tcPr>
          <w:p w14:paraId="0A46F52F" w14:textId="77777777" w:rsidR="00FF1B8B" w:rsidRDefault="00FF1B8B">
            <w:pPr>
              <w:jc w:val="right"/>
            </w:pPr>
            <w:r>
              <w:t>$14.99</w:t>
            </w:r>
          </w:p>
        </w:tc>
        <w:tc>
          <w:tcPr>
            <w:tcW w:w="1802" w:type="dxa"/>
          </w:tcPr>
          <w:p w14:paraId="5F38D581" w14:textId="77777777" w:rsidR="00FF1B8B" w:rsidRDefault="00FF1B8B">
            <w:pPr>
              <w:jc w:val="right"/>
            </w:pPr>
            <w:r>
              <w:t>$14.99</w:t>
            </w:r>
          </w:p>
        </w:tc>
      </w:tr>
      <w:tr w:rsidR="00FF1B8B" w14:paraId="71255170" w14:textId="77777777">
        <w:trPr>
          <w:trHeight w:val="300"/>
        </w:trPr>
        <w:tc>
          <w:tcPr>
            <w:tcW w:w="2151" w:type="dxa"/>
          </w:tcPr>
          <w:p w14:paraId="60983D8B" w14:textId="77777777" w:rsidR="00FF1B8B" w:rsidRDefault="00FF1B8B">
            <w:pPr>
              <w:jc w:val="center"/>
            </w:pPr>
            <w:r>
              <w:t>Brushless Motor</w:t>
            </w:r>
          </w:p>
        </w:tc>
        <w:tc>
          <w:tcPr>
            <w:tcW w:w="2507" w:type="dxa"/>
          </w:tcPr>
          <w:p w14:paraId="4B7DECC4" w14:textId="77777777" w:rsidR="00FF1B8B" w:rsidRDefault="00FF1B8B">
            <w:pPr>
              <w:jc w:val="center"/>
            </w:pPr>
            <w:r>
              <w:t>EMAX USA</w:t>
            </w:r>
          </w:p>
        </w:tc>
        <w:tc>
          <w:tcPr>
            <w:tcW w:w="1558" w:type="dxa"/>
          </w:tcPr>
          <w:p w14:paraId="38F0EAED" w14:textId="77777777" w:rsidR="00FF1B8B" w:rsidRDefault="00FF1B8B">
            <w:pPr>
              <w:jc w:val="right"/>
            </w:pPr>
            <w:r>
              <w:t>$26.99</w:t>
            </w:r>
          </w:p>
        </w:tc>
        <w:tc>
          <w:tcPr>
            <w:tcW w:w="1558" w:type="dxa"/>
          </w:tcPr>
          <w:p w14:paraId="0D716A21" w14:textId="77777777" w:rsidR="00FF1B8B" w:rsidRDefault="00FF1B8B">
            <w:pPr>
              <w:jc w:val="right"/>
            </w:pPr>
            <w:r>
              <w:t>$26.99</w:t>
            </w:r>
          </w:p>
        </w:tc>
        <w:tc>
          <w:tcPr>
            <w:tcW w:w="1802" w:type="dxa"/>
          </w:tcPr>
          <w:p w14:paraId="53013A45" w14:textId="77777777" w:rsidR="00FF1B8B" w:rsidRDefault="00FF1B8B">
            <w:pPr>
              <w:jc w:val="right"/>
            </w:pPr>
            <w:r>
              <w:t>$26.99</w:t>
            </w:r>
          </w:p>
        </w:tc>
      </w:tr>
      <w:tr w:rsidR="00FF1B8B" w14:paraId="6714AEDD" w14:textId="77777777">
        <w:trPr>
          <w:trHeight w:val="300"/>
        </w:trPr>
        <w:tc>
          <w:tcPr>
            <w:tcW w:w="2151" w:type="dxa"/>
          </w:tcPr>
          <w:p w14:paraId="3FB236DD" w14:textId="77777777" w:rsidR="00FF1B8B" w:rsidRDefault="00FF1B8B">
            <w:pPr>
              <w:jc w:val="center"/>
            </w:pPr>
            <w:r>
              <w:t>INA237 Current Sensor</w:t>
            </w:r>
          </w:p>
        </w:tc>
        <w:tc>
          <w:tcPr>
            <w:tcW w:w="2507" w:type="dxa"/>
          </w:tcPr>
          <w:p w14:paraId="32EF9BD2" w14:textId="77777777" w:rsidR="00FF1B8B" w:rsidRDefault="00FF1B8B">
            <w:pPr>
              <w:jc w:val="center"/>
            </w:pPr>
            <w:r>
              <w:t>Adafruit Industries</w:t>
            </w:r>
          </w:p>
        </w:tc>
        <w:tc>
          <w:tcPr>
            <w:tcW w:w="1558" w:type="dxa"/>
          </w:tcPr>
          <w:p w14:paraId="2D399178" w14:textId="77777777" w:rsidR="00FF1B8B" w:rsidRDefault="00FF1B8B">
            <w:pPr>
              <w:jc w:val="right"/>
            </w:pPr>
            <w:r>
              <w:t>$9.95</w:t>
            </w:r>
          </w:p>
        </w:tc>
        <w:tc>
          <w:tcPr>
            <w:tcW w:w="1558" w:type="dxa"/>
          </w:tcPr>
          <w:p w14:paraId="148E7BB1" w14:textId="77777777" w:rsidR="00FF1B8B" w:rsidRDefault="00FF1B8B">
            <w:pPr>
              <w:jc w:val="right"/>
            </w:pPr>
            <w:r>
              <w:t>$9.95</w:t>
            </w:r>
          </w:p>
        </w:tc>
        <w:tc>
          <w:tcPr>
            <w:tcW w:w="1802" w:type="dxa"/>
          </w:tcPr>
          <w:p w14:paraId="392BF9A3" w14:textId="77777777" w:rsidR="00FF1B8B" w:rsidRDefault="00FF1B8B">
            <w:pPr>
              <w:jc w:val="right"/>
            </w:pPr>
            <w:r>
              <w:t>$9.95</w:t>
            </w:r>
          </w:p>
        </w:tc>
      </w:tr>
      <w:tr w:rsidR="00FF1B8B" w14:paraId="52A98A4C" w14:textId="77777777">
        <w:trPr>
          <w:trHeight w:val="300"/>
        </w:trPr>
        <w:tc>
          <w:tcPr>
            <w:tcW w:w="2151" w:type="dxa"/>
          </w:tcPr>
          <w:p w14:paraId="1F854D85" w14:textId="77777777" w:rsidR="00FF1B8B" w:rsidRDefault="00FF1B8B">
            <w:pPr>
              <w:jc w:val="center"/>
            </w:pPr>
            <w:r>
              <w:t>Mini 3-12VDC Gear Motor</w:t>
            </w:r>
          </w:p>
        </w:tc>
        <w:tc>
          <w:tcPr>
            <w:tcW w:w="2507" w:type="dxa"/>
          </w:tcPr>
          <w:p w14:paraId="57FBBD1C" w14:textId="77777777" w:rsidR="00FF1B8B" w:rsidRDefault="00FF1B8B">
            <w:pPr>
              <w:jc w:val="center"/>
            </w:pPr>
            <w:proofErr w:type="spellStart"/>
            <w:r>
              <w:t>Aretronics</w:t>
            </w:r>
            <w:proofErr w:type="spellEnd"/>
          </w:p>
        </w:tc>
        <w:tc>
          <w:tcPr>
            <w:tcW w:w="1558" w:type="dxa"/>
          </w:tcPr>
          <w:p w14:paraId="6F92B42F" w14:textId="77777777" w:rsidR="00FF1B8B" w:rsidRDefault="00FF1B8B">
            <w:pPr>
              <w:jc w:val="right"/>
            </w:pPr>
            <w:r>
              <w:t>$6.75</w:t>
            </w:r>
          </w:p>
        </w:tc>
        <w:tc>
          <w:tcPr>
            <w:tcW w:w="1558" w:type="dxa"/>
          </w:tcPr>
          <w:p w14:paraId="6A17672F" w14:textId="77777777" w:rsidR="00FF1B8B" w:rsidRDefault="00FF1B8B">
            <w:pPr>
              <w:jc w:val="right"/>
            </w:pPr>
            <w:r>
              <w:t>$12.75</w:t>
            </w:r>
          </w:p>
        </w:tc>
        <w:tc>
          <w:tcPr>
            <w:tcW w:w="1802" w:type="dxa"/>
          </w:tcPr>
          <w:p w14:paraId="1EDE5682" w14:textId="77777777" w:rsidR="00FF1B8B" w:rsidRDefault="00FF1B8B">
            <w:pPr>
              <w:jc w:val="right"/>
            </w:pPr>
            <w:r>
              <w:t>$12.75</w:t>
            </w:r>
          </w:p>
        </w:tc>
      </w:tr>
      <w:tr w:rsidR="00FF1B8B" w:rsidRPr="00AC2E62" w14:paraId="393F2294" w14:textId="77777777">
        <w:tc>
          <w:tcPr>
            <w:tcW w:w="2151" w:type="dxa"/>
          </w:tcPr>
          <w:p w14:paraId="4D2B73FA" w14:textId="77777777" w:rsidR="00FF1B8B" w:rsidRPr="00AC2E62" w:rsidRDefault="00FF1B8B">
            <w:pPr>
              <w:jc w:val="center"/>
              <w:rPr>
                <w:b/>
              </w:rPr>
            </w:pPr>
            <w:r w:rsidRPr="00AC2E62">
              <w:rPr>
                <w:b/>
              </w:rPr>
              <w:t>Total</w:t>
            </w:r>
          </w:p>
        </w:tc>
        <w:tc>
          <w:tcPr>
            <w:tcW w:w="2507" w:type="dxa"/>
          </w:tcPr>
          <w:p w14:paraId="170D2D04" w14:textId="77777777" w:rsidR="00FF1B8B" w:rsidRPr="00AC2E62" w:rsidRDefault="00FF1B8B">
            <w:pPr>
              <w:jc w:val="center"/>
              <w:rPr>
                <w:b/>
              </w:rPr>
            </w:pPr>
          </w:p>
        </w:tc>
        <w:tc>
          <w:tcPr>
            <w:tcW w:w="1558" w:type="dxa"/>
          </w:tcPr>
          <w:p w14:paraId="6F84BB35" w14:textId="77777777" w:rsidR="00FF1B8B" w:rsidRPr="00AC2E62" w:rsidRDefault="00FF1B8B">
            <w:pPr>
              <w:rPr>
                <w:b/>
              </w:rPr>
            </w:pPr>
            <w:r w:rsidRPr="5FD7EA92">
              <w:rPr>
                <w:b/>
                <w:bCs/>
              </w:rPr>
              <w:t>$92.03</w:t>
            </w:r>
          </w:p>
        </w:tc>
        <w:tc>
          <w:tcPr>
            <w:tcW w:w="1558" w:type="dxa"/>
          </w:tcPr>
          <w:p w14:paraId="520EC867" w14:textId="77777777" w:rsidR="00FF1B8B" w:rsidRPr="00AC2E62" w:rsidRDefault="00FF1B8B">
            <w:pPr>
              <w:jc w:val="right"/>
              <w:rPr>
                <w:b/>
              </w:rPr>
            </w:pPr>
            <w:r w:rsidRPr="5FD7EA92">
              <w:rPr>
                <w:b/>
                <w:bCs/>
              </w:rPr>
              <w:t>$98.78</w:t>
            </w:r>
          </w:p>
        </w:tc>
        <w:tc>
          <w:tcPr>
            <w:tcW w:w="1802" w:type="dxa"/>
          </w:tcPr>
          <w:p w14:paraId="1C2B03D7" w14:textId="77777777" w:rsidR="00FF1B8B" w:rsidRPr="00AC2E62" w:rsidRDefault="00FF1B8B">
            <w:pPr>
              <w:jc w:val="right"/>
              <w:rPr>
                <w:b/>
              </w:rPr>
            </w:pPr>
            <w:r w:rsidRPr="5FD7EA92">
              <w:rPr>
                <w:b/>
                <w:bCs/>
              </w:rPr>
              <w:t>$98.78</w:t>
            </w:r>
          </w:p>
        </w:tc>
      </w:tr>
    </w:tbl>
    <w:p w14:paraId="461E4894" w14:textId="77777777" w:rsidR="00E91562" w:rsidRDefault="00E91562" w:rsidP="003874C7">
      <w:pPr>
        <w:rPr>
          <w:color w:val="FF0000"/>
        </w:rPr>
      </w:pPr>
    </w:p>
    <w:p w14:paraId="12D3342E" w14:textId="77777777" w:rsidR="00E91562" w:rsidRPr="00E91562" w:rsidRDefault="0088616A" w:rsidP="00E91562">
      <w:pPr>
        <w:pStyle w:val="Heading2"/>
      </w:pPr>
      <w:bookmarkStart w:id="25" w:name="_Toc1618617265"/>
      <w:r>
        <w:t xml:space="preserve">4.2 </w:t>
      </w:r>
      <w:r w:rsidR="00E91562">
        <w:t>Labor</w:t>
      </w:r>
      <w:bookmarkEnd w:id="25"/>
    </w:p>
    <w:p w14:paraId="4B857717" w14:textId="77777777" w:rsidR="00FF1B8B" w:rsidRDefault="00FF1B8B" w:rsidP="00FF1B8B">
      <w:pPr>
        <w:spacing w:before="240" w:after="240"/>
        <w:rPr>
          <w:rFonts w:ascii="Calibri" w:eastAsia="Calibri" w:hAnsi="Calibri" w:cs="Calibri"/>
        </w:rPr>
      </w:pPr>
      <w:r w:rsidRPr="74F71E2C">
        <w:rPr>
          <w:rFonts w:ascii="Calibri" w:eastAsia="Calibri" w:hAnsi="Calibri" w:cs="Calibri"/>
        </w:rPr>
        <w:t xml:space="preserve">We each spend roughly </w:t>
      </w:r>
      <w:r w:rsidRPr="2273E3FA">
        <w:rPr>
          <w:rFonts w:ascii="Calibri" w:eastAsia="Calibri" w:hAnsi="Calibri" w:cs="Calibri"/>
        </w:rPr>
        <w:t>8</w:t>
      </w:r>
      <w:r w:rsidRPr="74F71E2C">
        <w:rPr>
          <w:rFonts w:ascii="Calibri" w:eastAsia="Calibri" w:hAnsi="Calibri" w:cs="Calibri"/>
        </w:rPr>
        <w:t xml:space="preserve"> hours a week for this class. Looking at a recent Illini success report, the average ECE major earns roughly $100,000 salary per year. This correlates to </w:t>
      </w:r>
      <w:r w:rsidRPr="5FD7EA92">
        <w:rPr>
          <w:rFonts w:ascii="Calibri" w:eastAsia="Calibri" w:hAnsi="Calibri" w:cs="Calibri"/>
        </w:rPr>
        <w:t>about</w:t>
      </w:r>
      <w:r w:rsidRPr="74F71E2C">
        <w:rPr>
          <w:rFonts w:ascii="Calibri" w:eastAsia="Calibri" w:hAnsi="Calibri" w:cs="Calibri"/>
        </w:rPr>
        <w:t xml:space="preserve">$50 an hour. Labor = $50 * 2.5 * </w:t>
      </w:r>
      <w:r w:rsidRPr="5C45834D">
        <w:rPr>
          <w:rFonts w:ascii="Calibri" w:eastAsia="Calibri" w:hAnsi="Calibri" w:cs="Calibri"/>
        </w:rPr>
        <w:t>8</w:t>
      </w:r>
      <w:r w:rsidRPr="74F71E2C">
        <w:rPr>
          <w:rFonts w:ascii="Calibri" w:eastAsia="Calibri" w:hAnsi="Calibri" w:cs="Calibri"/>
        </w:rPr>
        <w:t xml:space="preserve"> * 16 = $</w:t>
      </w:r>
      <w:r w:rsidRPr="173C03B5">
        <w:rPr>
          <w:rFonts w:ascii="Calibri" w:eastAsia="Calibri" w:hAnsi="Calibri" w:cs="Calibri"/>
        </w:rPr>
        <w:t>16</w:t>
      </w:r>
      <w:r w:rsidRPr="74F71E2C">
        <w:rPr>
          <w:rFonts w:ascii="Calibri" w:eastAsia="Calibri" w:hAnsi="Calibri" w:cs="Calibri"/>
        </w:rPr>
        <w:t xml:space="preserve">,000 For our 3 </w:t>
      </w:r>
      <w:proofErr w:type="gramStart"/>
      <w:r w:rsidRPr="74F71E2C">
        <w:rPr>
          <w:rFonts w:ascii="Calibri" w:eastAsia="Calibri" w:hAnsi="Calibri" w:cs="Calibri"/>
        </w:rPr>
        <w:t>person</w:t>
      </w:r>
      <w:proofErr w:type="gramEnd"/>
      <w:r w:rsidRPr="74F71E2C">
        <w:rPr>
          <w:rFonts w:ascii="Calibri" w:eastAsia="Calibri" w:hAnsi="Calibri" w:cs="Calibri"/>
        </w:rPr>
        <w:t xml:space="preserve"> group this value reaches $</w:t>
      </w:r>
      <w:r w:rsidRPr="70ED3061">
        <w:rPr>
          <w:rFonts w:ascii="Calibri" w:eastAsia="Calibri" w:hAnsi="Calibri" w:cs="Calibri"/>
        </w:rPr>
        <w:t>48</w:t>
      </w:r>
      <w:r w:rsidRPr="74F71E2C">
        <w:rPr>
          <w:rFonts w:ascii="Calibri" w:eastAsia="Calibri" w:hAnsi="Calibri" w:cs="Calibri"/>
        </w:rPr>
        <w:t>,000</w:t>
      </w:r>
      <w:r w:rsidRPr="59CAB819">
        <w:rPr>
          <w:rFonts w:ascii="Calibri" w:eastAsia="Calibri" w:hAnsi="Calibri" w:cs="Calibri"/>
        </w:rPr>
        <w:t>.</w:t>
      </w:r>
      <w:r w:rsidRPr="4580B445">
        <w:rPr>
          <w:rFonts w:ascii="Calibri" w:eastAsia="Calibri" w:hAnsi="Calibri" w:cs="Calibri"/>
        </w:rPr>
        <w:t xml:space="preserve"> </w:t>
      </w:r>
    </w:p>
    <w:p w14:paraId="5A3697E7" w14:textId="77777777" w:rsidR="00FF1B8B" w:rsidRPr="00257F36" w:rsidRDefault="00FF1B8B" w:rsidP="00FF1B8B">
      <w:pPr>
        <w:pStyle w:val="Heading2"/>
      </w:pPr>
      <w:r>
        <w:t>4</w:t>
      </w:r>
      <w:r w:rsidRPr="00257F36">
        <w:t>.</w:t>
      </w:r>
      <w:r>
        <w:t>3</w:t>
      </w:r>
      <w:r w:rsidRPr="00257F36">
        <w:t xml:space="preserve"> Schedule</w:t>
      </w:r>
    </w:p>
    <w:p w14:paraId="7B6E5DFE" w14:textId="77777777" w:rsidR="00FF1B8B" w:rsidRPr="00257F36" w:rsidRDefault="00FF1B8B" w:rsidP="00FF1B8B"/>
    <w:tbl>
      <w:tblPr>
        <w:tblW w:w="0" w:type="auto"/>
        <w:tblCellMar>
          <w:top w:w="15" w:type="dxa"/>
          <w:left w:w="15" w:type="dxa"/>
          <w:bottom w:w="15" w:type="dxa"/>
          <w:right w:w="15" w:type="dxa"/>
        </w:tblCellMar>
        <w:tblLook w:val="04A0" w:firstRow="1" w:lastRow="0" w:firstColumn="1" w:lastColumn="0" w:noHBand="0" w:noVBand="1"/>
      </w:tblPr>
      <w:tblGrid>
        <w:gridCol w:w="741"/>
        <w:gridCol w:w="2437"/>
        <w:gridCol w:w="6162"/>
      </w:tblGrid>
      <w:tr w:rsidR="00FF1B8B" w:rsidRPr="00257F36" w14:paraId="14301E6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8DAC0" w14:textId="77777777" w:rsidR="00FF1B8B" w:rsidRPr="00257F36" w:rsidRDefault="00FF1B8B">
            <w:r w:rsidRPr="00257F36">
              <w:rPr>
                <w:b/>
                <w:bCs/>
              </w:rPr>
              <w:t>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CCCCB" w14:textId="77777777" w:rsidR="00FF1B8B" w:rsidRPr="00257F36" w:rsidRDefault="00FF1B8B">
            <w:r w:rsidRPr="00257F36">
              <w:rPr>
                <w:b/>
                <w:bCs/>
              </w:rPr>
              <w:t>Task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967CE" w14:textId="77777777" w:rsidR="00FF1B8B" w:rsidRPr="00257F36" w:rsidRDefault="00FF1B8B">
            <w:r w:rsidRPr="00257F36">
              <w:rPr>
                <w:b/>
                <w:bCs/>
              </w:rPr>
              <w:t>Description and team assignments</w:t>
            </w:r>
          </w:p>
        </w:tc>
      </w:tr>
      <w:tr w:rsidR="00FF1B8B" w:rsidRPr="00257F36" w14:paraId="2E21261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C3E93" w14:textId="77777777" w:rsidR="00FF1B8B" w:rsidRPr="00257F36" w:rsidRDefault="00FF1B8B">
            <w:r w:rsidRPr="00257F36">
              <w:rPr>
                <w:b/>
                <w:bCs/>
              </w:rPr>
              <w:t>10/20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9545D" w14:textId="77777777" w:rsidR="00FF1B8B" w:rsidRPr="00257F36" w:rsidRDefault="00FF1B8B">
            <w:r w:rsidRPr="00257F36">
              <w:t>Complete breadboard prototype for second demo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627C8" w14:textId="77777777" w:rsidR="00FF1B8B" w:rsidRPr="00257F36" w:rsidRDefault="00FF1B8B">
            <w:r w:rsidRPr="00257F36">
              <w:t>The team will finish wiring and testing all subsystems on the breadboard, including motor drivers, servo control, Bluetooth communication, and current sensor functionality. Power regulation and kill-switch safety logic will be verified. Sam Paone will handle microcontroller programming and Bluetooth communication, Jack Tipping will focus on motor and servo circuit integration, and Patrick Mugg will manage wiring, power regulation, and documentation.</w:t>
            </w:r>
          </w:p>
        </w:tc>
      </w:tr>
      <w:tr w:rsidR="00FF1B8B" w:rsidRPr="00257F36" w14:paraId="7275A6A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FBCCA" w14:textId="77777777" w:rsidR="00FF1B8B" w:rsidRPr="00257F36" w:rsidRDefault="00FF1B8B">
            <w:r w:rsidRPr="00257F36">
              <w:rPr>
                <w:b/>
                <w:bCs/>
              </w:rPr>
              <w:lastRenderedPageBreak/>
              <w:t>10/27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A6932" w14:textId="77777777" w:rsidR="00FF1B8B" w:rsidRPr="00257F36" w:rsidRDefault="00FF1B8B">
            <w:r w:rsidRPr="00257F36">
              <w:t>Begin 3D printing and physical assembly; prepare PCB iteration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29EDF" w14:textId="77777777" w:rsidR="00FF1B8B" w:rsidRPr="00257F36" w:rsidRDefault="00FF1B8B">
            <w:r w:rsidRPr="00257F36">
              <w:t>Work will shift to 3D printing the chassis and component mounts while continuing circuit integration. The team will also evaluate the breadboard prototype and make any PCB updates needed before submitting a third fabrication round. Jack will oversee mechanical design and printing, Sam will manage PCB edits and testing, and Patrick will focus on assembly and wiring layout.</w:t>
            </w:r>
          </w:p>
        </w:tc>
      </w:tr>
      <w:tr w:rsidR="00FF1B8B" w:rsidRPr="00257F36" w14:paraId="0BC037C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7461C" w14:textId="77777777" w:rsidR="00FF1B8B" w:rsidRPr="00257F36" w:rsidRDefault="00FF1B8B">
            <w:r w:rsidRPr="00257F36">
              <w:rPr>
                <w:b/>
                <w:bCs/>
              </w:rPr>
              <w:t>11/3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97A50" w14:textId="77777777" w:rsidR="00FF1B8B" w:rsidRPr="00257F36" w:rsidRDefault="00FF1B8B">
            <w:r w:rsidRPr="00257F36">
              <w:t>Continue to 3D print and construct our bot and prepare for fourth round PCB order if we need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6163E" w14:textId="77777777" w:rsidR="00FF1B8B" w:rsidRPr="00257F36" w:rsidRDefault="00FF1B8B">
            <w:r w:rsidRPr="00257F36">
              <w:t>Assembly of printed parts will continue, including mounting motors, servos, and power distribution boards. If required, a fourth PCB order will be submitted to address design improvements. Jack will handle chassis assembly, Sam will refine the firmware and debug circuits, and Patrick will verify the power system and connections.</w:t>
            </w:r>
          </w:p>
        </w:tc>
      </w:tr>
      <w:tr w:rsidR="00FF1B8B" w:rsidRPr="00257F36" w14:paraId="1FD4632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93678" w14:textId="77777777" w:rsidR="00FF1B8B" w:rsidRPr="00257F36" w:rsidRDefault="00FF1B8B">
            <w:r w:rsidRPr="00257F36">
              <w:rPr>
                <w:b/>
                <w:bCs/>
              </w:rPr>
              <w:t>11/10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B7DA0" w14:textId="77777777" w:rsidR="00FF1B8B" w:rsidRPr="00257F36" w:rsidRDefault="00FF1B8B">
            <w:r w:rsidRPr="00257F36">
              <w:t>Prepare for mock demo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F2969" w14:textId="77777777" w:rsidR="00FF1B8B" w:rsidRPr="00257F36" w:rsidRDefault="00FF1B8B">
            <w:r w:rsidRPr="00257F36">
              <w:t>The team will complete full subsystem integration and begin combined testing of driving and weapon systems. Wireless reliability, mechanical strength, and safety systems (guards, kill-switch, etc.) will be verified. Sam will refine Bluetooth control software and data logging, Jack will tune the mechanical systems, and Patrick will inspect electrical integrity and confirm safety compliance.</w:t>
            </w:r>
          </w:p>
        </w:tc>
      </w:tr>
      <w:tr w:rsidR="00FF1B8B" w:rsidRPr="00257F36" w14:paraId="5BFC931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CD058" w14:textId="77777777" w:rsidR="00FF1B8B" w:rsidRPr="00257F36" w:rsidRDefault="00FF1B8B">
            <w:r w:rsidRPr="00257F36">
              <w:rPr>
                <w:b/>
                <w:bCs/>
              </w:rPr>
              <w:t>11/17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19F80" w14:textId="77777777" w:rsidR="00FF1B8B" w:rsidRPr="00257F36" w:rsidRDefault="00FF1B8B">
            <w:r w:rsidRPr="00257F36">
              <w:t>Mock Demo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0E20C" w14:textId="77777777" w:rsidR="00FF1B8B" w:rsidRPr="00257F36" w:rsidRDefault="00FF1B8B">
            <w:r w:rsidRPr="00257F36">
              <w:t>The fully integrated prototype will be demonstrated, showing both driving and attack mechanisms. The team will collect TA and peer feedback to identify improvements for the final demo. All members will participate equally in presenting and testing.</w:t>
            </w:r>
          </w:p>
        </w:tc>
      </w:tr>
      <w:tr w:rsidR="00FF1B8B" w:rsidRPr="00257F36" w14:paraId="3CA7493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3C40F" w14:textId="77777777" w:rsidR="00FF1B8B" w:rsidRPr="00257F36" w:rsidRDefault="00FF1B8B">
            <w:r w:rsidRPr="00257F36">
              <w:rPr>
                <w:b/>
                <w:bCs/>
              </w:rPr>
              <w:t>12/1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519BD" w14:textId="77777777" w:rsidR="00FF1B8B" w:rsidRPr="00257F36" w:rsidRDefault="00FF1B8B">
            <w:r w:rsidRPr="00257F36">
              <w:t>Prepare and complete Final Demo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93A88" w14:textId="77777777" w:rsidR="00FF1B8B" w:rsidRPr="00257F36" w:rsidRDefault="00FF1B8B">
            <w:r w:rsidRPr="00257F36">
              <w:t>The team will refine the bot based on feedback, improve control responsiveness, and perform endurance and safety tests under competition conditions. Sam will finalize firmware tuning, Jack will reinforce mechanical structure, and Patrick will manage battery safety and testing.</w:t>
            </w:r>
          </w:p>
        </w:tc>
      </w:tr>
      <w:tr w:rsidR="00FF1B8B" w:rsidRPr="00257F36" w14:paraId="3E742A1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0028A" w14:textId="77777777" w:rsidR="00FF1B8B" w:rsidRPr="00257F36" w:rsidRDefault="00FF1B8B">
            <w:r w:rsidRPr="00257F36">
              <w:rPr>
                <w:b/>
                <w:bCs/>
              </w:rPr>
              <w:t>12/8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E603F" w14:textId="77777777" w:rsidR="00FF1B8B" w:rsidRPr="00257F36" w:rsidRDefault="00FF1B8B">
            <w:r w:rsidRPr="00257F36">
              <w:t>Prepare and complete Final Presentation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F0AF5" w14:textId="77777777" w:rsidR="00FF1B8B" w:rsidRPr="00257F36" w:rsidRDefault="00FF1B8B">
            <w:r w:rsidRPr="00257F36">
              <w:t xml:space="preserve">The team will summarize the design process, testing results, and ethical/safety considerations in the final presentation. They will collaboratively prepare the slides, </w:t>
            </w:r>
            <w:proofErr w:type="gramStart"/>
            <w:r w:rsidRPr="00257F36">
              <w:t>poster</w:t>
            </w:r>
            <w:proofErr w:type="gramEnd"/>
            <w:r w:rsidRPr="00257F36">
              <w:t>, and live demo materials to showcase the finished system.</w:t>
            </w:r>
          </w:p>
        </w:tc>
      </w:tr>
    </w:tbl>
    <w:p w14:paraId="097F0946" w14:textId="77777777" w:rsidR="001D5F0C" w:rsidRDefault="001D5F0C"/>
    <w:p w14:paraId="69938B42" w14:textId="77777777" w:rsidR="00222C46" w:rsidRDefault="0088616A" w:rsidP="001D5F0C">
      <w:pPr>
        <w:pStyle w:val="Heading1"/>
      </w:pPr>
      <w:bookmarkStart w:id="26" w:name="_Toc1495390233"/>
      <w:r>
        <w:lastRenderedPageBreak/>
        <w:t xml:space="preserve">5. </w:t>
      </w:r>
      <w:r w:rsidR="001D5F0C">
        <w:t>Conclusion</w:t>
      </w:r>
      <w:bookmarkEnd w:id="26"/>
    </w:p>
    <w:p w14:paraId="5C525218" w14:textId="77777777" w:rsidR="00FF1B8B" w:rsidRDefault="00FF1B8B" w:rsidP="00FF1B8B">
      <w:pPr>
        <w:pStyle w:val="Heading2"/>
      </w:pPr>
      <w:bookmarkStart w:id="27" w:name="_Toc1028670386"/>
      <w:r>
        <w:t xml:space="preserve">5.1 </w:t>
      </w:r>
      <w:bookmarkEnd w:id="27"/>
      <w:r w:rsidR="00CB0CED">
        <w:t xml:space="preserve">Resounding </w:t>
      </w:r>
      <w:r w:rsidR="00801329">
        <w:t>Lessons Learned</w:t>
      </w:r>
    </w:p>
    <w:p w14:paraId="5D244ADE" w14:textId="77777777" w:rsidR="00801329" w:rsidRPr="00801329" w:rsidRDefault="001306B0" w:rsidP="00801329">
      <w:r>
        <w:t>Overall,</w:t>
      </w:r>
      <w:r w:rsidR="00801329">
        <w:t xml:space="preserve"> our project offered some important lessons in </w:t>
      </w:r>
      <w:r>
        <w:t xml:space="preserve">time management, team communication, and EE fundamentals. In </w:t>
      </w:r>
      <w:r w:rsidR="006C0EB8">
        <w:t>addition,</w:t>
      </w:r>
      <w:r>
        <w:t xml:space="preserve"> being able to learn 3-D modeling software was a plus as there are basically no other ECE courses offered which cover that material. </w:t>
      </w:r>
      <w:r w:rsidR="006C0EB8">
        <w:t xml:space="preserve">Our team is proud of the project we put </w:t>
      </w:r>
      <w:r w:rsidR="00E773E4">
        <w:t>together but</w:t>
      </w:r>
      <w:r w:rsidR="006C0EB8">
        <w:t xml:space="preserve"> also feel as though we could’ve performed better in some areas. For </w:t>
      </w:r>
      <w:r w:rsidR="00E773E4">
        <w:t>example,</w:t>
      </w:r>
      <w:r w:rsidR="006C0EB8">
        <w:t xml:space="preserve"> the modularity of our design was </w:t>
      </w:r>
      <w:r w:rsidR="00C05678">
        <w:t>low</w:t>
      </w:r>
      <w:r w:rsidR="00E773E4">
        <w:t>,</w:t>
      </w:r>
      <w:r w:rsidR="006C0EB8">
        <w:t xml:space="preserve"> and the print of the main chassis would take up to 10 hours. Additionally, our organization on submitting PCBs ended </w:t>
      </w:r>
      <w:r w:rsidR="00E773E4">
        <w:t>up with</w:t>
      </w:r>
      <w:r w:rsidR="006C0EB8">
        <w:t xml:space="preserve"> our final PCB iteration lacking the ability to run our whole design</w:t>
      </w:r>
      <w:r w:rsidR="00E773E4">
        <w:t xml:space="preserve">. The result was we could only run our servo and saw through the PCB and </w:t>
      </w:r>
      <w:r w:rsidR="00C05678">
        <w:t xml:space="preserve">the rest (including ESP32 </w:t>
      </w:r>
      <w:proofErr w:type="spellStart"/>
      <w:r w:rsidR="00C05678">
        <w:t>devboard</w:t>
      </w:r>
      <w:proofErr w:type="spellEnd"/>
      <w:r w:rsidR="00C05678">
        <w:t xml:space="preserve">) was run through a breadboard. At the end though, we had a battle bot which met our requirements and I believe we can say we met our goal. </w:t>
      </w:r>
    </w:p>
    <w:p w14:paraId="545912EB" w14:textId="77777777" w:rsidR="00FF1B8B" w:rsidRDefault="00FF1B8B" w:rsidP="00FF1B8B">
      <w:pPr>
        <w:pStyle w:val="Heading2"/>
      </w:pPr>
      <w:bookmarkStart w:id="28" w:name="_Toc100153613"/>
      <w:bookmarkStart w:id="29" w:name="_Toc1841819813"/>
      <w:r>
        <w:t>5.2 Ethical considerations</w:t>
      </w:r>
      <w:bookmarkEnd w:id="28"/>
      <w:bookmarkEnd w:id="29"/>
    </w:p>
    <w:p w14:paraId="7837AD44" w14:textId="77777777" w:rsidR="00FF1B8B" w:rsidRPr="0074003A" w:rsidRDefault="00FF1B8B" w:rsidP="00FF1B8B">
      <w:pPr>
        <w:pStyle w:val="Heading3"/>
      </w:pPr>
      <w:bookmarkStart w:id="30" w:name="_Toc1108976347"/>
      <w:bookmarkStart w:id="31" w:name="_Toc1870464608"/>
      <w:r>
        <w:t>5.2.1 IEEE Code of Ethics – Safety and Well-Being</w:t>
      </w:r>
      <w:bookmarkEnd w:id="30"/>
      <w:bookmarkEnd w:id="31"/>
    </w:p>
    <w:p w14:paraId="0AFEF920" w14:textId="77777777" w:rsidR="00FF1B8B" w:rsidRPr="0074003A" w:rsidRDefault="00FF1B8B" w:rsidP="00FF1B8B">
      <w:r w:rsidRPr="0074003A">
        <w:t xml:space="preserve">Following the IEE Code of ethics, our team will ensure that we place </w:t>
      </w:r>
      <w:proofErr w:type="gramStart"/>
      <w:r w:rsidRPr="0074003A">
        <w:t>an emphasis</w:t>
      </w:r>
      <w:proofErr w:type="gramEnd"/>
      <w:r w:rsidRPr="0074003A">
        <w:t xml:space="preserve"> on the health and safety of all our team members, competition officials, and spectators throughout the entire process. The assembly and testing of our </w:t>
      </w:r>
      <w:proofErr w:type="gramStart"/>
      <w:r w:rsidRPr="0074003A">
        <w:t>bot</w:t>
      </w:r>
      <w:proofErr w:type="gramEnd"/>
      <w:r w:rsidRPr="0074003A">
        <w:t xml:space="preserve"> will take place in extremely controlled environments, such as an enclosed lab or an official competition arena. Since our project contains moving mechanical parts as well as a spinning weapon, we want to have strict safety measures</w:t>
      </w:r>
      <w:r>
        <w:t>,</w:t>
      </w:r>
      <w:r w:rsidRPr="0074003A">
        <w:t xml:space="preserve"> so there are no accidental injuries. Our robot will not be energized unless it is secured on a safe surface and under proper supervision. We will utilize a physical guard attached to the blade during testing if we determine it is sharp enough to cause harm, as well as a kill-switch will be installed to disconnect the battery in case of emergency. Another priority will be our battery. We want to only use LiPo batteries that are properly rated for our current </w:t>
      </w:r>
      <w:proofErr w:type="gramStart"/>
      <w:r w:rsidRPr="0074003A">
        <w:t>draw</w:t>
      </w:r>
      <w:proofErr w:type="gramEnd"/>
      <w:r w:rsidRPr="0074003A">
        <w:t>. As well as storing them in fire-resistant containers when we are not using them. The charging will be done using lab-approved power supplies under our supervision. These practices will help ensure the well-being of our team, and the surrounding ones too.</w:t>
      </w:r>
    </w:p>
    <w:p w14:paraId="72A7F7FF" w14:textId="77777777" w:rsidR="00FF1B8B" w:rsidRPr="0074003A" w:rsidRDefault="00FF1B8B" w:rsidP="00FF1B8B">
      <w:pPr>
        <w:pStyle w:val="Heading3"/>
      </w:pPr>
      <w:bookmarkStart w:id="32" w:name="_Toc152509794"/>
      <w:bookmarkStart w:id="33" w:name="_Toc341418759"/>
      <w:r>
        <w:t>5.2.2 IEEE Code of Ethics – Security and Responsible Use</w:t>
      </w:r>
      <w:bookmarkEnd w:id="32"/>
      <w:bookmarkEnd w:id="33"/>
    </w:p>
    <w:p w14:paraId="30E1D465" w14:textId="77777777" w:rsidR="00FF1B8B" w:rsidRPr="0074003A" w:rsidRDefault="00FF1B8B" w:rsidP="00FF1B8B">
      <w:r w:rsidRPr="0074003A">
        <w:t xml:space="preserve">Our robot is controlled using Bluetooth between our laptop interface and the ESP32 microcontroller. Wireless communication allows for the risk of unauthorized control or interference. </w:t>
      </w:r>
      <w:r>
        <w:t>To</w:t>
      </w:r>
      <w:r w:rsidRPr="0074003A">
        <w:t xml:space="preserve"> comply with the standards of responsible technology use from IEEE, we will securely pair devices using unique identifiers and authentication protocols. We will avoid unencrypted and open pairing </w:t>
      </w:r>
      <w:bookmarkStart w:id="34" w:name="_Int_Hrp4h5JG"/>
      <w:r w:rsidRPr="0074003A">
        <w:t>mode</w:t>
      </w:r>
      <w:bookmarkEnd w:id="34"/>
      <w:r w:rsidRPr="0074003A">
        <w:t>. The software that we write will have security in mind. The ESP32 will ignore commands from unrecognized addresses, and the connection status will be monitored on our laptop interface. During the competition, connections will be tested to prevent unintended cross-communication with other robots. Prioritizing data integrity and responsible use will mitigate the chance of interference that could cause harm to people or equipment.</w:t>
      </w:r>
    </w:p>
    <w:p w14:paraId="629DE9C0" w14:textId="77777777" w:rsidR="00FF1B8B" w:rsidRPr="0074003A" w:rsidRDefault="00FF1B8B" w:rsidP="00FF1B8B">
      <w:pPr>
        <w:pStyle w:val="Heading3"/>
      </w:pPr>
      <w:bookmarkStart w:id="35" w:name="_Toc138632671"/>
      <w:bookmarkStart w:id="36" w:name="_Toc1510857311"/>
      <w:r>
        <w:t>5.2.3 IEEE Code of Ethics – Fairness and Compliance</w:t>
      </w:r>
      <w:bookmarkEnd w:id="35"/>
      <w:bookmarkEnd w:id="36"/>
    </w:p>
    <w:p w14:paraId="5F1D5A64" w14:textId="77777777" w:rsidR="00FF1B8B" w:rsidRPr="0074003A" w:rsidRDefault="00FF1B8B" w:rsidP="00FF1B8B">
      <w:r w:rsidRPr="0074003A">
        <w:t xml:space="preserve">The ACM code puts an emphasis on adherence to rules and fairness. We will build our bot to fully comply with the regulations of the competition. We will ensure there are no hidden features or modifications that give us an unfair advantage in the competition. The materials we choose to use will </w:t>
      </w:r>
      <w:r w:rsidRPr="0074003A">
        <w:lastRenderedPageBreak/>
        <w:t>be properly documented and transparent to the organizers. We are big fans of supporting integrity and fair competition.</w:t>
      </w:r>
      <w:r w:rsidRPr="0074003A">
        <w:tab/>
      </w:r>
    </w:p>
    <w:p w14:paraId="0421A0E6" w14:textId="77777777" w:rsidR="00FF1B8B" w:rsidRPr="0074003A" w:rsidRDefault="00FF1B8B" w:rsidP="00FF1B8B">
      <w:pPr>
        <w:pStyle w:val="Heading3"/>
      </w:pPr>
      <w:bookmarkStart w:id="37" w:name="_Toc1651569964"/>
      <w:bookmarkStart w:id="38" w:name="_Toc2135195074"/>
      <w:r>
        <w:t>5.2.4 Anticipated Safety Concerns and Mitigation Procedures</w:t>
      </w:r>
      <w:bookmarkEnd w:id="37"/>
      <w:bookmarkEnd w:id="38"/>
    </w:p>
    <w:p w14:paraId="1926409E" w14:textId="77777777" w:rsidR="00FF1B8B" w:rsidRPr="0074003A" w:rsidRDefault="00FF1B8B" w:rsidP="00FF1B8B">
      <w:r w:rsidRPr="0074003A">
        <w:t xml:space="preserve">Our project has several safety concerns that we will carefully address to ensure we operate our bot safely during development, testing, </w:t>
      </w:r>
      <w:bookmarkStart w:id="39" w:name="_Int_DdBjUVld"/>
      <w:r w:rsidRPr="0074003A">
        <w:t>and in</w:t>
      </w:r>
      <w:bookmarkEnd w:id="39"/>
      <w:r w:rsidRPr="0074003A">
        <w:t xml:space="preserve"> competition. The first area involves battery hazards. Overcharging, short-circuiting, or potentially puncturing a LiPo battery can lead to harm through a fire or overheating. </w:t>
      </w:r>
      <w:r>
        <w:t>To</w:t>
      </w:r>
      <w:r w:rsidRPr="0074003A">
        <w:t xml:space="preserve"> prevent this, we will use an overcharge protector and store batteries in fireproof safe bags when not in use. There will be a voltage monitor that will automatically cut off the power if we are operating below safe operating limits. In addition, we will inspect batteries before and after use to check for swelling or damage which are a sign of potentially unsafe conditions.</w:t>
      </w:r>
    </w:p>
    <w:p w14:paraId="6B89B58D" w14:textId="77777777" w:rsidR="00FF1B8B" w:rsidRPr="0074003A" w:rsidRDefault="00FF1B8B" w:rsidP="00FF1B8B">
      <w:r w:rsidRPr="0074003A">
        <w:tab/>
        <w:t xml:space="preserve">Another concern we have </w:t>
      </w:r>
      <w:bookmarkStart w:id="40" w:name="_Int_UfOMOJJ7"/>
      <w:proofErr w:type="gramStart"/>
      <w:r w:rsidRPr="0074003A">
        <w:t>are</w:t>
      </w:r>
      <w:bookmarkEnd w:id="40"/>
      <w:proofErr w:type="gramEnd"/>
      <w:r w:rsidRPr="0074003A">
        <w:t xml:space="preserve"> mechanical hazards. Given the rotating saw blade and lifting mechanism, there is always the potential for error. During assembly, transportation, or testing, we want to mitigate all risks. To achieve this, we will have a removable guard over the blade when it is not in competition. During operation, we will maintain a safe distance around the bot and always have a hardware and software kill switch for any emergency stops. The blade will only be activated inside any approved test or competition areas. Finally, the batteries will be disconnected with the blade removed when we are transporting the </w:t>
      </w:r>
      <w:proofErr w:type="gramStart"/>
      <w:r w:rsidRPr="0074003A">
        <w:t>bot</w:t>
      </w:r>
      <w:proofErr w:type="gramEnd"/>
      <w:r w:rsidRPr="0074003A">
        <w:t>.</w:t>
      </w:r>
    </w:p>
    <w:p w14:paraId="1D06DF5B" w14:textId="77777777" w:rsidR="00FF1B8B" w:rsidRPr="0074003A" w:rsidRDefault="00FF1B8B" w:rsidP="00FF1B8B">
      <w:r w:rsidRPr="0074003A">
        <w:tab/>
        <w:t xml:space="preserve">Another hazard we must properly deal with </w:t>
      </w:r>
      <w:bookmarkStart w:id="41" w:name="_Int_hEgxaVzh"/>
      <w:proofErr w:type="gramStart"/>
      <w:r w:rsidRPr="0074003A">
        <w:t>are</w:t>
      </w:r>
      <w:bookmarkEnd w:id="41"/>
      <w:proofErr w:type="gramEnd"/>
      <w:r w:rsidRPr="0074003A">
        <w:t xml:space="preserve"> electrical issues. All exposed wires we have will be insulated to prevent accidental contact or </w:t>
      </w:r>
      <w:proofErr w:type="gramStart"/>
      <w:r w:rsidRPr="0074003A">
        <w:t>disconnection</w:t>
      </w:r>
      <w:proofErr w:type="gramEnd"/>
      <w:r w:rsidRPr="0074003A">
        <w:t xml:space="preserve">. We will test all solder joints for continuity before powering up. To prevent overvoltage </w:t>
      </w:r>
      <w:proofErr w:type="gramStart"/>
      <w:r w:rsidRPr="0074003A">
        <w:t>damages</w:t>
      </w:r>
      <w:proofErr w:type="gramEnd"/>
      <w:r w:rsidRPr="0074003A">
        <w:t>, we will ensure we properly supply our components with the correct voltage amounts.</w:t>
      </w:r>
    </w:p>
    <w:p w14:paraId="2BB366B9" w14:textId="77777777" w:rsidR="00FF1B8B" w:rsidRDefault="00FF1B8B" w:rsidP="00FF1B8B">
      <w:r w:rsidRPr="0074003A">
        <w:tab/>
        <w:t xml:space="preserve">We also recognize the potential for wireless interference. Our bot relies on Bluetooth communication, so this will be a major concern for </w:t>
      </w:r>
      <w:bookmarkStart w:id="42" w:name="_Int_Y3tpU5uz"/>
      <w:r w:rsidRPr="0074003A">
        <w:t>the safety</w:t>
      </w:r>
      <w:bookmarkEnd w:id="42"/>
      <w:r w:rsidRPr="0074003A">
        <w:t xml:space="preserve"> and simply the function of our bot. Another nearby device could attempt to pair or interfere with our connection. To avoid this, we will use fixed pairing modes along with unique device identifiers. We will conduct all testing on dedicated communication channels. </w:t>
      </w:r>
    </w:p>
    <w:p w14:paraId="1C7897AF" w14:textId="77777777" w:rsidR="00F851C6" w:rsidRDefault="00F851C6" w:rsidP="00FF1B8B">
      <w:pPr>
        <w:pStyle w:val="Heading1"/>
      </w:pPr>
    </w:p>
    <w:p w14:paraId="595FCB32" w14:textId="77777777" w:rsidR="00F851C6" w:rsidRDefault="00F851C6">
      <w:r>
        <w:br w:type="page"/>
      </w:r>
    </w:p>
    <w:p w14:paraId="4B0326F6" w14:textId="77777777" w:rsidR="00F851C6" w:rsidRDefault="00F851C6" w:rsidP="00F851C6">
      <w:pPr>
        <w:pStyle w:val="Heading1"/>
      </w:pPr>
      <w:bookmarkStart w:id="43" w:name="_Toc161256871"/>
      <w:r>
        <w:lastRenderedPageBreak/>
        <w:t>References</w:t>
      </w:r>
      <w:bookmarkEnd w:id="43"/>
    </w:p>
    <w:p w14:paraId="52FA977D" w14:textId="77777777" w:rsidR="00F851C6" w:rsidRPr="00AE1040" w:rsidRDefault="00F851C6" w:rsidP="00AE1040">
      <w:pPr>
        <w:ind w:left="431" w:hangingChars="196" w:hanging="431"/>
        <w:rPr>
          <w:color w:val="FF0000"/>
        </w:rPr>
      </w:pPr>
    </w:p>
    <w:p w14:paraId="7292745E" w14:textId="77777777" w:rsidR="00FF1B8B" w:rsidRPr="00AE1040" w:rsidRDefault="00FF1B8B" w:rsidP="00FF1B8B">
      <w:pPr>
        <w:ind w:left="431" w:hangingChars="196" w:hanging="431"/>
        <w:rPr>
          <w:color w:val="FF0000"/>
        </w:rPr>
      </w:pPr>
      <w:r w:rsidRPr="00387F41">
        <w:rPr>
          <w:color w:val="000000" w:themeColor="text1"/>
        </w:rPr>
        <w:t>[1]</w:t>
      </w:r>
      <w:r w:rsidRPr="00387F41">
        <w:rPr>
          <w:color w:val="000000" w:themeColor="text1"/>
        </w:rPr>
        <w:tab/>
        <w:t xml:space="preserve">Institute of Electrical and Electronics Engineers. "P7.8: IEEE Code of Ethics." </w:t>
      </w:r>
      <w:r w:rsidRPr="00387F41">
        <w:rPr>
          <w:i/>
          <w:iCs/>
          <w:color w:val="000000" w:themeColor="text1"/>
        </w:rPr>
        <w:t>IEEE</w:t>
      </w:r>
      <w:r w:rsidRPr="00387F41">
        <w:rPr>
          <w:color w:val="000000" w:themeColor="text1"/>
        </w:rPr>
        <w:t>,</w:t>
      </w:r>
      <w:hyperlink r:id="rId22">
        <w:r w:rsidRPr="11552919">
          <w:rPr>
            <w:rStyle w:val="Hyperlink"/>
          </w:rPr>
          <w:t xml:space="preserve"> https://www.ieee.org/about/corporate/governance/p7-8.html</w:t>
        </w:r>
      </w:hyperlink>
      <w:r w:rsidRPr="00387F41">
        <w:rPr>
          <w:color w:val="000000" w:themeColor="text1"/>
        </w:rPr>
        <w:t>. Accessed 13 Oct. 2025.</w:t>
      </w:r>
    </w:p>
    <w:p w14:paraId="778731CE" w14:textId="77777777" w:rsidR="00FF1B8B" w:rsidRDefault="00FF1B8B" w:rsidP="00FF1B8B">
      <w:pPr>
        <w:ind w:left="431" w:hangingChars="196" w:hanging="431"/>
      </w:pPr>
      <w:r w:rsidRPr="00387F41">
        <w:rPr>
          <w:color w:val="000000" w:themeColor="text1"/>
        </w:rPr>
        <w:t>[2]</w:t>
      </w:r>
      <w:r>
        <w:tab/>
      </w:r>
      <w:r w:rsidRPr="00387F41">
        <w:rPr>
          <w:color w:val="000000" w:themeColor="text1"/>
        </w:rPr>
        <w:t xml:space="preserve">Association for Computing Machinery. </w:t>
      </w:r>
      <w:r w:rsidRPr="00387F41">
        <w:rPr>
          <w:i/>
          <w:iCs/>
          <w:color w:val="000000" w:themeColor="text1"/>
        </w:rPr>
        <w:t>ACM Code of Ethics and Professional Conduct</w:t>
      </w:r>
      <w:r w:rsidRPr="00387F41">
        <w:rPr>
          <w:color w:val="000000" w:themeColor="text1"/>
        </w:rPr>
        <w:t>. Association   for Computing Machinery, 2018,</w:t>
      </w:r>
      <w:hyperlink r:id="rId23">
        <w:r w:rsidRPr="6A33FB05">
          <w:rPr>
            <w:rStyle w:val="Hyperlink"/>
          </w:rPr>
          <w:t xml:space="preserve"> </w:t>
        </w:r>
      </w:hyperlink>
      <w:hyperlink r:id="rId24">
        <w:r w:rsidRPr="6A33FB05">
          <w:rPr>
            <w:rStyle w:val="Hyperlink"/>
          </w:rPr>
          <w:t>https://www.acm.org/code-of-ethics</w:t>
        </w:r>
      </w:hyperlink>
    </w:p>
    <w:p w14:paraId="188EAF30" w14:textId="77777777" w:rsidR="00FF1B8B" w:rsidRPr="00AE1040" w:rsidRDefault="00FF1B8B" w:rsidP="00FF1B8B">
      <w:pPr>
        <w:ind w:left="431" w:hangingChars="196" w:hanging="431"/>
        <w:rPr>
          <w:color w:val="FF0000"/>
        </w:rPr>
      </w:pPr>
      <w:r>
        <w:t xml:space="preserve">[3]   Leiton GmbH. “PCB Weight Calculation.” </w:t>
      </w:r>
      <w:r w:rsidRPr="6A33FB05">
        <w:rPr>
          <w:i/>
          <w:iCs/>
        </w:rPr>
        <w:t>Leiton Tools</w:t>
      </w:r>
      <w:r>
        <w:t xml:space="preserve">, Leiton GmbH, </w:t>
      </w:r>
      <w:hyperlink r:id="rId25" w:anchor="WeightCalculation">
        <w:r w:rsidRPr="6A33FB05">
          <w:rPr>
            <w:rStyle w:val="Hyperlink"/>
          </w:rPr>
          <w:t>https://www.leiton.de/leiton-tools-weight-calculation.html?Projectname=&amp;LayerCount=2&amp;Quantity=100&amp;SizeX=100&amp;SizeY=100&amp;CopperThickness=35&amp;CopperCapacityUtilization=75&amp;CarrierWidth%5BFR4%5D=1%2C50&amp;CarrierWidth%5BAlu%5D=0&amp;ShippingCosts=3%2C00&amp;PCBThickness=1%2C57&amp;weight=3%2C29&amp;Area=1&amp;WeightPerPiece=39%2C17&amp;Volume=1%2C57&amp;ShippingPrice=12%2C34#WeightCalculation</w:t>
        </w:r>
      </w:hyperlink>
    </w:p>
    <w:p w14:paraId="34E387F3" w14:textId="77777777" w:rsidR="00FF1B8B" w:rsidRPr="00387F41" w:rsidRDefault="00FF1B8B" w:rsidP="00FF1B8B">
      <w:pPr>
        <w:ind w:left="370" w:hangingChars="168" w:hanging="370"/>
        <w:rPr>
          <w:rFonts w:ascii="Times New Roman" w:hAnsi="Times New Roman"/>
          <w:color w:val="000000" w:themeColor="text1"/>
          <w:szCs w:val="24"/>
        </w:rPr>
      </w:pPr>
      <w:r>
        <w:rPr>
          <w:rFonts w:ascii="Times New Roman" w:hAnsi="Times New Roman"/>
          <w:color w:val="000000" w:themeColor="text1"/>
          <w:szCs w:val="24"/>
        </w:rPr>
        <w:t>[4</w:t>
      </w:r>
      <w:proofErr w:type="gramStart"/>
      <w:r>
        <w:rPr>
          <w:rFonts w:ascii="Times New Roman" w:hAnsi="Times New Roman"/>
          <w:color w:val="000000" w:themeColor="text1"/>
          <w:szCs w:val="24"/>
        </w:rPr>
        <w:t xml:space="preserve">]  </w:t>
      </w:r>
      <w:proofErr w:type="spellStart"/>
      <w:r w:rsidRPr="00997AE4">
        <w:rPr>
          <w:rFonts w:ascii="Times New Roman" w:hAnsi="Times New Roman"/>
          <w:color w:val="000000" w:themeColor="text1"/>
          <w:szCs w:val="24"/>
        </w:rPr>
        <w:t>Unionfab</w:t>
      </w:r>
      <w:proofErr w:type="spellEnd"/>
      <w:proofErr w:type="gramEnd"/>
      <w:r w:rsidRPr="00997AE4">
        <w:rPr>
          <w:rFonts w:ascii="Times New Roman" w:hAnsi="Times New Roman"/>
          <w:color w:val="000000" w:themeColor="text1"/>
          <w:szCs w:val="24"/>
        </w:rPr>
        <w:t xml:space="preserve">. “PLA Density: A Comprehensive Guide.” </w:t>
      </w:r>
      <w:proofErr w:type="spellStart"/>
      <w:r w:rsidRPr="00997AE4">
        <w:rPr>
          <w:rFonts w:ascii="Times New Roman" w:hAnsi="Times New Roman"/>
          <w:i/>
          <w:iCs/>
          <w:color w:val="000000" w:themeColor="text1"/>
          <w:szCs w:val="24"/>
        </w:rPr>
        <w:t>Unionfab</w:t>
      </w:r>
      <w:proofErr w:type="spellEnd"/>
      <w:r w:rsidRPr="00997AE4">
        <w:rPr>
          <w:rFonts w:ascii="Times New Roman" w:hAnsi="Times New Roman"/>
          <w:i/>
          <w:iCs/>
          <w:color w:val="000000" w:themeColor="text1"/>
          <w:szCs w:val="24"/>
        </w:rPr>
        <w:t xml:space="preserve"> Blog</w:t>
      </w:r>
      <w:r w:rsidRPr="00997AE4">
        <w:rPr>
          <w:rFonts w:ascii="Times New Roman" w:hAnsi="Times New Roman"/>
          <w:color w:val="000000" w:themeColor="text1"/>
          <w:szCs w:val="24"/>
        </w:rPr>
        <w:t xml:space="preserve">, 23 Apr. 2024, </w:t>
      </w:r>
      <w:r>
        <w:rPr>
          <w:rFonts w:ascii="Times New Roman" w:hAnsi="Times New Roman"/>
          <w:color w:val="000000" w:themeColor="text1"/>
          <w:szCs w:val="24"/>
        </w:rPr>
        <w:t xml:space="preserve"> </w:t>
      </w:r>
      <w:hyperlink r:id="rId26" w:history="1">
        <w:r w:rsidRPr="0061614B">
          <w:rPr>
            <w:rStyle w:val="Hyperlink"/>
            <w:rFonts w:ascii="Times New Roman" w:hAnsi="Times New Roman"/>
            <w:szCs w:val="24"/>
          </w:rPr>
          <w:t>https://www.unionfab.com/blog/2024/04/pla-density</w:t>
        </w:r>
      </w:hyperlink>
    </w:p>
    <w:p w14:paraId="17E34202" w14:textId="77777777" w:rsidR="00DA69C5" w:rsidRPr="007D1C81" w:rsidRDefault="00DA69C5" w:rsidP="009231CE">
      <w:pPr>
        <w:rPr>
          <w:rFonts w:ascii="Times New Roman" w:hAnsi="Times New Roman"/>
          <w:szCs w:val="24"/>
        </w:rPr>
      </w:pPr>
    </w:p>
    <w:p w14:paraId="0467FA35" w14:textId="77777777" w:rsidR="00D83DF0" w:rsidRPr="00FF1B8B" w:rsidRDefault="00D83DF0" w:rsidP="00952C34"/>
    <w:sectPr w:rsidR="00D83DF0" w:rsidRPr="00FF1B8B" w:rsidSect="00250D27">
      <w:footerReference w:type="default" r:id="rId27"/>
      <w:footerReference w:type="firs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375F" w14:textId="77777777" w:rsidR="00D00244" w:rsidRDefault="00D00244" w:rsidP="005C1DAB">
      <w:pPr>
        <w:spacing w:after="0" w:line="240" w:lineRule="auto"/>
      </w:pPr>
      <w:r>
        <w:separator/>
      </w:r>
    </w:p>
  </w:endnote>
  <w:endnote w:type="continuationSeparator" w:id="0">
    <w:p w14:paraId="630F65D8" w14:textId="77777777" w:rsidR="00D00244" w:rsidRDefault="00D00244" w:rsidP="005C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07052"/>
      <w:docPartObj>
        <w:docPartGallery w:val="Page Numbers (Bottom of Page)"/>
        <w:docPartUnique/>
      </w:docPartObj>
    </w:sdtPr>
    <w:sdtEndPr>
      <w:rPr>
        <w:noProof/>
      </w:rPr>
    </w:sdtEndPr>
    <w:sdtContent>
      <w:p w14:paraId="34ECBA4A" w14:textId="77777777" w:rsidR="00EF38B9" w:rsidRDefault="00EF38B9">
        <w:pPr>
          <w:pStyle w:val="Footer"/>
          <w:jc w:val="center"/>
        </w:pPr>
        <w:r>
          <w:fldChar w:fldCharType="begin"/>
        </w:r>
        <w:r>
          <w:instrText xml:space="preserve"> PAGE   \* MERGEFORMAT </w:instrText>
        </w:r>
        <w:r>
          <w:fldChar w:fldCharType="separate"/>
        </w:r>
        <w:r w:rsidR="00FF08D8">
          <w:rPr>
            <w:noProof/>
          </w:rPr>
          <w:t>7</w:t>
        </w:r>
        <w:r>
          <w:rPr>
            <w:noProof/>
          </w:rPr>
          <w:fldChar w:fldCharType="end"/>
        </w:r>
      </w:p>
    </w:sdtContent>
  </w:sdt>
  <w:p w14:paraId="78B371B6" w14:textId="77777777" w:rsidR="00EF38B9" w:rsidRDefault="00EF3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E005" w14:textId="77777777" w:rsidR="00EF38B9" w:rsidRDefault="00EF38B9" w:rsidP="00250D27">
    <w:pPr>
      <w:pStyle w:val="Footer"/>
    </w:pPr>
  </w:p>
  <w:p w14:paraId="6DA2130E" w14:textId="77777777" w:rsidR="00EF38B9" w:rsidRDefault="00EF3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509497"/>
      <w:docPartObj>
        <w:docPartGallery w:val="Page Numbers (Bottom of Page)"/>
        <w:docPartUnique/>
      </w:docPartObj>
    </w:sdtPr>
    <w:sdtEndPr>
      <w:rPr>
        <w:noProof/>
      </w:rPr>
    </w:sdtEndPr>
    <w:sdtContent>
      <w:p w14:paraId="12EE9289" w14:textId="77777777" w:rsidR="00EF38B9" w:rsidRDefault="00EF38B9">
        <w:pPr>
          <w:pStyle w:val="Footer"/>
          <w:jc w:val="center"/>
        </w:pPr>
        <w:r>
          <w:fldChar w:fldCharType="begin"/>
        </w:r>
        <w:r>
          <w:instrText xml:space="preserve"> PAGE   \* MERGEFORMAT </w:instrText>
        </w:r>
        <w:r>
          <w:fldChar w:fldCharType="separate"/>
        </w:r>
        <w:r w:rsidR="00FF08D8">
          <w:rPr>
            <w:noProof/>
          </w:rPr>
          <w:t>7</w:t>
        </w:r>
        <w:r>
          <w:rPr>
            <w:noProof/>
          </w:rPr>
          <w:fldChar w:fldCharType="end"/>
        </w:r>
      </w:p>
    </w:sdtContent>
  </w:sdt>
  <w:p w14:paraId="65784458" w14:textId="77777777" w:rsidR="004C5748" w:rsidRDefault="004C57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77A8" w14:textId="77777777" w:rsidR="00EF38B9" w:rsidRDefault="00EF38B9" w:rsidP="00250D27">
    <w:pPr>
      <w:pStyle w:val="Footer"/>
    </w:pPr>
  </w:p>
  <w:p w14:paraId="26F90B66" w14:textId="77777777" w:rsidR="004C5748" w:rsidRDefault="004C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D812" w14:textId="77777777" w:rsidR="00D00244" w:rsidRDefault="00D00244" w:rsidP="005C1DAB">
      <w:pPr>
        <w:spacing w:after="0" w:line="240" w:lineRule="auto"/>
      </w:pPr>
      <w:r>
        <w:separator/>
      </w:r>
    </w:p>
  </w:footnote>
  <w:footnote w:type="continuationSeparator" w:id="0">
    <w:p w14:paraId="39DAA34A" w14:textId="77777777" w:rsidR="00D00244" w:rsidRDefault="00D00244" w:rsidP="005C1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BB5"/>
    <w:multiLevelType w:val="hybridMultilevel"/>
    <w:tmpl w:val="0D9C92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22142"/>
    <w:multiLevelType w:val="hybridMultilevel"/>
    <w:tmpl w:val="C5F62916"/>
    <w:lvl w:ilvl="0" w:tplc="12D02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146CA"/>
    <w:multiLevelType w:val="hybridMultilevel"/>
    <w:tmpl w:val="EAA8F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458E7"/>
    <w:multiLevelType w:val="hybridMultilevel"/>
    <w:tmpl w:val="6EE83A8A"/>
    <w:lvl w:ilvl="0" w:tplc="4768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03DFC"/>
    <w:multiLevelType w:val="multilevel"/>
    <w:tmpl w:val="808ABEE6"/>
    <w:lvl w:ilvl="0">
      <w:start w:val="1"/>
      <w:numFmt w:val="decimal"/>
      <w:lvlText w:val="%1"/>
      <w:lvlJc w:val="left"/>
      <w:pPr>
        <w:ind w:left="426" w:hanging="426"/>
      </w:pPr>
      <w:rPr>
        <w:rFonts w:hint="default"/>
      </w:rPr>
    </w:lvl>
    <w:lvl w:ilvl="1">
      <w:start w:val="1"/>
      <w:numFmt w:val="decimal"/>
      <w:lvlText w:val="%1.%2"/>
      <w:lvlJc w:val="left"/>
      <w:pPr>
        <w:ind w:left="426" w:hanging="42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0C6DE7"/>
    <w:multiLevelType w:val="multilevel"/>
    <w:tmpl w:val="5E929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9273473"/>
    <w:multiLevelType w:val="hybridMultilevel"/>
    <w:tmpl w:val="89E47C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51508"/>
    <w:multiLevelType w:val="hybridMultilevel"/>
    <w:tmpl w:val="A168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35794"/>
    <w:multiLevelType w:val="hybridMultilevel"/>
    <w:tmpl w:val="FC620396"/>
    <w:lvl w:ilvl="0" w:tplc="3664E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33DB0"/>
    <w:multiLevelType w:val="hybridMultilevel"/>
    <w:tmpl w:val="C5B095B6"/>
    <w:lvl w:ilvl="0" w:tplc="D3040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8377CD"/>
    <w:multiLevelType w:val="hybridMultilevel"/>
    <w:tmpl w:val="5850914E"/>
    <w:lvl w:ilvl="0" w:tplc="62ACC6D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0117C"/>
    <w:multiLevelType w:val="hybridMultilevel"/>
    <w:tmpl w:val="9F088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B32A3"/>
    <w:multiLevelType w:val="hybridMultilevel"/>
    <w:tmpl w:val="A216A07E"/>
    <w:lvl w:ilvl="0" w:tplc="89C4A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3A320A"/>
    <w:multiLevelType w:val="hybridMultilevel"/>
    <w:tmpl w:val="63B6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F0056"/>
    <w:multiLevelType w:val="multilevel"/>
    <w:tmpl w:val="0C7064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F56E64"/>
    <w:multiLevelType w:val="multilevel"/>
    <w:tmpl w:val="9A9E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6420BE"/>
    <w:multiLevelType w:val="hybridMultilevel"/>
    <w:tmpl w:val="8398D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736EA"/>
    <w:multiLevelType w:val="hybridMultilevel"/>
    <w:tmpl w:val="BB02F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865F5"/>
    <w:multiLevelType w:val="hybridMultilevel"/>
    <w:tmpl w:val="4C1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C7C26"/>
    <w:multiLevelType w:val="multilevel"/>
    <w:tmpl w:val="5E929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AB620E5"/>
    <w:multiLevelType w:val="hybridMultilevel"/>
    <w:tmpl w:val="C202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4B22D0"/>
    <w:multiLevelType w:val="hybridMultilevel"/>
    <w:tmpl w:val="249E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92E86"/>
    <w:multiLevelType w:val="hybridMultilevel"/>
    <w:tmpl w:val="1E14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C707E"/>
    <w:multiLevelType w:val="hybridMultilevel"/>
    <w:tmpl w:val="8396A07C"/>
    <w:lvl w:ilvl="0" w:tplc="F2961B7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26F01"/>
    <w:multiLevelType w:val="multilevel"/>
    <w:tmpl w:val="701412B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5E4083"/>
    <w:multiLevelType w:val="multilevel"/>
    <w:tmpl w:val="C5B095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7A8F07FA"/>
    <w:multiLevelType w:val="hybridMultilevel"/>
    <w:tmpl w:val="45820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226E2"/>
    <w:multiLevelType w:val="multilevel"/>
    <w:tmpl w:val="7578DB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F9975E8"/>
    <w:multiLevelType w:val="hybridMultilevel"/>
    <w:tmpl w:val="819244BE"/>
    <w:lvl w:ilvl="0" w:tplc="4768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828386">
    <w:abstractNumId w:val="7"/>
  </w:num>
  <w:num w:numId="2" w16cid:durableId="1769422999">
    <w:abstractNumId w:val="21"/>
  </w:num>
  <w:num w:numId="3" w16cid:durableId="779376298">
    <w:abstractNumId w:val="0"/>
  </w:num>
  <w:num w:numId="4" w16cid:durableId="161118245">
    <w:abstractNumId w:val="28"/>
  </w:num>
  <w:num w:numId="5" w16cid:durableId="794710933">
    <w:abstractNumId w:val="3"/>
  </w:num>
  <w:num w:numId="6" w16cid:durableId="1271670617">
    <w:abstractNumId w:val="14"/>
  </w:num>
  <w:num w:numId="7" w16cid:durableId="1096748290">
    <w:abstractNumId w:val="22"/>
  </w:num>
  <w:num w:numId="8" w16cid:durableId="2026906991">
    <w:abstractNumId w:val="18"/>
  </w:num>
  <w:num w:numId="9" w16cid:durableId="1051609888">
    <w:abstractNumId w:val="16"/>
  </w:num>
  <w:num w:numId="10" w16cid:durableId="1722166259">
    <w:abstractNumId w:val="2"/>
  </w:num>
  <w:num w:numId="11" w16cid:durableId="1767848929">
    <w:abstractNumId w:val="6"/>
  </w:num>
  <w:num w:numId="12" w16cid:durableId="833447833">
    <w:abstractNumId w:val="11"/>
  </w:num>
  <w:num w:numId="13" w16cid:durableId="1030423167">
    <w:abstractNumId w:val="13"/>
  </w:num>
  <w:num w:numId="14" w16cid:durableId="440029981">
    <w:abstractNumId w:val="20"/>
  </w:num>
  <w:num w:numId="15" w16cid:durableId="45182634">
    <w:abstractNumId w:val="12"/>
  </w:num>
  <w:num w:numId="16" w16cid:durableId="1946426719">
    <w:abstractNumId w:val="19"/>
  </w:num>
  <w:num w:numId="17" w16cid:durableId="864291336">
    <w:abstractNumId w:val="5"/>
  </w:num>
  <w:num w:numId="18" w16cid:durableId="1420445739">
    <w:abstractNumId w:val="27"/>
  </w:num>
  <w:num w:numId="19" w16cid:durableId="730420184">
    <w:abstractNumId w:val="17"/>
  </w:num>
  <w:num w:numId="20" w16cid:durableId="1571036457">
    <w:abstractNumId w:val="9"/>
  </w:num>
  <w:num w:numId="21" w16cid:durableId="691762387">
    <w:abstractNumId w:val="25"/>
  </w:num>
  <w:num w:numId="22" w16cid:durableId="2128698298">
    <w:abstractNumId w:val="8"/>
  </w:num>
  <w:num w:numId="23" w16cid:durableId="403797532">
    <w:abstractNumId w:val="1"/>
  </w:num>
  <w:num w:numId="24" w16cid:durableId="458914178">
    <w:abstractNumId w:val="4"/>
  </w:num>
  <w:num w:numId="25" w16cid:durableId="705838328">
    <w:abstractNumId w:val="24"/>
  </w:num>
  <w:num w:numId="26" w16cid:durableId="1925989219">
    <w:abstractNumId w:val="15"/>
  </w:num>
  <w:num w:numId="27" w16cid:durableId="1039818168">
    <w:abstractNumId w:val="10"/>
  </w:num>
  <w:num w:numId="28" w16cid:durableId="727339993">
    <w:abstractNumId w:val="23"/>
  </w:num>
  <w:num w:numId="29" w16cid:durableId="18663618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E9"/>
    <w:rsid w:val="00006D93"/>
    <w:rsid w:val="0001361C"/>
    <w:rsid w:val="00024405"/>
    <w:rsid w:val="00035E61"/>
    <w:rsid w:val="000369F4"/>
    <w:rsid w:val="00043B58"/>
    <w:rsid w:val="00046CCB"/>
    <w:rsid w:val="00074D56"/>
    <w:rsid w:val="000840FD"/>
    <w:rsid w:val="00085BC4"/>
    <w:rsid w:val="000B6FE3"/>
    <w:rsid w:val="000C2871"/>
    <w:rsid w:val="000C4293"/>
    <w:rsid w:val="000F0A30"/>
    <w:rsid w:val="00102376"/>
    <w:rsid w:val="00104577"/>
    <w:rsid w:val="00106B6C"/>
    <w:rsid w:val="001103B6"/>
    <w:rsid w:val="00126484"/>
    <w:rsid w:val="00127DA7"/>
    <w:rsid w:val="001306B0"/>
    <w:rsid w:val="00136009"/>
    <w:rsid w:val="001474BD"/>
    <w:rsid w:val="00153E1C"/>
    <w:rsid w:val="00155E76"/>
    <w:rsid w:val="00167D1A"/>
    <w:rsid w:val="00171238"/>
    <w:rsid w:val="001743E9"/>
    <w:rsid w:val="00175EFC"/>
    <w:rsid w:val="001D102B"/>
    <w:rsid w:val="001D13B6"/>
    <w:rsid w:val="001D5F0C"/>
    <w:rsid w:val="001E22BD"/>
    <w:rsid w:val="001F04D1"/>
    <w:rsid w:val="00220669"/>
    <w:rsid w:val="00222C46"/>
    <w:rsid w:val="002417F1"/>
    <w:rsid w:val="00250D27"/>
    <w:rsid w:val="00252645"/>
    <w:rsid w:val="00261576"/>
    <w:rsid w:val="0026784C"/>
    <w:rsid w:val="00292F6E"/>
    <w:rsid w:val="002942FC"/>
    <w:rsid w:val="00295865"/>
    <w:rsid w:val="00297C83"/>
    <w:rsid w:val="002A7098"/>
    <w:rsid w:val="002B547A"/>
    <w:rsid w:val="002C5E9C"/>
    <w:rsid w:val="002D5337"/>
    <w:rsid w:val="002D792C"/>
    <w:rsid w:val="00306A71"/>
    <w:rsid w:val="00307165"/>
    <w:rsid w:val="003307FC"/>
    <w:rsid w:val="00330A02"/>
    <w:rsid w:val="00333424"/>
    <w:rsid w:val="00334D74"/>
    <w:rsid w:val="00343AC1"/>
    <w:rsid w:val="00344780"/>
    <w:rsid w:val="00357D44"/>
    <w:rsid w:val="003625F2"/>
    <w:rsid w:val="00364DB7"/>
    <w:rsid w:val="00367D59"/>
    <w:rsid w:val="00382517"/>
    <w:rsid w:val="003855AB"/>
    <w:rsid w:val="00385B40"/>
    <w:rsid w:val="003874C7"/>
    <w:rsid w:val="00391CC7"/>
    <w:rsid w:val="003A3BEE"/>
    <w:rsid w:val="003A532B"/>
    <w:rsid w:val="003F57D7"/>
    <w:rsid w:val="004131A4"/>
    <w:rsid w:val="004521D7"/>
    <w:rsid w:val="00493124"/>
    <w:rsid w:val="004C36C5"/>
    <w:rsid w:val="004C5748"/>
    <w:rsid w:val="004D5B51"/>
    <w:rsid w:val="004D7901"/>
    <w:rsid w:val="004E7495"/>
    <w:rsid w:val="004F0487"/>
    <w:rsid w:val="004F6310"/>
    <w:rsid w:val="00502487"/>
    <w:rsid w:val="00502EF0"/>
    <w:rsid w:val="00512DFF"/>
    <w:rsid w:val="00522FC4"/>
    <w:rsid w:val="00527794"/>
    <w:rsid w:val="00535D52"/>
    <w:rsid w:val="00543583"/>
    <w:rsid w:val="00545600"/>
    <w:rsid w:val="00552D95"/>
    <w:rsid w:val="0056618B"/>
    <w:rsid w:val="005725E8"/>
    <w:rsid w:val="00576508"/>
    <w:rsid w:val="00586FFB"/>
    <w:rsid w:val="005B561D"/>
    <w:rsid w:val="005C1DAB"/>
    <w:rsid w:val="005E1AB1"/>
    <w:rsid w:val="005E3A8A"/>
    <w:rsid w:val="005E518C"/>
    <w:rsid w:val="00604FA0"/>
    <w:rsid w:val="00633DAF"/>
    <w:rsid w:val="00635081"/>
    <w:rsid w:val="00636F25"/>
    <w:rsid w:val="00643609"/>
    <w:rsid w:val="00651D99"/>
    <w:rsid w:val="00651DF9"/>
    <w:rsid w:val="00657A5A"/>
    <w:rsid w:val="00660408"/>
    <w:rsid w:val="00682928"/>
    <w:rsid w:val="006958DD"/>
    <w:rsid w:val="006A6B54"/>
    <w:rsid w:val="006B0986"/>
    <w:rsid w:val="006B1A0E"/>
    <w:rsid w:val="006C0EB8"/>
    <w:rsid w:val="006D63B1"/>
    <w:rsid w:val="006D78D6"/>
    <w:rsid w:val="006E35CF"/>
    <w:rsid w:val="006E6789"/>
    <w:rsid w:val="006F1B60"/>
    <w:rsid w:val="006F5771"/>
    <w:rsid w:val="00714D03"/>
    <w:rsid w:val="00722CEF"/>
    <w:rsid w:val="00746F19"/>
    <w:rsid w:val="00751D45"/>
    <w:rsid w:val="00754C8B"/>
    <w:rsid w:val="00782192"/>
    <w:rsid w:val="00784942"/>
    <w:rsid w:val="00784F1B"/>
    <w:rsid w:val="007861C8"/>
    <w:rsid w:val="00796CA5"/>
    <w:rsid w:val="007C61AA"/>
    <w:rsid w:val="007D1C81"/>
    <w:rsid w:val="007D70F3"/>
    <w:rsid w:val="007F26F7"/>
    <w:rsid w:val="00800A14"/>
    <w:rsid w:val="00801329"/>
    <w:rsid w:val="0080267E"/>
    <w:rsid w:val="0080325F"/>
    <w:rsid w:val="00810F81"/>
    <w:rsid w:val="00812CE6"/>
    <w:rsid w:val="00822F67"/>
    <w:rsid w:val="00827D30"/>
    <w:rsid w:val="00836AFD"/>
    <w:rsid w:val="00852D57"/>
    <w:rsid w:val="008721C5"/>
    <w:rsid w:val="0087526A"/>
    <w:rsid w:val="0088616A"/>
    <w:rsid w:val="0088703B"/>
    <w:rsid w:val="00892F9F"/>
    <w:rsid w:val="008A40F7"/>
    <w:rsid w:val="008A47A8"/>
    <w:rsid w:val="008A529D"/>
    <w:rsid w:val="008A7298"/>
    <w:rsid w:val="008B1FB3"/>
    <w:rsid w:val="008C2CFE"/>
    <w:rsid w:val="008D0856"/>
    <w:rsid w:val="008D0E9D"/>
    <w:rsid w:val="008D6B77"/>
    <w:rsid w:val="0090334B"/>
    <w:rsid w:val="009045C7"/>
    <w:rsid w:val="009231CE"/>
    <w:rsid w:val="009233D6"/>
    <w:rsid w:val="009379FF"/>
    <w:rsid w:val="00952C34"/>
    <w:rsid w:val="00955E50"/>
    <w:rsid w:val="00957750"/>
    <w:rsid w:val="0096436C"/>
    <w:rsid w:val="009837CC"/>
    <w:rsid w:val="00985809"/>
    <w:rsid w:val="009B3C6A"/>
    <w:rsid w:val="009F29DB"/>
    <w:rsid w:val="00A047D7"/>
    <w:rsid w:val="00A1658C"/>
    <w:rsid w:val="00A16CA1"/>
    <w:rsid w:val="00A34C71"/>
    <w:rsid w:val="00A35FEA"/>
    <w:rsid w:val="00A41DF4"/>
    <w:rsid w:val="00A443FF"/>
    <w:rsid w:val="00A51880"/>
    <w:rsid w:val="00A91616"/>
    <w:rsid w:val="00A97600"/>
    <w:rsid w:val="00AB3E0E"/>
    <w:rsid w:val="00AB7DC6"/>
    <w:rsid w:val="00AC2E62"/>
    <w:rsid w:val="00AC41A4"/>
    <w:rsid w:val="00AD2060"/>
    <w:rsid w:val="00AE1040"/>
    <w:rsid w:val="00AE2572"/>
    <w:rsid w:val="00AE3045"/>
    <w:rsid w:val="00AF290A"/>
    <w:rsid w:val="00B13183"/>
    <w:rsid w:val="00B16E7C"/>
    <w:rsid w:val="00B341F9"/>
    <w:rsid w:val="00B376A0"/>
    <w:rsid w:val="00B42DFF"/>
    <w:rsid w:val="00B43336"/>
    <w:rsid w:val="00B50BC2"/>
    <w:rsid w:val="00B535A5"/>
    <w:rsid w:val="00B6115A"/>
    <w:rsid w:val="00BD253F"/>
    <w:rsid w:val="00BE430D"/>
    <w:rsid w:val="00BE4D1A"/>
    <w:rsid w:val="00C0116E"/>
    <w:rsid w:val="00C05678"/>
    <w:rsid w:val="00C1550F"/>
    <w:rsid w:val="00C2133A"/>
    <w:rsid w:val="00C456D7"/>
    <w:rsid w:val="00C76521"/>
    <w:rsid w:val="00C919C5"/>
    <w:rsid w:val="00C94C0E"/>
    <w:rsid w:val="00CA644B"/>
    <w:rsid w:val="00CB0967"/>
    <w:rsid w:val="00CB0CED"/>
    <w:rsid w:val="00CC3543"/>
    <w:rsid w:val="00CC70D4"/>
    <w:rsid w:val="00CD6881"/>
    <w:rsid w:val="00D00244"/>
    <w:rsid w:val="00D056D2"/>
    <w:rsid w:val="00D06F0C"/>
    <w:rsid w:val="00D103EE"/>
    <w:rsid w:val="00D22210"/>
    <w:rsid w:val="00D44D66"/>
    <w:rsid w:val="00D55AF9"/>
    <w:rsid w:val="00D60C15"/>
    <w:rsid w:val="00D77B14"/>
    <w:rsid w:val="00D83754"/>
    <w:rsid w:val="00D83DF0"/>
    <w:rsid w:val="00D92CFE"/>
    <w:rsid w:val="00D964F8"/>
    <w:rsid w:val="00DA32B5"/>
    <w:rsid w:val="00DA34D0"/>
    <w:rsid w:val="00DA69C5"/>
    <w:rsid w:val="00DE2C40"/>
    <w:rsid w:val="00E03BCD"/>
    <w:rsid w:val="00E043EB"/>
    <w:rsid w:val="00E12251"/>
    <w:rsid w:val="00E23A44"/>
    <w:rsid w:val="00E43B14"/>
    <w:rsid w:val="00E4595F"/>
    <w:rsid w:val="00E4674F"/>
    <w:rsid w:val="00E55699"/>
    <w:rsid w:val="00E55AA5"/>
    <w:rsid w:val="00E60FB7"/>
    <w:rsid w:val="00E62B21"/>
    <w:rsid w:val="00E71C31"/>
    <w:rsid w:val="00E773E4"/>
    <w:rsid w:val="00E80C76"/>
    <w:rsid w:val="00E810A1"/>
    <w:rsid w:val="00E81310"/>
    <w:rsid w:val="00E85173"/>
    <w:rsid w:val="00E91562"/>
    <w:rsid w:val="00E961FF"/>
    <w:rsid w:val="00EA0DB9"/>
    <w:rsid w:val="00EA793E"/>
    <w:rsid w:val="00EB0080"/>
    <w:rsid w:val="00ED0421"/>
    <w:rsid w:val="00EE060C"/>
    <w:rsid w:val="00EF38B9"/>
    <w:rsid w:val="00F05519"/>
    <w:rsid w:val="00F15C41"/>
    <w:rsid w:val="00F21F0C"/>
    <w:rsid w:val="00F30758"/>
    <w:rsid w:val="00F73C88"/>
    <w:rsid w:val="00F7420D"/>
    <w:rsid w:val="00F851C6"/>
    <w:rsid w:val="00FB3B2B"/>
    <w:rsid w:val="00FB3FF7"/>
    <w:rsid w:val="00FD2DB5"/>
    <w:rsid w:val="00FD743B"/>
    <w:rsid w:val="00FF08D8"/>
    <w:rsid w:val="00FF1B8B"/>
    <w:rsid w:val="0F17FF19"/>
    <w:rsid w:val="258CAEB1"/>
    <w:rsid w:val="4CE81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EED6"/>
  <w15:docId w15:val="{E21BA9AC-4033-4C76-BD1E-E47E7238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7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2C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D99"/>
    <w:rPr>
      <w:rFonts w:ascii="Tahoma" w:hAnsi="Tahoma" w:cs="Tahoma"/>
      <w:sz w:val="16"/>
      <w:szCs w:val="16"/>
    </w:rPr>
  </w:style>
  <w:style w:type="character" w:customStyle="1" w:styleId="Heading1Char">
    <w:name w:val="Heading 1 Char"/>
    <w:basedOn w:val="DefaultParagraphFont"/>
    <w:link w:val="Heading1"/>
    <w:uiPriority w:val="9"/>
    <w:rsid w:val="007D70F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D70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70F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C1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DAB"/>
  </w:style>
  <w:style w:type="paragraph" w:styleId="Footer">
    <w:name w:val="footer"/>
    <w:basedOn w:val="Normal"/>
    <w:link w:val="FooterChar"/>
    <w:uiPriority w:val="99"/>
    <w:unhideWhenUsed/>
    <w:rsid w:val="005C1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DAB"/>
  </w:style>
  <w:style w:type="paragraph" w:styleId="TOCHeading">
    <w:name w:val="TOC Heading"/>
    <w:basedOn w:val="Heading1"/>
    <w:next w:val="Normal"/>
    <w:uiPriority w:val="39"/>
    <w:unhideWhenUsed/>
    <w:qFormat/>
    <w:rsid w:val="00522FC4"/>
    <w:pPr>
      <w:outlineLvl w:val="9"/>
    </w:pPr>
    <w:rPr>
      <w:lang w:eastAsia="ja-JP"/>
    </w:rPr>
  </w:style>
  <w:style w:type="paragraph" w:styleId="TOC1">
    <w:name w:val="toc 1"/>
    <w:basedOn w:val="Normal"/>
    <w:next w:val="Normal"/>
    <w:autoRedefine/>
    <w:uiPriority w:val="39"/>
    <w:unhideWhenUsed/>
    <w:qFormat/>
    <w:rsid w:val="00522FC4"/>
    <w:pPr>
      <w:spacing w:after="100"/>
    </w:pPr>
  </w:style>
  <w:style w:type="character" w:styleId="Hyperlink">
    <w:name w:val="Hyperlink"/>
    <w:basedOn w:val="DefaultParagraphFont"/>
    <w:uiPriority w:val="99"/>
    <w:unhideWhenUsed/>
    <w:rsid w:val="00522FC4"/>
    <w:rPr>
      <w:color w:val="0000FF" w:themeColor="hyperlink"/>
      <w:u w:val="single"/>
    </w:rPr>
  </w:style>
  <w:style w:type="paragraph" w:styleId="ListParagraph">
    <w:name w:val="List Paragraph"/>
    <w:basedOn w:val="Normal"/>
    <w:uiPriority w:val="34"/>
    <w:qFormat/>
    <w:rsid w:val="00682928"/>
    <w:pPr>
      <w:ind w:left="720"/>
      <w:contextualSpacing/>
    </w:pPr>
  </w:style>
  <w:style w:type="character" w:customStyle="1" w:styleId="Heading2Char">
    <w:name w:val="Heading 2 Char"/>
    <w:basedOn w:val="DefaultParagraphFont"/>
    <w:link w:val="Heading2"/>
    <w:uiPriority w:val="9"/>
    <w:rsid w:val="00957750"/>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957750"/>
    <w:pPr>
      <w:spacing w:after="100"/>
      <w:ind w:left="220"/>
    </w:pPr>
  </w:style>
  <w:style w:type="paragraph" w:styleId="Caption">
    <w:name w:val="caption"/>
    <w:basedOn w:val="Normal"/>
    <w:next w:val="Normal"/>
    <w:uiPriority w:val="35"/>
    <w:unhideWhenUsed/>
    <w:qFormat/>
    <w:rsid w:val="00545600"/>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222C46"/>
    <w:rPr>
      <w:rFonts w:asciiTheme="majorHAnsi" w:eastAsiaTheme="majorEastAsia" w:hAnsiTheme="majorHAnsi" w:cstheme="majorBidi"/>
      <w:b/>
      <w:bCs/>
      <w:color w:val="4F81BD" w:themeColor="accent1"/>
    </w:rPr>
  </w:style>
  <w:style w:type="table" w:styleId="TableGrid">
    <w:name w:val="Table Grid"/>
    <w:basedOn w:val="TableNormal"/>
    <w:uiPriority w:val="59"/>
    <w:rsid w:val="008B1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B7D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
    <w:name w:val="Medium List 2"/>
    <w:basedOn w:val="TableNormal"/>
    <w:uiPriority w:val="66"/>
    <w:rsid w:val="00367D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3">
    <w:name w:val="toc 3"/>
    <w:basedOn w:val="Normal"/>
    <w:next w:val="Normal"/>
    <w:autoRedefine/>
    <w:uiPriority w:val="39"/>
    <w:unhideWhenUsed/>
    <w:qFormat/>
    <w:rsid w:val="001D5F0C"/>
    <w:pPr>
      <w:spacing w:after="100"/>
      <w:ind w:left="440"/>
    </w:pPr>
  </w:style>
  <w:style w:type="table" w:styleId="MediumShading2">
    <w:name w:val="Medium Shading 2"/>
    <w:basedOn w:val="TableNormal"/>
    <w:uiPriority w:val="64"/>
    <w:rsid w:val="001712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712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CommentTextChar1">
    <w:name w:val="Comment Text Char1"/>
    <w:basedOn w:val="DefaultParagraphFont"/>
    <w:uiPriority w:val="99"/>
    <w:semiHidden/>
    <w:rsid w:val="004C5748"/>
    <w:rPr>
      <w:sz w:val="20"/>
      <w:szCs w:val="20"/>
    </w:rPr>
  </w:style>
  <w:style w:type="paragraph" w:styleId="CommentText">
    <w:name w:val="annotation text"/>
    <w:basedOn w:val="Normal"/>
    <w:link w:val="CommentTextChar"/>
    <w:uiPriority w:val="99"/>
    <w:semiHidden/>
    <w:unhideWhenUsed/>
    <w:rsid w:val="004C5748"/>
    <w:pPr>
      <w:spacing w:line="240" w:lineRule="auto"/>
    </w:pPr>
    <w:rPr>
      <w:sz w:val="20"/>
      <w:szCs w:val="20"/>
    </w:rPr>
  </w:style>
  <w:style w:type="character" w:customStyle="1" w:styleId="CommentTextChar">
    <w:name w:val="Comment Text Char"/>
    <w:basedOn w:val="DefaultParagraphFont"/>
    <w:link w:val="CommentText"/>
    <w:uiPriority w:val="99"/>
    <w:semiHidden/>
    <w:rsid w:val="004C57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unionfab.com/blog/2024/04/pla-density"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leiton.de/leiton-tools-weight-calculation.html?Projectname=&amp;LayerCount=2&amp;Quantity=100&amp;SizeX=100&amp;SizeY=100&amp;CopperThickness=35&amp;CopperCapacityUtilization=75&amp;CarrierWidth%5BFR4%5D=1%2C50&amp;CarrierWidth%5BAlu%5D=0&amp;ShippingCosts=3%2C00&amp;PCBThickness=1%2C57&amp;weight=3%2C29&amp;Area=1&amp;WeightPerPiece=39%2C17&amp;Volume=1%2C57&amp;ShippingPrice=12%2C34"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acm.org/code-of-ethics"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acm.org/code-of-ethics?utm_source=chatgpt.com" TargetMode="External"/><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yperlink" Target="https://www.ieee.org/about/corporate/governance/p7-8.html"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0655-8519-43DD-B2E9-0C6959F2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5593</Words>
  <Characters>29199</Characters>
  <Application>Microsoft Office Word</Application>
  <DocSecurity>0</DocSecurity>
  <Lines>941</Lines>
  <Paragraphs>446</Paragraphs>
  <ScaleCrop>false</ScaleCrop>
  <Company>_x000d_
            </Company>
  <LinksUpToDate>false</LinksUpToDate>
  <CharactersWithSpaces>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Tipping</dc:creator>
  <cp:keywords/>
  <cp:lastModifiedBy>Jack Tipping</cp:lastModifiedBy>
  <cp:revision>1</cp:revision>
  <dcterms:created xsi:type="dcterms:W3CDTF">2025-12-11T15:38:00Z</dcterms:created>
  <dcterms:modified xsi:type="dcterms:W3CDTF">2025-12-11T15:39:00Z</dcterms:modified>
</cp:coreProperties>
</file>