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9000" w14:textId="77777777" w:rsidR="00810F81" w:rsidRDefault="00E80C76">
      <w:r>
        <w:rPr>
          <w:noProof/>
        </w:rPr>
        <mc:AlternateContent>
          <mc:Choice Requires="wps">
            <w:drawing>
              <wp:anchor distT="0" distB="0" distL="114300" distR="114300" simplePos="0" relativeHeight="251665408" behindDoc="0" locked="0" layoutInCell="1" allowOverlap="1" wp14:anchorId="2C96C1E2" wp14:editId="2E98D7CA">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10D0D7F8" w14:textId="71995209" w:rsidR="00EF38B9" w:rsidRPr="007D70F3" w:rsidRDefault="00EF38B9" w:rsidP="007D70F3">
                            <w:pPr>
                              <w:jc w:val="center"/>
                              <w:rPr>
                                <w:color w:val="FF0000"/>
                                <w:sz w:val="24"/>
                                <w:szCs w:val="24"/>
                              </w:rPr>
                            </w:pPr>
                            <w:r w:rsidRPr="007D70F3">
                              <w:rPr>
                                <w:sz w:val="24"/>
                                <w:szCs w:val="24"/>
                              </w:rPr>
                              <w:t>Final Report for ECE 445, Senior Design</w:t>
                            </w:r>
                            <w:r w:rsidR="002F47DF">
                              <w:rPr>
                                <w:sz w:val="24"/>
                                <w:szCs w:val="24"/>
                              </w:rPr>
                              <w:t>, Fall 2022</w:t>
                            </w:r>
                          </w:p>
                          <w:p w14:paraId="36F9FA5E" w14:textId="5DF953C6" w:rsidR="00EF38B9" w:rsidRPr="007D70F3" w:rsidRDefault="00EF38B9" w:rsidP="007D70F3">
                            <w:pPr>
                              <w:jc w:val="center"/>
                              <w:rPr>
                                <w:color w:val="FF0000"/>
                                <w:sz w:val="24"/>
                                <w:szCs w:val="24"/>
                              </w:rPr>
                            </w:pPr>
                            <w:r w:rsidRPr="007D70F3">
                              <w:rPr>
                                <w:sz w:val="24"/>
                                <w:szCs w:val="24"/>
                              </w:rPr>
                              <w:t>TA</w:t>
                            </w:r>
                            <w:r w:rsidR="002F47DF">
                              <w:rPr>
                                <w:sz w:val="24"/>
                                <w:szCs w:val="24"/>
                              </w:rPr>
                              <w:t xml:space="preserve">: </w:t>
                            </w:r>
                            <w:proofErr w:type="spellStart"/>
                            <w:r w:rsidR="002F47DF">
                              <w:rPr>
                                <w:sz w:val="24"/>
                                <w:szCs w:val="24"/>
                              </w:rPr>
                              <w:t>Hojoon</w:t>
                            </w:r>
                            <w:proofErr w:type="spellEnd"/>
                            <w:r w:rsidR="002F47DF">
                              <w:rPr>
                                <w:sz w:val="24"/>
                                <w:szCs w:val="24"/>
                              </w:rPr>
                              <w:t xml:space="preserve"> Ryu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6C1E2"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" stroked="f">
                <v:textbox>
                  <w:txbxContent>
                    <w:p w14:paraId="10D0D7F8" w14:textId="71995209" w:rsidR="00EF38B9" w:rsidRPr="007D70F3" w:rsidRDefault="00EF38B9" w:rsidP="007D70F3">
                      <w:pPr>
                        <w:jc w:val="center"/>
                        <w:rPr>
                          <w:color w:val="FF0000"/>
                          <w:sz w:val="24"/>
                          <w:szCs w:val="24"/>
                        </w:rPr>
                      </w:pPr>
                      <w:r w:rsidRPr="007D70F3">
                        <w:rPr>
                          <w:sz w:val="24"/>
                          <w:szCs w:val="24"/>
                        </w:rPr>
                        <w:t>Final Report for ECE 445, Senior Design</w:t>
                      </w:r>
                      <w:r w:rsidR="002F47DF">
                        <w:rPr>
                          <w:sz w:val="24"/>
                          <w:szCs w:val="24"/>
                        </w:rPr>
                        <w:t>, Fall 2022</w:t>
                      </w:r>
                    </w:p>
                    <w:p w14:paraId="36F9FA5E" w14:textId="5DF953C6" w:rsidR="00EF38B9" w:rsidRPr="007D70F3" w:rsidRDefault="00EF38B9" w:rsidP="007D70F3">
                      <w:pPr>
                        <w:jc w:val="center"/>
                        <w:rPr>
                          <w:color w:val="FF0000"/>
                          <w:sz w:val="24"/>
                          <w:szCs w:val="24"/>
                        </w:rPr>
                      </w:pPr>
                      <w:r w:rsidRPr="007D70F3">
                        <w:rPr>
                          <w:sz w:val="24"/>
                          <w:szCs w:val="24"/>
                        </w:rPr>
                        <w:t>TA</w:t>
                      </w:r>
                      <w:r w:rsidR="002F47DF">
                        <w:rPr>
                          <w:sz w:val="24"/>
                          <w:szCs w:val="24"/>
                        </w:rPr>
                        <w:t xml:space="preserve">: </w:t>
                      </w:r>
                      <w:proofErr w:type="spellStart"/>
                      <w:r w:rsidR="002F47DF">
                        <w:rPr>
                          <w:sz w:val="24"/>
                          <w:szCs w:val="24"/>
                        </w:rPr>
                        <w:t>Hojoon</w:t>
                      </w:r>
                      <w:proofErr w:type="spellEnd"/>
                      <w:r w:rsidR="002F47DF">
                        <w:rPr>
                          <w:sz w:val="24"/>
                          <w:szCs w:val="24"/>
                        </w:rPr>
                        <w:t xml:space="preserve"> Ryu</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389B2E4F" wp14:editId="344C62F1">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32246EE2" w14:textId="163D1D94" w:rsidR="00EF38B9" w:rsidRPr="007D70F3" w:rsidRDefault="002F47DF" w:rsidP="007D70F3">
                            <w:pPr>
                              <w:jc w:val="center"/>
                              <w:rPr>
                                <w:sz w:val="24"/>
                                <w:szCs w:val="24"/>
                              </w:rPr>
                            </w:pPr>
                            <w:r>
                              <w:rPr>
                                <w:sz w:val="24"/>
                                <w:szCs w:val="24"/>
                              </w:rPr>
                              <w:t>5 December 2</w:t>
                            </w:r>
                            <w:r w:rsidR="00EF38B9" w:rsidRPr="007D70F3">
                              <w:rPr>
                                <w:sz w:val="24"/>
                                <w:szCs w:val="24"/>
                              </w:rPr>
                              <w:t>0</w:t>
                            </w:r>
                            <w:r>
                              <w:rPr>
                                <w:sz w:val="24"/>
                                <w:szCs w:val="24"/>
                              </w:rPr>
                              <w:t>22</w:t>
                            </w:r>
                          </w:p>
                          <w:p w14:paraId="3ABEAB52" w14:textId="32C5E438" w:rsidR="00EF38B9" w:rsidRPr="002F47DF" w:rsidRDefault="00085FA0" w:rsidP="007D70F3">
                            <w:pPr>
                              <w:jc w:val="center"/>
                              <w:rPr>
                                <w:color w:val="000000" w:themeColor="text1"/>
                                <w:sz w:val="24"/>
                                <w:szCs w:val="24"/>
                              </w:rPr>
                            </w:pPr>
                            <w:r>
                              <w:rPr>
                                <w:color w:val="000000" w:themeColor="text1"/>
                                <w:sz w:val="24"/>
                                <w:szCs w:val="24"/>
                              </w:rPr>
                              <w:t>Team</w:t>
                            </w:r>
                            <w:r w:rsidR="00EF38B9" w:rsidRPr="002F47DF">
                              <w:rPr>
                                <w:color w:val="000000" w:themeColor="text1"/>
                                <w:sz w:val="24"/>
                                <w:szCs w:val="24"/>
                              </w:rPr>
                              <w:t xml:space="preserve"> </w:t>
                            </w:r>
                            <w:r w:rsidR="002F47DF">
                              <w:rPr>
                                <w:color w:val="000000" w:themeColor="text1"/>
                                <w:sz w:val="24"/>
                                <w:szCs w:val="24"/>
                              </w:rP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9B2E4F"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" stroked="f">
                <v:textbox>
                  <w:txbxContent>
                    <w:p w14:paraId="32246EE2" w14:textId="163D1D94" w:rsidR="00EF38B9" w:rsidRPr="007D70F3" w:rsidRDefault="002F47DF" w:rsidP="007D70F3">
                      <w:pPr>
                        <w:jc w:val="center"/>
                        <w:rPr>
                          <w:sz w:val="24"/>
                          <w:szCs w:val="24"/>
                        </w:rPr>
                      </w:pPr>
                      <w:r>
                        <w:rPr>
                          <w:sz w:val="24"/>
                          <w:szCs w:val="24"/>
                        </w:rPr>
                        <w:t>5 December 2</w:t>
                      </w:r>
                      <w:r w:rsidR="00EF38B9" w:rsidRPr="007D70F3">
                        <w:rPr>
                          <w:sz w:val="24"/>
                          <w:szCs w:val="24"/>
                        </w:rPr>
                        <w:t>0</w:t>
                      </w:r>
                      <w:r>
                        <w:rPr>
                          <w:sz w:val="24"/>
                          <w:szCs w:val="24"/>
                        </w:rPr>
                        <w:t>22</w:t>
                      </w:r>
                    </w:p>
                    <w:p w14:paraId="3ABEAB52" w14:textId="32C5E438" w:rsidR="00EF38B9" w:rsidRPr="002F47DF" w:rsidRDefault="00085FA0" w:rsidP="007D70F3">
                      <w:pPr>
                        <w:jc w:val="center"/>
                        <w:rPr>
                          <w:color w:val="000000" w:themeColor="text1"/>
                          <w:sz w:val="24"/>
                          <w:szCs w:val="24"/>
                        </w:rPr>
                      </w:pPr>
                      <w:r>
                        <w:rPr>
                          <w:color w:val="000000" w:themeColor="text1"/>
                          <w:sz w:val="24"/>
                          <w:szCs w:val="24"/>
                        </w:rPr>
                        <w:t>Team</w:t>
                      </w:r>
                      <w:r w:rsidR="00EF38B9" w:rsidRPr="002F47DF">
                        <w:rPr>
                          <w:color w:val="000000" w:themeColor="text1"/>
                          <w:sz w:val="24"/>
                          <w:szCs w:val="24"/>
                        </w:rPr>
                        <w:t xml:space="preserve"> </w:t>
                      </w:r>
                      <w:r w:rsidR="002F47DF">
                        <w:rPr>
                          <w:color w:val="000000" w:themeColor="text1"/>
                          <w:sz w:val="24"/>
                          <w:szCs w:val="24"/>
                        </w:rPr>
                        <w:t>8</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717C9402" wp14:editId="53471679">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242491ED" w14:textId="517D48DC" w:rsidR="00EF38B9" w:rsidRPr="002F47DF" w:rsidRDefault="002F47DF" w:rsidP="007D70F3">
                            <w:pPr>
                              <w:jc w:val="center"/>
                              <w:rPr>
                                <w:color w:val="000000" w:themeColor="text1"/>
                                <w:sz w:val="28"/>
                                <w:szCs w:val="28"/>
                              </w:rPr>
                            </w:pPr>
                            <w:r>
                              <w:rPr>
                                <w:color w:val="000000" w:themeColor="text1"/>
                                <w:sz w:val="28"/>
                                <w:szCs w:val="28"/>
                              </w:rPr>
                              <w:t>Jake Fava</w:t>
                            </w:r>
                          </w:p>
                          <w:p w14:paraId="29FEF236" w14:textId="14DE61F1" w:rsidR="00EF38B9" w:rsidRPr="002F47DF" w:rsidRDefault="002F47DF" w:rsidP="007D70F3">
                            <w:pPr>
                              <w:jc w:val="center"/>
                              <w:rPr>
                                <w:color w:val="000000" w:themeColor="text1"/>
                                <w:sz w:val="28"/>
                                <w:szCs w:val="28"/>
                              </w:rPr>
                            </w:pPr>
                            <w:proofErr w:type="spellStart"/>
                            <w:r>
                              <w:rPr>
                                <w:color w:val="000000" w:themeColor="text1"/>
                                <w:sz w:val="28"/>
                                <w:szCs w:val="28"/>
                              </w:rPr>
                              <w:t>Jinzhi</w:t>
                            </w:r>
                            <w:proofErr w:type="spellEnd"/>
                            <w:r>
                              <w:rPr>
                                <w:color w:val="000000" w:themeColor="text1"/>
                                <w:sz w:val="28"/>
                                <w:szCs w:val="28"/>
                              </w:rPr>
                              <w:t xml:space="preserve"> Shen</w:t>
                            </w:r>
                          </w:p>
                          <w:p w14:paraId="4C72D364" w14:textId="6D99C082" w:rsidR="00EF38B9" w:rsidRPr="002F47DF" w:rsidRDefault="002F47DF" w:rsidP="002F47DF">
                            <w:pPr>
                              <w:jc w:val="center"/>
                              <w:rPr>
                                <w:color w:val="000000" w:themeColor="text1"/>
                                <w:sz w:val="28"/>
                                <w:szCs w:val="28"/>
                              </w:rPr>
                            </w:pPr>
                            <w:r>
                              <w:rPr>
                                <w:color w:val="000000" w:themeColor="text1"/>
                                <w:sz w:val="28"/>
                                <w:szCs w:val="28"/>
                              </w:rPr>
                              <w:t>Alex Yuan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C9402"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" stroked="f">
                <v:textbox>
                  <w:txbxContent>
                    <w:p w14:paraId="242491ED" w14:textId="517D48DC" w:rsidR="00EF38B9" w:rsidRPr="002F47DF" w:rsidRDefault="002F47DF" w:rsidP="007D70F3">
                      <w:pPr>
                        <w:jc w:val="center"/>
                        <w:rPr>
                          <w:color w:val="000000" w:themeColor="text1"/>
                          <w:sz w:val="28"/>
                          <w:szCs w:val="28"/>
                        </w:rPr>
                      </w:pPr>
                      <w:r>
                        <w:rPr>
                          <w:color w:val="000000" w:themeColor="text1"/>
                          <w:sz w:val="28"/>
                          <w:szCs w:val="28"/>
                        </w:rPr>
                        <w:t>Jake Fava</w:t>
                      </w:r>
                    </w:p>
                    <w:p w14:paraId="29FEF236" w14:textId="14DE61F1" w:rsidR="00EF38B9" w:rsidRPr="002F47DF" w:rsidRDefault="002F47DF" w:rsidP="007D70F3">
                      <w:pPr>
                        <w:jc w:val="center"/>
                        <w:rPr>
                          <w:color w:val="000000" w:themeColor="text1"/>
                          <w:sz w:val="28"/>
                          <w:szCs w:val="28"/>
                        </w:rPr>
                      </w:pPr>
                      <w:proofErr w:type="spellStart"/>
                      <w:r>
                        <w:rPr>
                          <w:color w:val="000000" w:themeColor="text1"/>
                          <w:sz w:val="28"/>
                          <w:szCs w:val="28"/>
                        </w:rPr>
                        <w:t>Jinzhi</w:t>
                      </w:r>
                      <w:proofErr w:type="spellEnd"/>
                      <w:r>
                        <w:rPr>
                          <w:color w:val="000000" w:themeColor="text1"/>
                          <w:sz w:val="28"/>
                          <w:szCs w:val="28"/>
                        </w:rPr>
                        <w:t xml:space="preserve"> Shen</w:t>
                      </w:r>
                    </w:p>
                    <w:p w14:paraId="4C72D364" w14:textId="6D99C082" w:rsidR="00EF38B9" w:rsidRPr="002F47DF" w:rsidRDefault="002F47DF" w:rsidP="002F47DF">
                      <w:pPr>
                        <w:jc w:val="center"/>
                        <w:rPr>
                          <w:color w:val="000000" w:themeColor="text1"/>
                          <w:sz w:val="28"/>
                          <w:szCs w:val="28"/>
                        </w:rPr>
                      </w:pPr>
                      <w:r>
                        <w:rPr>
                          <w:color w:val="000000" w:themeColor="text1"/>
                          <w:sz w:val="28"/>
                          <w:szCs w:val="28"/>
                        </w:rPr>
                        <w:t>Alex Yuan</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693602A3" wp14:editId="58100985">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519D2CDE"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602A3"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" stroked="f">
                <v:textbox style="mso-fit-shape-to-text:t">
                  <w:txbxContent>
                    <w:p w14:paraId="519D2CDE"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38BFFE88" w14:textId="72CF7BB9" w:rsidR="00810F81" w:rsidRDefault="002F47DF">
      <w:r>
        <w:rPr>
          <w:noProof/>
        </w:rPr>
        <mc:AlternateContent>
          <mc:Choice Requires="wps">
            <w:drawing>
              <wp:anchor distT="0" distB="0" distL="114300" distR="114300" simplePos="0" relativeHeight="251669504" behindDoc="0" locked="0" layoutInCell="1" allowOverlap="1" wp14:anchorId="1CCA57DB" wp14:editId="5526197F">
                <wp:simplePos x="0" y="0"/>
                <wp:positionH relativeFrom="column">
                  <wp:posOffset>2255520</wp:posOffset>
                </wp:positionH>
                <wp:positionV relativeFrom="page">
                  <wp:posOffset>2286000</wp:posOffset>
                </wp:positionV>
                <wp:extent cx="1432560" cy="4724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72440"/>
                        </a:xfrm>
                        <a:prstGeom prst="rect">
                          <a:avLst/>
                        </a:prstGeom>
                        <a:solidFill>
                          <a:srgbClr val="FFFFFF"/>
                        </a:solidFill>
                        <a:ln w="9525">
                          <a:noFill/>
                          <a:miter lim="800000"/>
                          <a:headEnd/>
                          <a:tailEnd/>
                        </a:ln>
                      </wps:spPr>
                      <wps:txbx>
                        <w:txbxContent>
                          <w:p w14:paraId="155EA9FA" w14:textId="77777777" w:rsidR="002F47DF" w:rsidRDefault="002F47DF" w:rsidP="002F47DF"/>
                          <w:p w14:paraId="6BABA8B2" w14:textId="77777777" w:rsidR="002F47DF" w:rsidRPr="002F47DF" w:rsidRDefault="002F47DF" w:rsidP="002F47DF"/>
                          <w:p w14:paraId="33739C71" w14:textId="77777777" w:rsidR="002F47DF" w:rsidRDefault="002F47DF" w:rsidP="002F47DF"/>
                          <w:p w14:paraId="7545648D" w14:textId="77777777" w:rsidR="002F47DF" w:rsidRPr="002F47DF" w:rsidRDefault="002F47DF" w:rsidP="002F47D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A57DB" id="_x0000_s1030" type="#_x0000_t202" style="position:absolute;margin-left:177.6pt;margin-top:180pt;width:112.8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" stroked="f">
                <v:textbox>
                  <w:txbxContent>
                    <w:p w14:paraId="155EA9FA" w14:textId="77777777" w:rsidR="002F47DF" w:rsidRDefault="002F47DF" w:rsidP="002F47DF"/>
                    <w:p w14:paraId="6BABA8B2" w14:textId="77777777" w:rsidR="002F47DF" w:rsidRPr="002F47DF" w:rsidRDefault="002F47DF" w:rsidP="002F47DF"/>
                    <w:p w14:paraId="33739C71" w14:textId="77777777" w:rsidR="002F47DF" w:rsidRDefault="002F47DF" w:rsidP="002F47DF"/>
                    <w:p w14:paraId="7545648D" w14:textId="77777777" w:rsidR="002F47DF" w:rsidRPr="002F47DF" w:rsidRDefault="002F47DF" w:rsidP="002F47DF">
                      <w:r>
                        <w:t xml:space="preserve"> </w:t>
                      </w:r>
                    </w:p>
                  </w:txbxContent>
                </v:textbox>
                <w10:wrap anchory="page"/>
              </v:shape>
            </w:pict>
          </mc:Fallback>
        </mc:AlternateContent>
      </w:r>
      <w:r w:rsidR="007D70F3">
        <w:rPr>
          <w:noProof/>
        </w:rPr>
        <mc:AlternateContent>
          <mc:Choice Requires="wps">
            <w:drawing>
              <wp:anchor distT="0" distB="0" distL="114300" distR="114300" simplePos="0" relativeHeight="251659264" behindDoc="0" locked="0" layoutInCell="1" allowOverlap="1" wp14:anchorId="7A4A1924" wp14:editId="34B01B47">
                <wp:simplePos x="0" y="0"/>
                <wp:positionH relativeFrom="column">
                  <wp:align>center</wp:align>
                </wp:positionH>
                <wp:positionV relativeFrom="page">
                  <wp:posOffset>1828800</wp:posOffset>
                </wp:positionV>
                <wp:extent cx="6170386" cy="472440"/>
                <wp:effectExtent l="0" t="0" r="190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472440"/>
                        </a:xfrm>
                        <a:prstGeom prst="rect">
                          <a:avLst/>
                        </a:prstGeom>
                        <a:solidFill>
                          <a:srgbClr val="FFFFFF"/>
                        </a:solidFill>
                        <a:ln w="9525">
                          <a:noFill/>
                          <a:miter lim="800000"/>
                          <a:headEnd/>
                          <a:tailEnd/>
                        </a:ln>
                      </wps:spPr>
                      <wps:txbx>
                        <w:txbxContent>
                          <w:p w14:paraId="44914695" w14:textId="091D1E60" w:rsidR="00EF38B9" w:rsidRPr="002F47DF" w:rsidRDefault="002F47DF" w:rsidP="007D70F3">
                            <w:pPr>
                              <w:pStyle w:val="Title"/>
                              <w:jc w:val="center"/>
                              <w:rPr>
                                <w:caps/>
                                <w:color w:val="000000" w:themeColor="text1"/>
                                <w:sz w:val="40"/>
                                <w:szCs w:val="40"/>
                              </w:rPr>
                            </w:pPr>
                            <w:r w:rsidRPr="002F47DF">
                              <w:rPr>
                                <w:caps/>
                                <w:color w:val="000000" w:themeColor="text1"/>
                                <w:sz w:val="40"/>
                                <w:szCs w:val="40"/>
                              </w:rPr>
                              <w:t>HEARING DAMAGE DEtector and Alarm system</w:t>
                            </w:r>
                          </w:p>
                          <w:p w14:paraId="3D2310CF" w14:textId="05489711" w:rsidR="002F47DF" w:rsidRDefault="002F47DF" w:rsidP="002F47DF"/>
                          <w:p w14:paraId="4CD80DB0" w14:textId="77777777" w:rsidR="002F47DF" w:rsidRPr="002F47DF" w:rsidRDefault="002F47DF" w:rsidP="002F47DF"/>
                          <w:p w14:paraId="30D859AB" w14:textId="76F4B9FA" w:rsidR="002F47DF" w:rsidRDefault="002F47DF" w:rsidP="002F47DF"/>
                          <w:p w14:paraId="258FA941" w14:textId="573235E9" w:rsidR="002F47DF" w:rsidRPr="002F47DF" w:rsidRDefault="002F47DF" w:rsidP="002F47D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A1924" id="_x0000_s1031" type="#_x0000_t202" style="position:absolute;margin-left:0;margin-top:2in;width:485.85pt;height:37.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" stroked="f">
                <v:textbox>
                  <w:txbxContent>
                    <w:p w14:paraId="44914695" w14:textId="091D1E60" w:rsidR="00EF38B9" w:rsidRPr="002F47DF" w:rsidRDefault="002F47DF" w:rsidP="007D70F3">
                      <w:pPr>
                        <w:pStyle w:val="Title"/>
                        <w:jc w:val="center"/>
                        <w:rPr>
                          <w:caps/>
                          <w:color w:val="000000" w:themeColor="text1"/>
                          <w:sz w:val="40"/>
                          <w:szCs w:val="40"/>
                        </w:rPr>
                      </w:pPr>
                      <w:r w:rsidRPr="002F47DF">
                        <w:rPr>
                          <w:caps/>
                          <w:color w:val="000000" w:themeColor="text1"/>
                          <w:sz w:val="40"/>
                          <w:szCs w:val="40"/>
                        </w:rPr>
                        <w:t>HEARING DAMAGE DEtector and Alarm system</w:t>
                      </w:r>
                    </w:p>
                    <w:p w14:paraId="3D2310CF" w14:textId="05489711" w:rsidR="002F47DF" w:rsidRDefault="002F47DF" w:rsidP="002F47DF"/>
                    <w:p w14:paraId="4CD80DB0" w14:textId="77777777" w:rsidR="002F47DF" w:rsidRPr="002F47DF" w:rsidRDefault="002F47DF" w:rsidP="002F47DF"/>
                    <w:p w14:paraId="30D859AB" w14:textId="76F4B9FA" w:rsidR="002F47DF" w:rsidRDefault="002F47DF" w:rsidP="002F47DF"/>
                    <w:p w14:paraId="258FA941" w14:textId="573235E9" w:rsidR="002F47DF" w:rsidRPr="002F47DF" w:rsidRDefault="002F47DF" w:rsidP="002F47DF">
                      <w:r>
                        <w:t xml:space="preserve"> </w:t>
                      </w:r>
                    </w:p>
                  </w:txbxContent>
                </v:textbox>
                <w10:wrap anchory="page"/>
              </v:shape>
            </w:pict>
          </mc:Fallback>
        </mc:AlternateContent>
      </w:r>
      <w:r w:rsidR="00810F81">
        <w:br w:type="page"/>
      </w:r>
    </w:p>
    <w:p w14:paraId="38947987" w14:textId="77777777" w:rsidR="007D70F3"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137802AA" w14:textId="24424E56" w:rsidR="00D10D31" w:rsidRDefault="00D10D31" w:rsidP="007D70F3">
      <w:pPr>
        <w:rPr>
          <w:color w:val="000000" w:themeColor="text1"/>
        </w:rPr>
      </w:pPr>
      <w:r>
        <w:rPr>
          <w:color w:val="000000" w:themeColor="text1"/>
        </w:rPr>
        <w:t xml:space="preserve">Our hearing damage detector and alarm system takes in environmental noise, converts it to a decibel reading, and informs users via LED and a graphical interface about their current sound danger level, both moment to moment with instantaneous SPL and over a session with integrated SPL. </w:t>
      </w:r>
    </w:p>
    <w:p w14:paraId="49F065D4" w14:textId="70ADA438" w:rsidR="00D10D31" w:rsidRPr="00D10D31" w:rsidRDefault="0083373E" w:rsidP="007D70F3">
      <w:pPr>
        <w:rPr>
          <w:color w:val="000000" w:themeColor="text1"/>
        </w:rPr>
      </w:pPr>
      <w:r>
        <w:rPr>
          <w:color w:val="000000" w:themeColor="text1"/>
        </w:rPr>
        <w:t>Overall</w:t>
      </w:r>
      <w:r w:rsidR="00D10D31">
        <w:rPr>
          <w:color w:val="000000" w:themeColor="text1"/>
        </w:rPr>
        <w:t>, we achieve</w:t>
      </w:r>
      <w:r w:rsidR="0099238E">
        <w:rPr>
          <w:color w:val="000000" w:themeColor="text1"/>
        </w:rPr>
        <w:t>d</w:t>
      </w:r>
      <w:r w:rsidR="00D10D31">
        <w:rPr>
          <w:color w:val="000000" w:themeColor="text1"/>
        </w:rPr>
        <w:t xml:space="preserve"> limited success with our project. On one hand, we were not able to construct our PCB properly and were not able to extract frequency out of our sound data. On the other hand, we were able to develop software that worked well enough on a development board to be able to send consistent decibel readings to a local computer via USB and trigger our LEDs appropriately. Due to the similarity between our development board and PCB, we reason that if we got our PCB connected properly, we could use almost identical software to get the PCB working correctly. </w:t>
      </w:r>
    </w:p>
    <w:p w14:paraId="163B8521" w14:textId="77777777" w:rsidR="005C1DAB" w:rsidRDefault="005C1DAB">
      <w:r>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14:paraId="046EF4F8" w14:textId="77777777" w:rsidR="00522FC4" w:rsidRDefault="00522FC4">
          <w:pPr>
            <w:pStyle w:val="TOCHeading"/>
          </w:pPr>
          <w:r>
            <w:t>Contents</w:t>
          </w:r>
        </w:p>
        <w:p w14:paraId="2FB8877D" w14:textId="77777777" w:rsidR="00527794" w:rsidRPr="00527794" w:rsidRDefault="00527794" w:rsidP="00527794">
          <w:pPr>
            <w:rPr>
              <w:lang w:eastAsia="ja-JP"/>
            </w:rPr>
          </w:pPr>
        </w:p>
        <w:p w14:paraId="6BC14F6A" w14:textId="33598064" w:rsidR="00B43E03" w:rsidRDefault="00522FC4">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121073332" w:history="1">
            <w:r w:rsidR="00B43E03" w:rsidRPr="00061560">
              <w:rPr>
                <w:rStyle w:val="Hyperlink"/>
                <w:noProof/>
              </w:rPr>
              <w:t>1. Introduction</w:t>
            </w:r>
            <w:r w:rsidR="00B43E03">
              <w:rPr>
                <w:noProof/>
                <w:webHidden/>
              </w:rPr>
              <w:tab/>
            </w:r>
            <w:r w:rsidR="00B43E03">
              <w:rPr>
                <w:noProof/>
                <w:webHidden/>
              </w:rPr>
              <w:fldChar w:fldCharType="begin"/>
            </w:r>
            <w:r w:rsidR="00B43E03">
              <w:rPr>
                <w:noProof/>
                <w:webHidden/>
              </w:rPr>
              <w:instrText xml:space="preserve"> PAGEREF _Toc121073332 \h </w:instrText>
            </w:r>
            <w:r w:rsidR="00B43E03">
              <w:rPr>
                <w:noProof/>
                <w:webHidden/>
              </w:rPr>
            </w:r>
            <w:r w:rsidR="00B43E03">
              <w:rPr>
                <w:noProof/>
                <w:webHidden/>
              </w:rPr>
              <w:fldChar w:fldCharType="separate"/>
            </w:r>
            <w:r w:rsidR="00B43E03">
              <w:rPr>
                <w:noProof/>
                <w:webHidden/>
              </w:rPr>
              <w:t>1</w:t>
            </w:r>
            <w:r w:rsidR="00B43E03">
              <w:rPr>
                <w:noProof/>
                <w:webHidden/>
              </w:rPr>
              <w:fldChar w:fldCharType="end"/>
            </w:r>
          </w:hyperlink>
        </w:p>
        <w:p w14:paraId="72107C3B" w14:textId="7705D7C0" w:rsidR="00B43E03" w:rsidRDefault="00000000">
          <w:pPr>
            <w:pStyle w:val="TOC1"/>
            <w:tabs>
              <w:tab w:val="right" w:leader="dot" w:pos="9350"/>
            </w:tabs>
            <w:rPr>
              <w:rFonts w:eastAsiaTheme="minorEastAsia"/>
              <w:noProof/>
              <w:lang w:eastAsia="zh-CN"/>
            </w:rPr>
          </w:pPr>
          <w:hyperlink w:anchor="_Toc121073333" w:history="1">
            <w:r w:rsidR="00B43E03" w:rsidRPr="00061560">
              <w:rPr>
                <w:rStyle w:val="Hyperlink"/>
                <w:noProof/>
              </w:rPr>
              <w:t>2 Design</w:t>
            </w:r>
            <w:r w:rsidR="00B43E03">
              <w:rPr>
                <w:noProof/>
                <w:webHidden/>
              </w:rPr>
              <w:tab/>
            </w:r>
            <w:r w:rsidR="00B43E03">
              <w:rPr>
                <w:noProof/>
                <w:webHidden/>
              </w:rPr>
              <w:fldChar w:fldCharType="begin"/>
            </w:r>
            <w:r w:rsidR="00B43E03">
              <w:rPr>
                <w:noProof/>
                <w:webHidden/>
              </w:rPr>
              <w:instrText xml:space="preserve"> PAGEREF _Toc121073333 \h </w:instrText>
            </w:r>
            <w:r w:rsidR="00B43E03">
              <w:rPr>
                <w:noProof/>
                <w:webHidden/>
              </w:rPr>
            </w:r>
            <w:r w:rsidR="00B43E03">
              <w:rPr>
                <w:noProof/>
                <w:webHidden/>
              </w:rPr>
              <w:fldChar w:fldCharType="separate"/>
            </w:r>
            <w:r w:rsidR="00B43E03">
              <w:rPr>
                <w:noProof/>
                <w:webHidden/>
              </w:rPr>
              <w:t>3</w:t>
            </w:r>
            <w:r w:rsidR="00B43E03">
              <w:rPr>
                <w:noProof/>
                <w:webHidden/>
              </w:rPr>
              <w:fldChar w:fldCharType="end"/>
            </w:r>
          </w:hyperlink>
        </w:p>
        <w:p w14:paraId="7D7AE4D5" w14:textId="042981CB" w:rsidR="00B43E03" w:rsidRDefault="00000000">
          <w:pPr>
            <w:pStyle w:val="TOC2"/>
            <w:tabs>
              <w:tab w:val="right" w:leader="dot" w:pos="9350"/>
            </w:tabs>
            <w:rPr>
              <w:rFonts w:eastAsiaTheme="minorEastAsia"/>
              <w:noProof/>
              <w:lang w:eastAsia="zh-CN"/>
            </w:rPr>
          </w:pPr>
          <w:hyperlink w:anchor="_Toc121073334" w:history="1">
            <w:r w:rsidR="00B43E03" w:rsidRPr="00061560">
              <w:rPr>
                <w:rStyle w:val="Hyperlink"/>
                <w:noProof/>
              </w:rPr>
              <w:t>2.1 Design Procedure</w:t>
            </w:r>
            <w:r w:rsidR="00B43E03">
              <w:rPr>
                <w:noProof/>
                <w:webHidden/>
              </w:rPr>
              <w:tab/>
            </w:r>
            <w:r w:rsidR="00B43E03">
              <w:rPr>
                <w:noProof/>
                <w:webHidden/>
              </w:rPr>
              <w:fldChar w:fldCharType="begin"/>
            </w:r>
            <w:r w:rsidR="00B43E03">
              <w:rPr>
                <w:noProof/>
                <w:webHidden/>
              </w:rPr>
              <w:instrText xml:space="preserve"> PAGEREF _Toc121073334 \h </w:instrText>
            </w:r>
            <w:r w:rsidR="00B43E03">
              <w:rPr>
                <w:noProof/>
                <w:webHidden/>
              </w:rPr>
            </w:r>
            <w:r w:rsidR="00B43E03">
              <w:rPr>
                <w:noProof/>
                <w:webHidden/>
              </w:rPr>
              <w:fldChar w:fldCharType="separate"/>
            </w:r>
            <w:r w:rsidR="00B43E03">
              <w:rPr>
                <w:noProof/>
                <w:webHidden/>
              </w:rPr>
              <w:t>3</w:t>
            </w:r>
            <w:r w:rsidR="00B43E03">
              <w:rPr>
                <w:noProof/>
                <w:webHidden/>
              </w:rPr>
              <w:fldChar w:fldCharType="end"/>
            </w:r>
          </w:hyperlink>
        </w:p>
        <w:p w14:paraId="6EA9B3E4" w14:textId="24292CF2" w:rsidR="00B43E03" w:rsidRDefault="00000000">
          <w:pPr>
            <w:pStyle w:val="TOC3"/>
            <w:tabs>
              <w:tab w:val="right" w:leader="dot" w:pos="9350"/>
            </w:tabs>
            <w:rPr>
              <w:rFonts w:eastAsiaTheme="minorEastAsia"/>
              <w:noProof/>
              <w:lang w:eastAsia="zh-CN"/>
            </w:rPr>
          </w:pPr>
          <w:hyperlink w:anchor="_Toc121073335" w:history="1">
            <w:r w:rsidR="00B43E03" w:rsidRPr="00061560">
              <w:rPr>
                <w:rStyle w:val="Hyperlink"/>
                <w:noProof/>
              </w:rPr>
              <w:t>2.1.1 Block Diagram</w:t>
            </w:r>
            <w:r w:rsidR="00B43E03">
              <w:rPr>
                <w:noProof/>
                <w:webHidden/>
              </w:rPr>
              <w:tab/>
            </w:r>
            <w:r w:rsidR="00B43E03">
              <w:rPr>
                <w:noProof/>
                <w:webHidden/>
              </w:rPr>
              <w:fldChar w:fldCharType="begin"/>
            </w:r>
            <w:r w:rsidR="00B43E03">
              <w:rPr>
                <w:noProof/>
                <w:webHidden/>
              </w:rPr>
              <w:instrText xml:space="preserve"> PAGEREF _Toc121073335 \h </w:instrText>
            </w:r>
            <w:r w:rsidR="00B43E03">
              <w:rPr>
                <w:noProof/>
                <w:webHidden/>
              </w:rPr>
            </w:r>
            <w:r w:rsidR="00B43E03">
              <w:rPr>
                <w:noProof/>
                <w:webHidden/>
              </w:rPr>
              <w:fldChar w:fldCharType="separate"/>
            </w:r>
            <w:r w:rsidR="00B43E03">
              <w:rPr>
                <w:noProof/>
                <w:webHidden/>
              </w:rPr>
              <w:t>3</w:t>
            </w:r>
            <w:r w:rsidR="00B43E03">
              <w:rPr>
                <w:noProof/>
                <w:webHidden/>
              </w:rPr>
              <w:fldChar w:fldCharType="end"/>
            </w:r>
          </w:hyperlink>
        </w:p>
        <w:p w14:paraId="7F671D0C" w14:textId="3B96E8E9" w:rsidR="00B43E03" w:rsidRDefault="00000000">
          <w:pPr>
            <w:pStyle w:val="TOC3"/>
            <w:tabs>
              <w:tab w:val="right" w:leader="dot" w:pos="9350"/>
            </w:tabs>
            <w:rPr>
              <w:rFonts w:eastAsiaTheme="minorEastAsia"/>
              <w:noProof/>
              <w:lang w:eastAsia="zh-CN"/>
            </w:rPr>
          </w:pPr>
          <w:hyperlink w:anchor="_Toc121073336" w:history="1">
            <w:r w:rsidR="00B43E03" w:rsidRPr="00061560">
              <w:rPr>
                <w:rStyle w:val="Hyperlink"/>
                <w:noProof/>
              </w:rPr>
              <w:t>2.1.2 Overall System</w:t>
            </w:r>
            <w:r w:rsidR="00B43E03">
              <w:rPr>
                <w:noProof/>
                <w:webHidden/>
              </w:rPr>
              <w:tab/>
            </w:r>
            <w:r w:rsidR="00B43E03">
              <w:rPr>
                <w:noProof/>
                <w:webHidden/>
              </w:rPr>
              <w:fldChar w:fldCharType="begin"/>
            </w:r>
            <w:r w:rsidR="00B43E03">
              <w:rPr>
                <w:noProof/>
                <w:webHidden/>
              </w:rPr>
              <w:instrText xml:space="preserve"> PAGEREF _Toc121073336 \h </w:instrText>
            </w:r>
            <w:r w:rsidR="00B43E03">
              <w:rPr>
                <w:noProof/>
                <w:webHidden/>
              </w:rPr>
            </w:r>
            <w:r w:rsidR="00B43E03">
              <w:rPr>
                <w:noProof/>
                <w:webHidden/>
              </w:rPr>
              <w:fldChar w:fldCharType="separate"/>
            </w:r>
            <w:r w:rsidR="00B43E03">
              <w:rPr>
                <w:noProof/>
                <w:webHidden/>
              </w:rPr>
              <w:t>3</w:t>
            </w:r>
            <w:r w:rsidR="00B43E03">
              <w:rPr>
                <w:noProof/>
                <w:webHidden/>
              </w:rPr>
              <w:fldChar w:fldCharType="end"/>
            </w:r>
          </w:hyperlink>
        </w:p>
        <w:p w14:paraId="31D252DE" w14:textId="130D29C3" w:rsidR="00B43E03" w:rsidRDefault="00000000">
          <w:pPr>
            <w:pStyle w:val="TOC3"/>
            <w:tabs>
              <w:tab w:val="right" w:leader="dot" w:pos="9350"/>
            </w:tabs>
            <w:rPr>
              <w:rFonts w:eastAsiaTheme="minorEastAsia"/>
              <w:noProof/>
              <w:lang w:eastAsia="zh-CN"/>
            </w:rPr>
          </w:pPr>
          <w:hyperlink w:anchor="_Toc121073337" w:history="1">
            <w:r w:rsidR="00B43E03" w:rsidRPr="00061560">
              <w:rPr>
                <w:rStyle w:val="Hyperlink"/>
                <w:noProof/>
              </w:rPr>
              <w:t>2.1.3 Sound Processing Subsystem</w:t>
            </w:r>
            <w:r w:rsidR="00B43E03">
              <w:rPr>
                <w:noProof/>
                <w:webHidden/>
              </w:rPr>
              <w:tab/>
            </w:r>
            <w:r w:rsidR="00B43E03">
              <w:rPr>
                <w:noProof/>
                <w:webHidden/>
              </w:rPr>
              <w:fldChar w:fldCharType="begin"/>
            </w:r>
            <w:r w:rsidR="00B43E03">
              <w:rPr>
                <w:noProof/>
                <w:webHidden/>
              </w:rPr>
              <w:instrText xml:space="preserve"> PAGEREF _Toc121073337 \h </w:instrText>
            </w:r>
            <w:r w:rsidR="00B43E03">
              <w:rPr>
                <w:noProof/>
                <w:webHidden/>
              </w:rPr>
            </w:r>
            <w:r w:rsidR="00B43E03">
              <w:rPr>
                <w:noProof/>
                <w:webHidden/>
              </w:rPr>
              <w:fldChar w:fldCharType="separate"/>
            </w:r>
            <w:r w:rsidR="00B43E03">
              <w:rPr>
                <w:noProof/>
                <w:webHidden/>
              </w:rPr>
              <w:t>4</w:t>
            </w:r>
            <w:r w:rsidR="00B43E03">
              <w:rPr>
                <w:noProof/>
                <w:webHidden/>
              </w:rPr>
              <w:fldChar w:fldCharType="end"/>
            </w:r>
          </w:hyperlink>
        </w:p>
        <w:p w14:paraId="6CC1CBB6" w14:textId="72AB7729" w:rsidR="00B43E03" w:rsidRDefault="00000000">
          <w:pPr>
            <w:pStyle w:val="TOC3"/>
            <w:tabs>
              <w:tab w:val="right" w:leader="dot" w:pos="9350"/>
            </w:tabs>
            <w:rPr>
              <w:rFonts w:eastAsiaTheme="minorEastAsia"/>
              <w:noProof/>
              <w:lang w:eastAsia="zh-CN"/>
            </w:rPr>
          </w:pPr>
          <w:hyperlink w:anchor="_Toc121073338" w:history="1">
            <w:r w:rsidR="00B43E03" w:rsidRPr="00061560">
              <w:rPr>
                <w:rStyle w:val="Hyperlink"/>
                <w:noProof/>
              </w:rPr>
              <w:t>2.1.4 User Interface Subsystem</w:t>
            </w:r>
            <w:r w:rsidR="00B43E03">
              <w:rPr>
                <w:noProof/>
                <w:webHidden/>
              </w:rPr>
              <w:tab/>
            </w:r>
            <w:r w:rsidR="00B43E03">
              <w:rPr>
                <w:noProof/>
                <w:webHidden/>
              </w:rPr>
              <w:fldChar w:fldCharType="begin"/>
            </w:r>
            <w:r w:rsidR="00B43E03">
              <w:rPr>
                <w:noProof/>
                <w:webHidden/>
              </w:rPr>
              <w:instrText xml:space="preserve"> PAGEREF _Toc121073338 \h </w:instrText>
            </w:r>
            <w:r w:rsidR="00B43E03">
              <w:rPr>
                <w:noProof/>
                <w:webHidden/>
              </w:rPr>
            </w:r>
            <w:r w:rsidR="00B43E03">
              <w:rPr>
                <w:noProof/>
                <w:webHidden/>
              </w:rPr>
              <w:fldChar w:fldCharType="separate"/>
            </w:r>
            <w:r w:rsidR="00B43E03">
              <w:rPr>
                <w:noProof/>
                <w:webHidden/>
              </w:rPr>
              <w:t>4</w:t>
            </w:r>
            <w:r w:rsidR="00B43E03">
              <w:rPr>
                <w:noProof/>
                <w:webHidden/>
              </w:rPr>
              <w:fldChar w:fldCharType="end"/>
            </w:r>
          </w:hyperlink>
        </w:p>
        <w:p w14:paraId="61B106BE" w14:textId="40776115" w:rsidR="00B43E03" w:rsidRDefault="00000000">
          <w:pPr>
            <w:pStyle w:val="TOC3"/>
            <w:tabs>
              <w:tab w:val="right" w:leader="dot" w:pos="9350"/>
            </w:tabs>
            <w:rPr>
              <w:rFonts w:eastAsiaTheme="minorEastAsia"/>
              <w:noProof/>
              <w:lang w:eastAsia="zh-CN"/>
            </w:rPr>
          </w:pPr>
          <w:hyperlink w:anchor="_Toc121073339" w:history="1">
            <w:r w:rsidR="00B43E03" w:rsidRPr="00061560">
              <w:rPr>
                <w:rStyle w:val="Hyperlink"/>
                <w:noProof/>
              </w:rPr>
              <w:t>2.1.5 Subsystem Interconnects</w:t>
            </w:r>
            <w:r w:rsidR="00B43E03">
              <w:rPr>
                <w:noProof/>
                <w:webHidden/>
              </w:rPr>
              <w:tab/>
            </w:r>
            <w:r w:rsidR="00B43E03">
              <w:rPr>
                <w:noProof/>
                <w:webHidden/>
              </w:rPr>
              <w:fldChar w:fldCharType="begin"/>
            </w:r>
            <w:r w:rsidR="00B43E03">
              <w:rPr>
                <w:noProof/>
                <w:webHidden/>
              </w:rPr>
              <w:instrText xml:space="preserve"> PAGEREF _Toc121073339 \h </w:instrText>
            </w:r>
            <w:r w:rsidR="00B43E03">
              <w:rPr>
                <w:noProof/>
                <w:webHidden/>
              </w:rPr>
            </w:r>
            <w:r w:rsidR="00B43E03">
              <w:rPr>
                <w:noProof/>
                <w:webHidden/>
              </w:rPr>
              <w:fldChar w:fldCharType="separate"/>
            </w:r>
            <w:r w:rsidR="00B43E03">
              <w:rPr>
                <w:noProof/>
                <w:webHidden/>
              </w:rPr>
              <w:t>5</w:t>
            </w:r>
            <w:r w:rsidR="00B43E03">
              <w:rPr>
                <w:noProof/>
                <w:webHidden/>
              </w:rPr>
              <w:fldChar w:fldCharType="end"/>
            </w:r>
          </w:hyperlink>
        </w:p>
        <w:p w14:paraId="5F5C8A27" w14:textId="668954A6" w:rsidR="00B43E03" w:rsidRDefault="00000000">
          <w:pPr>
            <w:pStyle w:val="TOC2"/>
            <w:tabs>
              <w:tab w:val="right" w:leader="dot" w:pos="9350"/>
            </w:tabs>
            <w:rPr>
              <w:rFonts w:eastAsiaTheme="minorEastAsia"/>
              <w:noProof/>
              <w:lang w:eastAsia="zh-CN"/>
            </w:rPr>
          </w:pPr>
          <w:hyperlink w:anchor="_Toc121073340" w:history="1">
            <w:r w:rsidR="00B43E03" w:rsidRPr="00061560">
              <w:rPr>
                <w:rStyle w:val="Hyperlink"/>
                <w:noProof/>
              </w:rPr>
              <w:t>2.2 Design Details</w:t>
            </w:r>
            <w:r w:rsidR="00B43E03">
              <w:rPr>
                <w:noProof/>
                <w:webHidden/>
              </w:rPr>
              <w:tab/>
            </w:r>
            <w:r w:rsidR="00B43E03">
              <w:rPr>
                <w:noProof/>
                <w:webHidden/>
              </w:rPr>
              <w:fldChar w:fldCharType="begin"/>
            </w:r>
            <w:r w:rsidR="00B43E03">
              <w:rPr>
                <w:noProof/>
                <w:webHidden/>
              </w:rPr>
              <w:instrText xml:space="preserve"> PAGEREF _Toc121073340 \h </w:instrText>
            </w:r>
            <w:r w:rsidR="00B43E03">
              <w:rPr>
                <w:noProof/>
                <w:webHidden/>
              </w:rPr>
            </w:r>
            <w:r w:rsidR="00B43E03">
              <w:rPr>
                <w:noProof/>
                <w:webHidden/>
              </w:rPr>
              <w:fldChar w:fldCharType="separate"/>
            </w:r>
            <w:r w:rsidR="00B43E03">
              <w:rPr>
                <w:noProof/>
                <w:webHidden/>
              </w:rPr>
              <w:t>5</w:t>
            </w:r>
            <w:r w:rsidR="00B43E03">
              <w:rPr>
                <w:noProof/>
                <w:webHidden/>
              </w:rPr>
              <w:fldChar w:fldCharType="end"/>
            </w:r>
          </w:hyperlink>
        </w:p>
        <w:p w14:paraId="7C2CDFEB" w14:textId="528E1197" w:rsidR="00B43E03" w:rsidRDefault="00000000">
          <w:pPr>
            <w:pStyle w:val="TOC3"/>
            <w:tabs>
              <w:tab w:val="right" w:leader="dot" w:pos="9350"/>
            </w:tabs>
            <w:rPr>
              <w:rFonts w:eastAsiaTheme="minorEastAsia"/>
              <w:noProof/>
              <w:lang w:eastAsia="zh-CN"/>
            </w:rPr>
          </w:pPr>
          <w:hyperlink w:anchor="_Toc121073341" w:history="1">
            <w:r w:rsidR="00B43E03" w:rsidRPr="00061560">
              <w:rPr>
                <w:rStyle w:val="Hyperlink"/>
                <w:noProof/>
              </w:rPr>
              <w:t>2.2.1 Overall System</w:t>
            </w:r>
            <w:r w:rsidR="00B43E03">
              <w:rPr>
                <w:noProof/>
                <w:webHidden/>
              </w:rPr>
              <w:tab/>
            </w:r>
            <w:r w:rsidR="00B43E03">
              <w:rPr>
                <w:noProof/>
                <w:webHidden/>
              </w:rPr>
              <w:fldChar w:fldCharType="begin"/>
            </w:r>
            <w:r w:rsidR="00B43E03">
              <w:rPr>
                <w:noProof/>
                <w:webHidden/>
              </w:rPr>
              <w:instrText xml:space="preserve"> PAGEREF _Toc121073341 \h </w:instrText>
            </w:r>
            <w:r w:rsidR="00B43E03">
              <w:rPr>
                <w:noProof/>
                <w:webHidden/>
              </w:rPr>
            </w:r>
            <w:r w:rsidR="00B43E03">
              <w:rPr>
                <w:noProof/>
                <w:webHidden/>
              </w:rPr>
              <w:fldChar w:fldCharType="separate"/>
            </w:r>
            <w:r w:rsidR="00B43E03">
              <w:rPr>
                <w:noProof/>
                <w:webHidden/>
              </w:rPr>
              <w:t>5</w:t>
            </w:r>
            <w:r w:rsidR="00B43E03">
              <w:rPr>
                <w:noProof/>
                <w:webHidden/>
              </w:rPr>
              <w:fldChar w:fldCharType="end"/>
            </w:r>
          </w:hyperlink>
        </w:p>
        <w:p w14:paraId="60972DD5" w14:textId="0DA8FFDF" w:rsidR="00B43E03" w:rsidRDefault="00000000">
          <w:pPr>
            <w:pStyle w:val="TOC3"/>
            <w:tabs>
              <w:tab w:val="right" w:leader="dot" w:pos="9350"/>
            </w:tabs>
            <w:rPr>
              <w:rFonts w:eastAsiaTheme="minorEastAsia"/>
              <w:noProof/>
              <w:lang w:eastAsia="zh-CN"/>
            </w:rPr>
          </w:pPr>
          <w:hyperlink w:anchor="_Toc121073342" w:history="1">
            <w:r w:rsidR="00B43E03" w:rsidRPr="00061560">
              <w:rPr>
                <w:rStyle w:val="Hyperlink"/>
                <w:noProof/>
              </w:rPr>
              <w:t>2.2.2 Sound Processing Subsystem</w:t>
            </w:r>
            <w:r w:rsidR="00B43E03">
              <w:rPr>
                <w:noProof/>
                <w:webHidden/>
              </w:rPr>
              <w:tab/>
            </w:r>
            <w:r w:rsidR="00B43E03">
              <w:rPr>
                <w:noProof/>
                <w:webHidden/>
              </w:rPr>
              <w:fldChar w:fldCharType="begin"/>
            </w:r>
            <w:r w:rsidR="00B43E03">
              <w:rPr>
                <w:noProof/>
                <w:webHidden/>
              </w:rPr>
              <w:instrText xml:space="preserve"> PAGEREF _Toc121073342 \h </w:instrText>
            </w:r>
            <w:r w:rsidR="00B43E03">
              <w:rPr>
                <w:noProof/>
                <w:webHidden/>
              </w:rPr>
            </w:r>
            <w:r w:rsidR="00B43E03">
              <w:rPr>
                <w:noProof/>
                <w:webHidden/>
              </w:rPr>
              <w:fldChar w:fldCharType="separate"/>
            </w:r>
            <w:r w:rsidR="00B43E03">
              <w:rPr>
                <w:noProof/>
                <w:webHidden/>
              </w:rPr>
              <w:t>6</w:t>
            </w:r>
            <w:r w:rsidR="00B43E03">
              <w:rPr>
                <w:noProof/>
                <w:webHidden/>
              </w:rPr>
              <w:fldChar w:fldCharType="end"/>
            </w:r>
          </w:hyperlink>
        </w:p>
        <w:p w14:paraId="22C64123" w14:textId="09577B28" w:rsidR="00B43E03" w:rsidRDefault="00000000">
          <w:pPr>
            <w:pStyle w:val="TOC3"/>
            <w:tabs>
              <w:tab w:val="right" w:leader="dot" w:pos="9350"/>
            </w:tabs>
            <w:rPr>
              <w:rFonts w:eastAsiaTheme="minorEastAsia"/>
              <w:noProof/>
              <w:lang w:eastAsia="zh-CN"/>
            </w:rPr>
          </w:pPr>
          <w:hyperlink w:anchor="_Toc121073343" w:history="1">
            <w:r w:rsidR="00B43E03" w:rsidRPr="00061560">
              <w:rPr>
                <w:rStyle w:val="Hyperlink"/>
                <w:noProof/>
              </w:rPr>
              <w:t>2.2.3 User Interface Subsystem</w:t>
            </w:r>
            <w:r w:rsidR="00B43E03">
              <w:rPr>
                <w:noProof/>
                <w:webHidden/>
              </w:rPr>
              <w:tab/>
            </w:r>
            <w:r w:rsidR="00B43E03">
              <w:rPr>
                <w:noProof/>
                <w:webHidden/>
              </w:rPr>
              <w:fldChar w:fldCharType="begin"/>
            </w:r>
            <w:r w:rsidR="00B43E03">
              <w:rPr>
                <w:noProof/>
                <w:webHidden/>
              </w:rPr>
              <w:instrText xml:space="preserve"> PAGEREF _Toc121073343 \h </w:instrText>
            </w:r>
            <w:r w:rsidR="00B43E03">
              <w:rPr>
                <w:noProof/>
                <w:webHidden/>
              </w:rPr>
            </w:r>
            <w:r w:rsidR="00B43E03">
              <w:rPr>
                <w:noProof/>
                <w:webHidden/>
              </w:rPr>
              <w:fldChar w:fldCharType="separate"/>
            </w:r>
            <w:r w:rsidR="00B43E03">
              <w:rPr>
                <w:noProof/>
                <w:webHidden/>
              </w:rPr>
              <w:t>7</w:t>
            </w:r>
            <w:r w:rsidR="00B43E03">
              <w:rPr>
                <w:noProof/>
                <w:webHidden/>
              </w:rPr>
              <w:fldChar w:fldCharType="end"/>
            </w:r>
          </w:hyperlink>
        </w:p>
        <w:p w14:paraId="2ABD9FC0" w14:textId="0AFD2718" w:rsidR="00B43E03" w:rsidRDefault="00000000">
          <w:pPr>
            <w:pStyle w:val="TOC3"/>
            <w:tabs>
              <w:tab w:val="right" w:leader="dot" w:pos="9350"/>
            </w:tabs>
            <w:rPr>
              <w:rFonts w:eastAsiaTheme="minorEastAsia"/>
              <w:noProof/>
              <w:lang w:eastAsia="zh-CN"/>
            </w:rPr>
          </w:pPr>
          <w:hyperlink w:anchor="_Toc121073344" w:history="1">
            <w:r w:rsidR="00B43E03" w:rsidRPr="00061560">
              <w:rPr>
                <w:rStyle w:val="Hyperlink"/>
                <w:noProof/>
              </w:rPr>
              <w:t>2.2.4 Subsystem Interconnects</w:t>
            </w:r>
            <w:r w:rsidR="00B43E03">
              <w:rPr>
                <w:noProof/>
                <w:webHidden/>
              </w:rPr>
              <w:tab/>
            </w:r>
            <w:r w:rsidR="00B43E03">
              <w:rPr>
                <w:noProof/>
                <w:webHidden/>
              </w:rPr>
              <w:fldChar w:fldCharType="begin"/>
            </w:r>
            <w:r w:rsidR="00B43E03">
              <w:rPr>
                <w:noProof/>
                <w:webHidden/>
              </w:rPr>
              <w:instrText xml:space="preserve"> PAGEREF _Toc121073344 \h </w:instrText>
            </w:r>
            <w:r w:rsidR="00B43E03">
              <w:rPr>
                <w:noProof/>
                <w:webHidden/>
              </w:rPr>
            </w:r>
            <w:r w:rsidR="00B43E03">
              <w:rPr>
                <w:noProof/>
                <w:webHidden/>
              </w:rPr>
              <w:fldChar w:fldCharType="separate"/>
            </w:r>
            <w:r w:rsidR="00B43E03">
              <w:rPr>
                <w:noProof/>
                <w:webHidden/>
              </w:rPr>
              <w:t>7</w:t>
            </w:r>
            <w:r w:rsidR="00B43E03">
              <w:rPr>
                <w:noProof/>
                <w:webHidden/>
              </w:rPr>
              <w:fldChar w:fldCharType="end"/>
            </w:r>
          </w:hyperlink>
        </w:p>
        <w:p w14:paraId="47A65FE4" w14:textId="7006C3CE" w:rsidR="00B43E03" w:rsidRDefault="00000000">
          <w:pPr>
            <w:pStyle w:val="TOC1"/>
            <w:tabs>
              <w:tab w:val="right" w:leader="dot" w:pos="9350"/>
            </w:tabs>
            <w:rPr>
              <w:rFonts w:eastAsiaTheme="minorEastAsia"/>
              <w:noProof/>
              <w:lang w:eastAsia="zh-CN"/>
            </w:rPr>
          </w:pPr>
          <w:hyperlink w:anchor="_Toc121073345" w:history="1">
            <w:r w:rsidR="00B43E03" w:rsidRPr="00061560">
              <w:rPr>
                <w:rStyle w:val="Hyperlink"/>
                <w:noProof/>
              </w:rPr>
              <w:t>3. Design Verification</w:t>
            </w:r>
            <w:r w:rsidR="00B43E03">
              <w:rPr>
                <w:noProof/>
                <w:webHidden/>
              </w:rPr>
              <w:tab/>
            </w:r>
            <w:r w:rsidR="00B43E03">
              <w:rPr>
                <w:noProof/>
                <w:webHidden/>
              </w:rPr>
              <w:fldChar w:fldCharType="begin"/>
            </w:r>
            <w:r w:rsidR="00B43E03">
              <w:rPr>
                <w:noProof/>
                <w:webHidden/>
              </w:rPr>
              <w:instrText xml:space="preserve"> PAGEREF _Toc121073345 \h </w:instrText>
            </w:r>
            <w:r w:rsidR="00B43E03">
              <w:rPr>
                <w:noProof/>
                <w:webHidden/>
              </w:rPr>
            </w:r>
            <w:r w:rsidR="00B43E03">
              <w:rPr>
                <w:noProof/>
                <w:webHidden/>
              </w:rPr>
              <w:fldChar w:fldCharType="separate"/>
            </w:r>
            <w:r w:rsidR="00B43E03">
              <w:rPr>
                <w:noProof/>
                <w:webHidden/>
              </w:rPr>
              <w:t>8</w:t>
            </w:r>
            <w:r w:rsidR="00B43E03">
              <w:rPr>
                <w:noProof/>
                <w:webHidden/>
              </w:rPr>
              <w:fldChar w:fldCharType="end"/>
            </w:r>
          </w:hyperlink>
        </w:p>
        <w:p w14:paraId="54B9912F" w14:textId="579268E5" w:rsidR="00B43E03" w:rsidRDefault="00000000">
          <w:pPr>
            <w:pStyle w:val="TOC2"/>
            <w:tabs>
              <w:tab w:val="right" w:leader="dot" w:pos="9350"/>
            </w:tabs>
            <w:rPr>
              <w:rFonts w:eastAsiaTheme="minorEastAsia"/>
              <w:noProof/>
              <w:lang w:eastAsia="zh-CN"/>
            </w:rPr>
          </w:pPr>
          <w:hyperlink w:anchor="_Toc121073346" w:history="1">
            <w:r w:rsidR="00B43E03" w:rsidRPr="00061560">
              <w:rPr>
                <w:rStyle w:val="Hyperlink"/>
                <w:noProof/>
              </w:rPr>
              <w:t>3.1 Sound Processing Subsystem</w:t>
            </w:r>
            <w:r w:rsidR="00B43E03">
              <w:rPr>
                <w:noProof/>
                <w:webHidden/>
              </w:rPr>
              <w:tab/>
            </w:r>
            <w:r w:rsidR="00B43E03">
              <w:rPr>
                <w:noProof/>
                <w:webHidden/>
              </w:rPr>
              <w:fldChar w:fldCharType="begin"/>
            </w:r>
            <w:r w:rsidR="00B43E03">
              <w:rPr>
                <w:noProof/>
                <w:webHidden/>
              </w:rPr>
              <w:instrText xml:space="preserve"> PAGEREF _Toc121073346 \h </w:instrText>
            </w:r>
            <w:r w:rsidR="00B43E03">
              <w:rPr>
                <w:noProof/>
                <w:webHidden/>
              </w:rPr>
            </w:r>
            <w:r w:rsidR="00B43E03">
              <w:rPr>
                <w:noProof/>
                <w:webHidden/>
              </w:rPr>
              <w:fldChar w:fldCharType="separate"/>
            </w:r>
            <w:r w:rsidR="00B43E03">
              <w:rPr>
                <w:noProof/>
                <w:webHidden/>
              </w:rPr>
              <w:t>8</w:t>
            </w:r>
            <w:r w:rsidR="00B43E03">
              <w:rPr>
                <w:noProof/>
                <w:webHidden/>
              </w:rPr>
              <w:fldChar w:fldCharType="end"/>
            </w:r>
          </w:hyperlink>
        </w:p>
        <w:p w14:paraId="6E038C5E" w14:textId="3FABE6B2" w:rsidR="00B43E03" w:rsidRDefault="00000000">
          <w:pPr>
            <w:pStyle w:val="TOC2"/>
            <w:tabs>
              <w:tab w:val="right" w:leader="dot" w:pos="9350"/>
            </w:tabs>
            <w:rPr>
              <w:rFonts w:eastAsiaTheme="minorEastAsia"/>
              <w:noProof/>
              <w:lang w:eastAsia="zh-CN"/>
            </w:rPr>
          </w:pPr>
          <w:hyperlink w:anchor="_Toc121073347" w:history="1">
            <w:r w:rsidR="00B43E03" w:rsidRPr="00061560">
              <w:rPr>
                <w:rStyle w:val="Hyperlink"/>
                <w:noProof/>
              </w:rPr>
              <w:t>3.2 User Interface Subsystem</w:t>
            </w:r>
            <w:r w:rsidR="00B43E03">
              <w:rPr>
                <w:noProof/>
                <w:webHidden/>
              </w:rPr>
              <w:tab/>
            </w:r>
            <w:r w:rsidR="00B43E03">
              <w:rPr>
                <w:noProof/>
                <w:webHidden/>
              </w:rPr>
              <w:fldChar w:fldCharType="begin"/>
            </w:r>
            <w:r w:rsidR="00B43E03">
              <w:rPr>
                <w:noProof/>
                <w:webHidden/>
              </w:rPr>
              <w:instrText xml:space="preserve"> PAGEREF _Toc121073347 \h </w:instrText>
            </w:r>
            <w:r w:rsidR="00B43E03">
              <w:rPr>
                <w:noProof/>
                <w:webHidden/>
              </w:rPr>
            </w:r>
            <w:r w:rsidR="00B43E03">
              <w:rPr>
                <w:noProof/>
                <w:webHidden/>
              </w:rPr>
              <w:fldChar w:fldCharType="separate"/>
            </w:r>
            <w:r w:rsidR="00B43E03">
              <w:rPr>
                <w:noProof/>
                <w:webHidden/>
              </w:rPr>
              <w:t>9</w:t>
            </w:r>
            <w:r w:rsidR="00B43E03">
              <w:rPr>
                <w:noProof/>
                <w:webHidden/>
              </w:rPr>
              <w:fldChar w:fldCharType="end"/>
            </w:r>
          </w:hyperlink>
        </w:p>
        <w:p w14:paraId="192CD941" w14:textId="423DC2A6" w:rsidR="00B43E03" w:rsidRDefault="00000000">
          <w:pPr>
            <w:pStyle w:val="TOC3"/>
            <w:tabs>
              <w:tab w:val="right" w:leader="dot" w:pos="9350"/>
            </w:tabs>
            <w:rPr>
              <w:rFonts w:eastAsiaTheme="minorEastAsia"/>
              <w:noProof/>
              <w:lang w:eastAsia="zh-CN"/>
            </w:rPr>
          </w:pPr>
          <w:hyperlink w:anchor="_Toc121073348" w:history="1">
            <w:r w:rsidR="00B43E03" w:rsidRPr="00061560">
              <w:rPr>
                <w:rStyle w:val="Hyperlink"/>
                <w:noProof/>
              </w:rPr>
              <w:t>3.2.1 LEDs</w:t>
            </w:r>
            <w:r w:rsidR="00B43E03">
              <w:rPr>
                <w:noProof/>
                <w:webHidden/>
              </w:rPr>
              <w:tab/>
            </w:r>
            <w:r w:rsidR="00B43E03">
              <w:rPr>
                <w:noProof/>
                <w:webHidden/>
              </w:rPr>
              <w:fldChar w:fldCharType="begin"/>
            </w:r>
            <w:r w:rsidR="00B43E03">
              <w:rPr>
                <w:noProof/>
                <w:webHidden/>
              </w:rPr>
              <w:instrText xml:space="preserve"> PAGEREF _Toc121073348 \h </w:instrText>
            </w:r>
            <w:r w:rsidR="00B43E03">
              <w:rPr>
                <w:noProof/>
                <w:webHidden/>
              </w:rPr>
            </w:r>
            <w:r w:rsidR="00B43E03">
              <w:rPr>
                <w:noProof/>
                <w:webHidden/>
              </w:rPr>
              <w:fldChar w:fldCharType="separate"/>
            </w:r>
            <w:r w:rsidR="00B43E03">
              <w:rPr>
                <w:noProof/>
                <w:webHidden/>
              </w:rPr>
              <w:t>9</w:t>
            </w:r>
            <w:r w:rsidR="00B43E03">
              <w:rPr>
                <w:noProof/>
                <w:webHidden/>
              </w:rPr>
              <w:fldChar w:fldCharType="end"/>
            </w:r>
          </w:hyperlink>
        </w:p>
        <w:p w14:paraId="689743B0" w14:textId="22066761" w:rsidR="00B43E03" w:rsidRDefault="00000000">
          <w:pPr>
            <w:pStyle w:val="TOC3"/>
            <w:tabs>
              <w:tab w:val="right" w:leader="dot" w:pos="9350"/>
            </w:tabs>
            <w:rPr>
              <w:rFonts w:eastAsiaTheme="minorEastAsia"/>
              <w:noProof/>
              <w:lang w:eastAsia="zh-CN"/>
            </w:rPr>
          </w:pPr>
          <w:hyperlink w:anchor="_Toc121073349" w:history="1">
            <w:r w:rsidR="00B43E03" w:rsidRPr="00061560">
              <w:rPr>
                <w:rStyle w:val="Hyperlink"/>
                <w:noProof/>
              </w:rPr>
              <w:t>3.2.2 Sound Report</w:t>
            </w:r>
            <w:r w:rsidR="00B43E03">
              <w:rPr>
                <w:noProof/>
                <w:webHidden/>
              </w:rPr>
              <w:tab/>
            </w:r>
            <w:r w:rsidR="00B43E03">
              <w:rPr>
                <w:noProof/>
                <w:webHidden/>
              </w:rPr>
              <w:fldChar w:fldCharType="begin"/>
            </w:r>
            <w:r w:rsidR="00B43E03">
              <w:rPr>
                <w:noProof/>
                <w:webHidden/>
              </w:rPr>
              <w:instrText xml:space="preserve"> PAGEREF _Toc121073349 \h </w:instrText>
            </w:r>
            <w:r w:rsidR="00B43E03">
              <w:rPr>
                <w:noProof/>
                <w:webHidden/>
              </w:rPr>
            </w:r>
            <w:r w:rsidR="00B43E03">
              <w:rPr>
                <w:noProof/>
                <w:webHidden/>
              </w:rPr>
              <w:fldChar w:fldCharType="separate"/>
            </w:r>
            <w:r w:rsidR="00B43E03">
              <w:rPr>
                <w:noProof/>
                <w:webHidden/>
              </w:rPr>
              <w:t>9</w:t>
            </w:r>
            <w:r w:rsidR="00B43E03">
              <w:rPr>
                <w:noProof/>
                <w:webHidden/>
              </w:rPr>
              <w:fldChar w:fldCharType="end"/>
            </w:r>
          </w:hyperlink>
        </w:p>
        <w:p w14:paraId="0E0CB62B" w14:textId="5E38FBC7" w:rsidR="00B43E03" w:rsidRDefault="00000000">
          <w:pPr>
            <w:pStyle w:val="TOC2"/>
            <w:tabs>
              <w:tab w:val="right" w:leader="dot" w:pos="9350"/>
            </w:tabs>
            <w:rPr>
              <w:rFonts w:eastAsiaTheme="minorEastAsia"/>
              <w:noProof/>
              <w:lang w:eastAsia="zh-CN"/>
            </w:rPr>
          </w:pPr>
          <w:hyperlink w:anchor="_Toc121073350" w:history="1">
            <w:r w:rsidR="00B43E03" w:rsidRPr="00061560">
              <w:rPr>
                <w:rStyle w:val="Hyperlink"/>
                <w:noProof/>
              </w:rPr>
              <w:t>3.3 Subsystem Interconnects</w:t>
            </w:r>
            <w:r w:rsidR="00B43E03">
              <w:rPr>
                <w:noProof/>
                <w:webHidden/>
              </w:rPr>
              <w:tab/>
            </w:r>
            <w:r w:rsidR="00B43E03">
              <w:rPr>
                <w:noProof/>
                <w:webHidden/>
              </w:rPr>
              <w:fldChar w:fldCharType="begin"/>
            </w:r>
            <w:r w:rsidR="00B43E03">
              <w:rPr>
                <w:noProof/>
                <w:webHidden/>
              </w:rPr>
              <w:instrText xml:space="preserve"> PAGEREF _Toc121073350 \h </w:instrText>
            </w:r>
            <w:r w:rsidR="00B43E03">
              <w:rPr>
                <w:noProof/>
                <w:webHidden/>
              </w:rPr>
            </w:r>
            <w:r w:rsidR="00B43E03">
              <w:rPr>
                <w:noProof/>
                <w:webHidden/>
              </w:rPr>
              <w:fldChar w:fldCharType="separate"/>
            </w:r>
            <w:r w:rsidR="00B43E03">
              <w:rPr>
                <w:noProof/>
                <w:webHidden/>
              </w:rPr>
              <w:t>10</w:t>
            </w:r>
            <w:r w:rsidR="00B43E03">
              <w:rPr>
                <w:noProof/>
                <w:webHidden/>
              </w:rPr>
              <w:fldChar w:fldCharType="end"/>
            </w:r>
          </w:hyperlink>
        </w:p>
        <w:p w14:paraId="18B5536F" w14:textId="439FD19F" w:rsidR="00B43E03" w:rsidRDefault="00000000">
          <w:pPr>
            <w:pStyle w:val="TOC1"/>
            <w:tabs>
              <w:tab w:val="right" w:leader="dot" w:pos="9350"/>
            </w:tabs>
            <w:rPr>
              <w:rFonts w:eastAsiaTheme="minorEastAsia"/>
              <w:noProof/>
              <w:lang w:eastAsia="zh-CN"/>
            </w:rPr>
          </w:pPr>
          <w:hyperlink w:anchor="_Toc121073351" w:history="1">
            <w:r w:rsidR="00B43E03" w:rsidRPr="00061560">
              <w:rPr>
                <w:rStyle w:val="Hyperlink"/>
                <w:noProof/>
              </w:rPr>
              <w:t>4. Costs</w:t>
            </w:r>
            <w:r w:rsidR="00B43E03">
              <w:rPr>
                <w:noProof/>
                <w:webHidden/>
              </w:rPr>
              <w:tab/>
            </w:r>
            <w:r w:rsidR="00B43E03">
              <w:rPr>
                <w:noProof/>
                <w:webHidden/>
              </w:rPr>
              <w:fldChar w:fldCharType="begin"/>
            </w:r>
            <w:r w:rsidR="00B43E03">
              <w:rPr>
                <w:noProof/>
                <w:webHidden/>
              </w:rPr>
              <w:instrText xml:space="preserve"> PAGEREF _Toc121073351 \h </w:instrText>
            </w:r>
            <w:r w:rsidR="00B43E03">
              <w:rPr>
                <w:noProof/>
                <w:webHidden/>
              </w:rPr>
            </w:r>
            <w:r w:rsidR="00B43E03">
              <w:rPr>
                <w:noProof/>
                <w:webHidden/>
              </w:rPr>
              <w:fldChar w:fldCharType="separate"/>
            </w:r>
            <w:r w:rsidR="00B43E03">
              <w:rPr>
                <w:noProof/>
                <w:webHidden/>
              </w:rPr>
              <w:t>11</w:t>
            </w:r>
            <w:r w:rsidR="00B43E03">
              <w:rPr>
                <w:noProof/>
                <w:webHidden/>
              </w:rPr>
              <w:fldChar w:fldCharType="end"/>
            </w:r>
          </w:hyperlink>
        </w:p>
        <w:p w14:paraId="7F4E8B8F" w14:textId="37CD4DFB" w:rsidR="00B43E03" w:rsidRDefault="00000000">
          <w:pPr>
            <w:pStyle w:val="TOC2"/>
            <w:tabs>
              <w:tab w:val="right" w:leader="dot" w:pos="9350"/>
            </w:tabs>
            <w:rPr>
              <w:rFonts w:eastAsiaTheme="minorEastAsia"/>
              <w:noProof/>
              <w:lang w:eastAsia="zh-CN"/>
            </w:rPr>
          </w:pPr>
          <w:hyperlink w:anchor="_Toc121073352" w:history="1">
            <w:r w:rsidR="00B43E03" w:rsidRPr="00061560">
              <w:rPr>
                <w:rStyle w:val="Hyperlink"/>
                <w:noProof/>
              </w:rPr>
              <w:t>4.1 Parts</w:t>
            </w:r>
            <w:r w:rsidR="00B43E03">
              <w:rPr>
                <w:noProof/>
                <w:webHidden/>
              </w:rPr>
              <w:tab/>
            </w:r>
            <w:r w:rsidR="00B43E03">
              <w:rPr>
                <w:noProof/>
                <w:webHidden/>
              </w:rPr>
              <w:fldChar w:fldCharType="begin"/>
            </w:r>
            <w:r w:rsidR="00B43E03">
              <w:rPr>
                <w:noProof/>
                <w:webHidden/>
              </w:rPr>
              <w:instrText xml:space="preserve"> PAGEREF _Toc121073352 \h </w:instrText>
            </w:r>
            <w:r w:rsidR="00B43E03">
              <w:rPr>
                <w:noProof/>
                <w:webHidden/>
              </w:rPr>
            </w:r>
            <w:r w:rsidR="00B43E03">
              <w:rPr>
                <w:noProof/>
                <w:webHidden/>
              </w:rPr>
              <w:fldChar w:fldCharType="separate"/>
            </w:r>
            <w:r w:rsidR="00B43E03">
              <w:rPr>
                <w:noProof/>
                <w:webHidden/>
              </w:rPr>
              <w:t>11</w:t>
            </w:r>
            <w:r w:rsidR="00B43E03">
              <w:rPr>
                <w:noProof/>
                <w:webHidden/>
              </w:rPr>
              <w:fldChar w:fldCharType="end"/>
            </w:r>
          </w:hyperlink>
        </w:p>
        <w:p w14:paraId="034CDCAC" w14:textId="094FD15D" w:rsidR="00B43E03" w:rsidRDefault="00000000">
          <w:pPr>
            <w:pStyle w:val="TOC2"/>
            <w:tabs>
              <w:tab w:val="right" w:leader="dot" w:pos="9350"/>
            </w:tabs>
            <w:rPr>
              <w:rFonts w:eastAsiaTheme="minorEastAsia"/>
              <w:noProof/>
              <w:lang w:eastAsia="zh-CN"/>
            </w:rPr>
          </w:pPr>
          <w:hyperlink w:anchor="_Toc121073353" w:history="1">
            <w:r w:rsidR="00B43E03" w:rsidRPr="00061560">
              <w:rPr>
                <w:rStyle w:val="Hyperlink"/>
                <w:noProof/>
              </w:rPr>
              <w:t>4.2 Labor</w:t>
            </w:r>
            <w:r w:rsidR="00B43E03">
              <w:rPr>
                <w:noProof/>
                <w:webHidden/>
              </w:rPr>
              <w:tab/>
            </w:r>
            <w:r w:rsidR="00B43E03">
              <w:rPr>
                <w:noProof/>
                <w:webHidden/>
              </w:rPr>
              <w:fldChar w:fldCharType="begin"/>
            </w:r>
            <w:r w:rsidR="00B43E03">
              <w:rPr>
                <w:noProof/>
                <w:webHidden/>
              </w:rPr>
              <w:instrText xml:space="preserve"> PAGEREF _Toc121073353 \h </w:instrText>
            </w:r>
            <w:r w:rsidR="00B43E03">
              <w:rPr>
                <w:noProof/>
                <w:webHidden/>
              </w:rPr>
            </w:r>
            <w:r w:rsidR="00B43E03">
              <w:rPr>
                <w:noProof/>
                <w:webHidden/>
              </w:rPr>
              <w:fldChar w:fldCharType="separate"/>
            </w:r>
            <w:r w:rsidR="00B43E03">
              <w:rPr>
                <w:noProof/>
                <w:webHidden/>
              </w:rPr>
              <w:t>11</w:t>
            </w:r>
            <w:r w:rsidR="00B43E03">
              <w:rPr>
                <w:noProof/>
                <w:webHidden/>
              </w:rPr>
              <w:fldChar w:fldCharType="end"/>
            </w:r>
          </w:hyperlink>
        </w:p>
        <w:p w14:paraId="36BA5F5E" w14:textId="26D8245A" w:rsidR="00B43E03" w:rsidRDefault="00000000">
          <w:pPr>
            <w:pStyle w:val="TOC1"/>
            <w:tabs>
              <w:tab w:val="right" w:leader="dot" w:pos="9350"/>
            </w:tabs>
            <w:rPr>
              <w:rFonts w:eastAsiaTheme="minorEastAsia"/>
              <w:noProof/>
              <w:lang w:eastAsia="zh-CN"/>
            </w:rPr>
          </w:pPr>
          <w:hyperlink w:anchor="_Toc121073354" w:history="1">
            <w:r w:rsidR="00B43E03" w:rsidRPr="00061560">
              <w:rPr>
                <w:rStyle w:val="Hyperlink"/>
                <w:noProof/>
              </w:rPr>
              <w:t>5. Conclusion</w:t>
            </w:r>
            <w:r w:rsidR="00B43E03">
              <w:rPr>
                <w:noProof/>
                <w:webHidden/>
              </w:rPr>
              <w:tab/>
            </w:r>
            <w:r w:rsidR="00B43E03">
              <w:rPr>
                <w:noProof/>
                <w:webHidden/>
              </w:rPr>
              <w:fldChar w:fldCharType="begin"/>
            </w:r>
            <w:r w:rsidR="00B43E03">
              <w:rPr>
                <w:noProof/>
                <w:webHidden/>
              </w:rPr>
              <w:instrText xml:space="preserve"> PAGEREF _Toc121073354 \h </w:instrText>
            </w:r>
            <w:r w:rsidR="00B43E03">
              <w:rPr>
                <w:noProof/>
                <w:webHidden/>
              </w:rPr>
            </w:r>
            <w:r w:rsidR="00B43E03">
              <w:rPr>
                <w:noProof/>
                <w:webHidden/>
              </w:rPr>
              <w:fldChar w:fldCharType="separate"/>
            </w:r>
            <w:r w:rsidR="00B43E03">
              <w:rPr>
                <w:noProof/>
                <w:webHidden/>
              </w:rPr>
              <w:t>12</w:t>
            </w:r>
            <w:r w:rsidR="00B43E03">
              <w:rPr>
                <w:noProof/>
                <w:webHidden/>
              </w:rPr>
              <w:fldChar w:fldCharType="end"/>
            </w:r>
          </w:hyperlink>
        </w:p>
        <w:p w14:paraId="26E96B6D" w14:textId="6E882DAB" w:rsidR="00B43E03" w:rsidRDefault="00000000">
          <w:pPr>
            <w:pStyle w:val="TOC2"/>
            <w:tabs>
              <w:tab w:val="right" w:leader="dot" w:pos="9350"/>
            </w:tabs>
            <w:rPr>
              <w:rFonts w:eastAsiaTheme="minorEastAsia"/>
              <w:noProof/>
              <w:lang w:eastAsia="zh-CN"/>
            </w:rPr>
          </w:pPr>
          <w:hyperlink w:anchor="_Toc121073355" w:history="1">
            <w:r w:rsidR="00B43E03" w:rsidRPr="00061560">
              <w:rPr>
                <w:rStyle w:val="Hyperlink"/>
                <w:noProof/>
              </w:rPr>
              <w:t>5.1 Uncertainties</w:t>
            </w:r>
            <w:r w:rsidR="00B43E03">
              <w:rPr>
                <w:noProof/>
                <w:webHidden/>
              </w:rPr>
              <w:tab/>
            </w:r>
            <w:r w:rsidR="00B43E03">
              <w:rPr>
                <w:noProof/>
                <w:webHidden/>
              </w:rPr>
              <w:fldChar w:fldCharType="begin"/>
            </w:r>
            <w:r w:rsidR="00B43E03">
              <w:rPr>
                <w:noProof/>
                <w:webHidden/>
              </w:rPr>
              <w:instrText xml:space="preserve"> PAGEREF _Toc121073355 \h </w:instrText>
            </w:r>
            <w:r w:rsidR="00B43E03">
              <w:rPr>
                <w:noProof/>
                <w:webHidden/>
              </w:rPr>
            </w:r>
            <w:r w:rsidR="00B43E03">
              <w:rPr>
                <w:noProof/>
                <w:webHidden/>
              </w:rPr>
              <w:fldChar w:fldCharType="separate"/>
            </w:r>
            <w:r w:rsidR="00B43E03">
              <w:rPr>
                <w:noProof/>
                <w:webHidden/>
              </w:rPr>
              <w:t>12</w:t>
            </w:r>
            <w:r w:rsidR="00B43E03">
              <w:rPr>
                <w:noProof/>
                <w:webHidden/>
              </w:rPr>
              <w:fldChar w:fldCharType="end"/>
            </w:r>
          </w:hyperlink>
        </w:p>
        <w:p w14:paraId="63CAE9A5" w14:textId="3CA29051" w:rsidR="00B43E03" w:rsidRDefault="00000000">
          <w:pPr>
            <w:pStyle w:val="TOC2"/>
            <w:tabs>
              <w:tab w:val="right" w:leader="dot" w:pos="9350"/>
            </w:tabs>
            <w:rPr>
              <w:rFonts w:eastAsiaTheme="minorEastAsia"/>
              <w:noProof/>
              <w:lang w:eastAsia="zh-CN"/>
            </w:rPr>
          </w:pPr>
          <w:hyperlink w:anchor="_Toc121073356" w:history="1">
            <w:r w:rsidR="00B43E03" w:rsidRPr="00061560">
              <w:rPr>
                <w:rStyle w:val="Hyperlink"/>
                <w:noProof/>
              </w:rPr>
              <w:t>5.2 Accomplishments</w:t>
            </w:r>
            <w:r w:rsidR="00B43E03">
              <w:rPr>
                <w:noProof/>
                <w:webHidden/>
              </w:rPr>
              <w:tab/>
            </w:r>
            <w:r w:rsidR="00B43E03">
              <w:rPr>
                <w:noProof/>
                <w:webHidden/>
              </w:rPr>
              <w:fldChar w:fldCharType="begin"/>
            </w:r>
            <w:r w:rsidR="00B43E03">
              <w:rPr>
                <w:noProof/>
                <w:webHidden/>
              </w:rPr>
              <w:instrText xml:space="preserve"> PAGEREF _Toc121073356 \h </w:instrText>
            </w:r>
            <w:r w:rsidR="00B43E03">
              <w:rPr>
                <w:noProof/>
                <w:webHidden/>
              </w:rPr>
            </w:r>
            <w:r w:rsidR="00B43E03">
              <w:rPr>
                <w:noProof/>
                <w:webHidden/>
              </w:rPr>
              <w:fldChar w:fldCharType="separate"/>
            </w:r>
            <w:r w:rsidR="00B43E03">
              <w:rPr>
                <w:noProof/>
                <w:webHidden/>
              </w:rPr>
              <w:t>12</w:t>
            </w:r>
            <w:r w:rsidR="00B43E03">
              <w:rPr>
                <w:noProof/>
                <w:webHidden/>
              </w:rPr>
              <w:fldChar w:fldCharType="end"/>
            </w:r>
          </w:hyperlink>
        </w:p>
        <w:p w14:paraId="7A724FDB" w14:textId="07787111" w:rsidR="00B43E03" w:rsidRDefault="00000000">
          <w:pPr>
            <w:pStyle w:val="TOC2"/>
            <w:tabs>
              <w:tab w:val="right" w:leader="dot" w:pos="9350"/>
            </w:tabs>
            <w:rPr>
              <w:rFonts w:eastAsiaTheme="minorEastAsia"/>
              <w:noProof/>
              <w:lang w:eastAsia="zh-CN"/>
            </w:rPr>
          </w:pPr>
          <w:hyperlink w:anchor="_Toc121073357" w:history="1">
            <w:r w:rsidR="00B43E03" w:rsidRPr="00061560">
              <w:rPr>
                <w:rStyle w:val="Hyperlink"/>
                <w:noProof/>
              </w:rPr>
              <w:t>5.3 Ethical considerations</w:t>
            </w:r>
            <w:r w:rsidR="00B43E03">
              <w:rPr>
                <w:noProof/>
                <w:webHidden/>
              </w:rPr>
              <w:tab/>
            </w:r>
            <w:r w:rsidR="00B43E03">
              <w:rPr>
                <w:noProof/>
                <w:webHidden/>
              </w:rPr>
              <w:fldChar w:fldCharType="begin"/>
            </w:r>
            <w:r w:rsidR="00B43E03">
              <w:rPr>
                <w:noProof/>
                <w:webHidden/>
              </w:rPr>
              <w:instrText xml:space="preserve"> PAGEREF _Toc121073357 \h </w:instrText>
            </w:r>
            <w:r w:rsidR="00B43E03">
              <w:rPr>
                <w:noProof/>
                <w:webHidden/>
              </w:rPr>
            </w:r>
            <w:r w:rsidR="00B43E03">
              <w:rPr>
                <w:noProof/>
                <w:webHidden/>
              </w:rPr>
              <w:fldChar w:fldCharType="separate"/>
            </w:r>
            <w:r w:rsidR="00B43E03">
              <w:rPr>
                <w:noProof/>
                <w:webHidden/>
              </w:rPr>
              <w:t>13</w:t>
            </w:r>
            <w:r w:rsidR="00B43E03">
              <w:rPr>
                <w:noProof/>
                <w:webHidden/>
              </w:rPr>
              <w:fldChar w:fldCharType="end"/>
            </w:r>
          </w:hyperlink>
        </w:p>
        <w:p w14:paraId="0E6E7A80" w14:textId="3C8A06F1" w:rsidR="00B43E03" w:rsidRDefault="00000000">
          <w:pPr>
            <w:pStyle w:val="TOC2"/>
            <w:tabs>
              <w:tab w:val="right" w:leader="dot" w:pos="9350"/>
            </w:tabs>
            <w:rPr>
              <w:rFonts w:eastAsiaTheme="minorEastAsia"/>
              <w:noProof/>
              <w:lang w:eastAsia="zh-CN"/>
            </w:rPr>
          </w:pPr>
          <w:hyperlink w:anchor="_Toc121073358" w:history="1">
            <w:r w:rsidR="00B43E03" w:rsidRPr="00061560">
              <w:rPr>
                <w:rStyle w:val="Hyperlink"/>
                <w:noProof/>
              </w:rPr>
              <w:t>5.4 Future work</w:t>
            </w:r>
            <w:r w:rsidR="00B43E03">
              <w:rPr>
                <w:noProof/>
                <w:webHidden/>
              </w:rPr>
              <w:tab/>
            </w:r>
            <w:r w:rsidR="00B43E03">
              <w:rPr>
                <w:noProof/>
                <w:webHidden/>
              </w:rPr>
              <w:fldChar w:fldCharType="begin"/>
            </w:r>
            <w:r w:rsidR="00B43E03">
              <w:rPr>
                <w:noProof/>
                <w:webHidden/>
              </w:rPr>
              <w:instrText xml:space="preserve"> PAGEREF _Toc121073358 \h </w:instrText>
            </w:r>
            <w:r w:rsidR="00B43E03">
              <w:rPr>
                <w:noProof/>
                <w:webHidden/>
              </w:rPr>
            </w:r>
            <w:r w:rsidR="00B43E03">
              <w:rPr>
                <w:noProof/>
                <w:webHidden/>
              </w:rPr>
              <w:fldChar w:fldCharType="separate"/>
            </w:r>
            <w:r w:rsidR="00B43E03">
              <w:rPr>
                <w:noProof/>
                <w:webHidden/>
              </w:rPr>
              <w:t>13</w:t>
            </w:r>
            <w:r w:rsidR="00B43E03">
              <w:rPr>
                <w:noProof/>
                <w:webHidden/>
              </w:rPr>
              <w:fldChar w:fldCharType="end"/>
            </w:r>
          </w:hyperlink>
        </w:p>
        <w:p w14:paraId="3F5E3061" w14:textId="4B2F0F07" w:rsidR="00B43E03" w:rsidRDefault="00000000">
          <w:pPr>
            <w:pStyle w:val="TOC1"/>
            <w:tabs>
              <w:tab w:val="right" w:leader="dot" w:pos="9350"/>
            </w:tabs>
            <w:rPr>
              <w:rFonts w:eastAsiaTheme="minorEastAsia"/>
              <w:noProof/>
              <w:lang w:eastAsia="zh-CN"/>
            </w:rPr>
          </w:pPr>
          <w:hyperlink w:anchor="_Toc121073359" w:history="1">
            <w:r w:rsidR="00B43E03" w:rsidRPr="00061560">
              <w:rPr>
                <w:rStyle w:val="Hyperlink"/>
                <w:noProof/>
              </w:rPr>
              <w:t>References</w:t>
            </w:r>
            <w:r w:rsidR="00B43E03">
              <w:rPr>
                <w:noProof/>
                <w:webHidden/>
              </w:rPr>
              <w:tab/>
            </w:r>
            <w:r w:rsidR="00B43E03">
              <w:rPr>
                <w:noProof/>
                <w:webHidden/>
              </w:rPr>
              <w:fldChar w:fldCharType="begin"/>
            </w:r>
            <w:r w:rsidR="00B43E03">
              <w:rPr>
                <w:noProof/>
                <w:webHidden/>
              </w:rPr>
              <w:instrText xml:space="preserve"> PAGEREF _Toc121073359 \h </w:instrText>
            </w:r>
            <w:r w:rsidR="00B43E03">
              <w:rPr>
                <w:noProof/>
                <w:webHidden/>
              </w:rPr>
            </w:r>
            <w:r w:rsidR="00B43E03">
              <w:rPr>
                <w:noProof/>
                <w:webHidden/>
              </w:rPr>
              <w:fldChar w:fldCharType="separate"/>
            </w:r>
            <w:r w:rsidR="00B43E03">
              <w:rPr>
                <w:noProof/>
                <w:webHidden/>
              </w:rPr>
              <w:t>14</w:t>
            </w:r>
            <w:r w:rsidR="00B43E03">
              <w:rPr>
                <w:noProof/>
                <w:webHidden/>
              </w:rPr>
              <w:fldChar w:fldCharType="end"/>
            </w:r>
          </w:hyperlink>
        </w:p>
        <w:p w14:paraId="1B72D5B4" w14:textId="5E225CF9" w:rsidR="00B43E03" w:rsidRDefault="00000000">
          <w:pPr>
            <w:pStyle w:val="TOC1"/>
            <w:tabs>
              <w:tab w:val="left" w:pos="1320"/>
              <w:tab w:val="right" w:leader="dot" w:pos="9350"/>
            </w:tabs>
            <w:rPr>
              <w:rFonts w:eastAsiaTheme="minorEastAsia"/>
              <w:noProof/>
              <w:lang w:eastAsia="zh-CN"/>
            </w:rPr>
          </w:pPr>
          <w:hyperlink w:anchor="_Toc121073360" w:history="1">
            <w:r w:rsidR="00B43E03" w:rsidRPr="00061560">
              <w:rPr>
                <w:rStyle w:val="Hyperlink"/>
                <w:noProof/>
              </w:rPr>
              <w:t>Appendix A</w:t>
            </w:r>
            <w:r w:rsidR="00B43E03">
              <w:rPr>
                <w:rFonts w:eastAsiaTheme="minorEastAsia"/>
                <w:noProof/>
                <w:lang w:eastAsia="zh-CN"/>
              </w:rPr>
              <w:tab/>
            </w:r>
            <w:r w:rsidR="00B43E03" w:rsidRPr="00061560">
              <w:rPr>
                <w:rStyle w:val="Hyperlink"/>
                <w:noProof/>
              </w:rPr>
              <w:t>Requirement and Verification Table</w:t>
            </w:r>
            <w:r w:rsidR="00B43E03">
              <w:rPr>
                <w:noProof/>
                <w:webHidden/>
              </w:rPr>
              <w:tab/>
            </w:r>
            <w:r w:rsidR="00B43E03">
              <w:rPr>
                <w:noProof/>
                <w:webHidden/>
              </w:rPr>
              <w:fldChar w:fldCharType="begin"/>
            </w:r>
            <w:r w:rsidR="00B43E03">
              <w:rPr>
                <w:noProof/>
                <w:webHidden/>
              </w:rPr>
              <w:instrText xml:space="preserve"> PAGEREF _Toc121073360 \h </w:instrText>
            </w:r>
            <w:r w:rsidR="00B43E03">
              <w:rPr>
                <w:noProof/>
                <w:webHidden/>
              </w:rPr>
            </w:r>
            <w:r w:rsidR="00B43E03">
              <w:rPr>
                <w:noProof/>
                <w:webHidden/>
              </w:rPr>
              <w:fldChar w:fldCharType="separate"/>
            </w:r>
            <w:r w:rsidR="00B43E03">
              <w:rPr>
                <w:noProof/>
                <w:webHidden/>
              </w:rPr>
              <w:t>16</w:t>
            </w:r>
            <w:r w:rsidR="00B43E03">
              <w:rPr>
                <w:noProof/>
                <w:webHidden/>
              </w:rPr>
              <w:fldChar w:fldCharType="end"/>
            </w:r>
          </w:hyperlink>
        </w:p>
        <w:p w14:paraId="1F7D136A" w14:textId="24E7282E" w:rsidR="00B43E03" w:rsidRDefault="00000000">
          <w:pPr>
            <w:pStyle w:val="TOC1"/>
            <w:tabs>
              <w:tab w:val="left" w:pos="1320"/>
              <w:tab w:val="right" w:leader="dot" w:pos="9350"/>
            </w:tabs>
            <w:rPr>
              <w:rFonts w:eastAsiaTheme="minorEastAsia"/>
              <w:noProof/>
              <w:lang w:eastAsia="zh-CN"/>
            </w:rPr>
          </w:pPr>
          <w:hyperlink w:anchor="_Toc121073361" w:history="1">
            <w:r w:rsidR="00B43E03" w:rsidRPr="00061560">
              <w:rPr>
                <w:rStyle w:val="Hyperlink"/>
                <w:noProof/>
              </w:rPr>
              <w:t>Appendix B</w:t>
            </w:r>
            <w:r w:rsidR="00B43E03">
              <w:rPr>
                <w:rFonts w:eastAsiaTheme="minorEastAsia"/>
                <w:noProof/>
                <w:lang w:eastAsia="zh-CN"/>
              </w:rPr>
              <w:tab/>
            </w:r>
            <w:r w:rsidR="00B43E03" w:rsidRPr="00061560">
              <w:rPr>
                <w:rStyle w:val="Hyperlink"/>
                <w:noProof/>
              </w:rPr>
              <w:t>Schematics and Diagrams</w:t>
            </w:r>
            <w:r w:rsidR="00B43E03">
              <w:rPr>
                <w:noProof/>
                <w:webHidden/>
              </w:rPr>
              <w:tab/>
            </w:r>
            <w:r w:rsidR="00B43E03">
              <w:rPr>
                <w:noProof/>
                <w:webHidden/>
              </w:rPr>
              <w:fldChar w:fldCharType="begin"/>
            </w:r>
            <w:r w:rsidR="00B43E03">
              <w:rPr>
                <w:noProof/>
                <w:webHidden/>
              </w:rPr>
              <w:instrText xml:space="preserve"> PAGEREF _Toc121073361 \h </w:instrText>
            </w:r>
            <w:r w:rsidR="00B43E03">
              <w:rPr>
                <w:noProof/>
                <w:webHidden/>
              </w:rPr>
            </w:r>
            <w:r w:rsidR="00B43E03">
              <w:rPr>
                <w:noProof/>
                <w:webHidden/>
              </w:rPr>
              <w:fldChar w:fldCharType="separate"/>
            </w:r>
            <w:r w:rsidR="00B43E03">
              <w:rPr>
                <w:noProof/>
                <w:webHidden/>
              </w:rPr>
              <w:t>18</w:t>
            </w:r>
            <w:r w:rsidR="00B43E03">
              <w:rPr>
                <w:noProof/>
                <w:webHidden/>
              </w:rPr>
              <w:fldChar w:fldCharType="end"/>
            </w:r>
          </w:hyperlink>
        </w:p>
        <w:p w14:paraId="1C5E85C1" w14:textId="58BBD1A5" w:rsidR="00B43E03" w:rsidRDefault="00000000">
          <w:pPr>
            <w:pStyle w:val="TOC1"/>
            <w:tabs>
              <w:tab w:val="left" w:pos="1320"/>
              <w:tab w:val="right" w:leader="dot" w:pos="9350"/>
            </w:tabs>
            <w:rPr>
              <w:rFonts w:eastAsiaTheme="minorEastAsia"/>
              <w:noProof/>
              <w:lang w:eastAsia="zh-CN"/>
            </w:rPr>
          </w:pPr>
          <w:hyperlink w:anchor="_Toc121073362" w:history="1">
            <w:r w:rsidR="00B43E03" w:rsidRPr="00061560">
              <w:rPr>
                <w:rStyle w:val="Hyperlink"/>
                <w:noProof/>
              </w:rPr>
              <w:t>Appendix C</w:t>
            </w:r>
            <w:r w:rsidR="00B43E03">
              <w:rPr>
                <w:rFonts w:eastAsiaTheme="minorEastAsia"/>
                <w:noProof/>
                <w:lang w:eastAsia="zh-CN"/>
              </w:rPr>
              <w:tab/>
            </w:r>
            <w:r w:rsidR="00B43E03" w:rsidRPr="00061560">
              <w:rPr>
                <w:rStyle w:val="Hyperlink"/>
                <w:noProof/>
              </w:rPr>
              <w:t>Software Flow and Outputs</w:t>
            </w:r>
            <w:r w:rsidR="00B43E03">
              <w:rPr>
                <w:noProof/>
                <w:webHidden/>
              </w:rPr>
              <w:tab/>
            </w:r>
            <w:r w:rsidR="00B43E03">
              <w:rPr>
                <w:noProof/>
                <w:webHidden/>
              </w:rPr>
              <w:fldChar w:fldCharType="begin"/>
            </w:r>
            <w:r w:rsidR="00B43E03">
              <w:rPr>
                <w:noProof/>
                <w:webHidden/>
              </w:rPr>
              <w:instrText xml:space="preserve"> PAGEREF _Toc121073362 \h </w:instrText>
            </w:r>
            <w:r w:rsidR="00B43E03">
              <w:rPr>
                <w:noProof/>
                <w:webHidden/>
              </w:rPr>
            </w:r>
            <w:r w:rsidR="00B43E03">
              <w:rPr>
                <w:noProof/>
                <w:webHidden/>
              </w:rPr>
              <w:fldChar w:fldCharType="separate"/>
            </w:r>
            <w:r w:rsidR="00B43E03">
              <w:rPr>
                <w:noProof/>
                <w:webHidden/>
              </w:rPr>
              <w:t>20</w:t>
            </w:r>
            <w:r w:rsidR="00B43E03">
              <w:rPr>
                <w:noProof/>
                <w:webHidden/>
              </w:rPr>
              <w:fldChar w:fldCharType="end"/>
            </w:r>
          </w:hyperlink>
        </w:p>
        <w:p w14:paraId="10E3C710" w14:textId="713DF216"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380804C1" w14:textId="2B68864D" w:rsidR="00D10D31" w:rsidRDefault="0088616A" w:rsidP="00D10D31">
      <w:pPr>
        <w:pStyle w:val="Heading1"/>
      </w:pPr>
      <w:bookmarkStart w:id="0" w:name="_Toc121073332"/>
      <w:r>
        <w:lastRenderedPageBreak/>
        <w:t xml:space="preserve">1. </w:t>
      </w:r>
      <w:r w:rsidR="00682928">
        <w:t>Introduction</w:t>
      </w:r>
      <w:bookmarkEnd w:id="0"/>
    </w:p>
    <w:p w14:paraId="58D5F020" w14:textId="498E4242" w:rsidR="00D10D31" w:rsidRDefault="0081590A" w:rsidP="00D10D31">
      <w:pPr>
        <w:rPr>
          <w:color w:val="000000"/>
        </w:rPr>
      </w:pPr>
      <w:r>
        <w:rPr>
          <w:color w:val="000000"/>
        </w:rPr>
        <w:t>Middle and high school musicians can be subjected to harmful levels of noise daily between rehearsals, practice sessions, and performances. Cheap and effective hearing protection is available, but many students neglect using it until they start noticing the effects of their hearing damage years later. Even without considering hearing loss, long-term hearing damage can disturb the normal “balance between excitation and inhibition in the central auditory system” that can last several times longer than the time required to cause the damage [1].</w:t>
      </w:r>
    </w:p>
    <w:p w14:paraId="3004FEFE" w14:textId="77777777" w:rsidR="00BC19AF" w:rsidRDefault="0081590A" w:rsidP="00D10D31">
      <w:pPr>
        <w:rPr>
          <w:color w:val="000000"/>
        </w:rPr>
      </w:pPr>
      <w:r>
        <w:rPr>
          <w:color w:val="000000"/>
        </w:rPr>
        <w:t xml:space="preserve">To address this issue, we </w:t>
      </w:r>
      <w:r w:rsidR="000503C6">
        <w:rPr>
          <w:color w:val="000000"/>
        </w:rPr>
        <w:t>developed the hearing damage detector and alarm system. As the name implies, the system detects potential sound hazards</w:t>
      </w:r>
      <w:r w:rsidR="004C41E7">
        <w:rPr>
          <w:color w:val="000000"/>
        </w:rPr>
        <w:t xml:space="preserve">: </w:t>
      </w:r>
      <w:r w:rsidR="000503C6">
        <w:rPr>
          <w:color w:val="000000"/>
        </w:rPr>
        <w:t xml:space="preserve">if </w:t>
      </w:r>
      <w:r w:rsidR="004C41E7">
        <w:rPr>
          <w:color w:val="000000"/>
        </w:rPr>
        <w:t xml:space="preserve">the system detects </w:t>
      </w:r>
      <w:r w:rsidR="000503C6">
        <w:rPr>
          <w:color w:val="000000"/>
        </w:rPr>
        <w:t>dangerous sound levels, the system alerts the user. To use the system, the user only needs to connect it to a local computer via USB. The system then alerts the user of two different sound related dangers: dangerous sound at a given moment, which we will refer to as instantaneous SPL, and dangerous sound over a given session, which we will refer to as either daily sound exposure or instantaneous SPL. The system alerts the user through easy-to-understand LEDs</w:t>
      </w:r>
      <w:r w:rsidR="00E524AF">
        <w:rPr>
          <w:color w:val="000000"/>
        </w:rPr>
        <w:t xml:space="preserve">, one for daily sound exposure and one for instantaneous </w:t>
      </w:r>
      <w:r w:rsidR="00EF2F41">
        <w:rPr>
          <w:color w:val="000000"/>
        </w:rPr>
        <w:t>SPL</w:t>
      </w:r>
      <w:r w:rsidR="002C1CBB">
        <w:rPr>
          <w:color w:val="000000"/>
        </w:rPr>
        <w:t>.</w:t>
      </w:r>
      <w:r w:rsidR="000503C6">
        <w:rPr>
          <w:color w:val="000000"/>
        </w:rPr>
        <w:t xml:space="preserve"> </w:t>
      </w:r>
      <w:r w:rsidR="00741F5B">
        <w:rPr>
          <w:color w:val="000000"/>
        </w:rPr>
        <w:t xml:space="preserve">For daily sound exposure, if the LED is on at all, the user has exceeded their daily sound exposure limit, while if the LED is off, the user </w:t>
      </w:r>
      <w:r w:rsidR="00D0207B">
        <w:rPr>
          <w:color w:val="000000"/>
        </w:rPr>
        <w:t>has not yet reached their daily sound exposure limit</w:t>
      </w:r>
      <w:r w:rsidR="00741F5B">
        <w:rPr>
          <w:color w:val="000000"/>
        </w:rPr>
        <w:t xml:space="preserve">. </w:t>
      </w:r>
      <w:r w:rsidR="00741F5B">
        <w:rPr>
          <w:rFonts w:ascii="Calibri" w:hAnsi="Calibri" w:cs="Calibri"/>
          <w:color w:val="000000"/>
        </w:rPr>
        <w:t>For instantaneous SPL, a</w:t>
      </w:r>
      <w:r w:rsidR="002C1CBB">
        <w:rPr>
          <w:rFonts w:ascii="Calibri" w:hAnsi="Calibri" w:cs="Calibri"/>
          <w:color w:val="000000"/>
        </w:rPr>
        <w:t xml:space="preserve"> green-colored LED indicates safe levels, while </w:t>
      </w:r>
      <w:r w:rsidR="001F7FC0">
        <w:rPr>
          <w:rFonts w:ascii="Calibri" w:hAnsi="Calibri" w:cs="Calibri"/>
          <w:color w:val="000000"/>
        </w:rPr>
        <w:t xml:space="preserve">a </w:t>
      </w:r>
      <w:r w:rsidR="002C1CBB">
        <w:rPr>
          <w:rFonts w:ascii="Calibri" w:hAnsi="Calibri" w:cs="Calibri"/>
          <w:color w:val="000000"/>
        </w:rPr>
        <w:t xml:space="preserve">yellow-colored </w:t>
      </w:r>
      <w:r w:rsidR="001F7FC0">
        <w:rPr>
          <w:rFonts w:ascii="Calibri" w:hAnsi="Calibri" w:cs="Calibri"/>
          <w:color w:val="000000"/>
        </w:rPr>
        <w:t xml:space="preserve">LED </w:t>
      </w:r>
      <w:r w:rsidR="002C1CBB">
        <w:rPr>
          <w:rFonts w:ascii="Calibri" w:hAnsi="Calibri" w:cs="Calibri"/>
          <w:color w:val="000000"/>
        </w:rPr>
        <w:t xml:space="preserve">and </w:t>
      </w:r>
      <w:r w:rsidR="001F7FC0">
        <w:rPr>
          <w:rFonts w:ascii="Calibri" w:hAnsi="Calibri" w:cs="Calibri"/>
          <w:color w:val="000000"/>
        </w:rPr>
        <w:t xml:space="preserve">a </w:t>
      </w:r>
      <w:r w:rsidR="002C1CBB">
        <w:rPr>
          <w:rFonts w:ascii="Calibri" w:hAnsi="Calibri" w:cs="Calibri"/>
          <w:color w:val="000000"/>
        </w:rPr>
        <w:t>red-colored LED represent moderate and severe danger</w:t>
      </w:r>
      <w:r w:rsidR="00840241">
        <w:rPr>
          <w:rFonts w:ascii="Calibri" w:hAnsi="Calibri" w:cs="Calibri"/>
          <w:color w:val="000000"/>
        </w:rPr>
        <w:t>,</w:t>
      </w:r>
      <w:r w:rsidR="002C1CBB">
        <w:rPr>
          <w:rFonts w:ascii="Calibri" w:hAnsi="Calibri" w:cs="Calibri"/>
          <w:color w:val="000000"/>
        </w:rPr>
        <w:t xml:space="preserve"> respectively. These LEDs help a user decide if hearing protection is necessary or not</w:t>
      </w:r>
      <w:r w:rsidR="000503C6">
        <w:rPr>
          <w:color w:val="000000"/>
        </w:rPr>
        <w:t xml:space="preserve">. In addition to the LEDs, the system also transfers sound data to a local computer where users can view both the raw sound data and a sound report summarizing the raw data. We believe that this system will help users through the intuitive LED system as well as the more in-depth sound report that will give users a sense of how hazardous their environment is and if they need to wear ear protection. </w:t>
      </w:r>
    </w:p>
    <w:p w14:paraId="41883B1A" w14:textId="18A29398" w:rsidR="000503C6" w:rsidRDefault="000503C6" w:rsidP="00D10D31">
      <w:pPr>
        <w:rPr>
          <w:color w:val="000000"/>
        </w:rPr>
      </w:pPr>
      <w:r>
        <w:rPr>
          <w:color w:val="000000"/>
        </w:rPr>
        <w:t xml:space="preserve">While commercial SPL meters exist at </w:t>
      </w:r>
      <w:r w:rsidR="00374503">
        <w:rPr>
          <w:color w:val="000000"/>
        </w:rPr>
        <w:t>a comparable price</w:t>
      </w:r>
      <w:r>
        <w:rPr>
          <w:color w:val="000000"/>
        </w:rPr>
        <w:t xml:space="preserve"> point, we note that these SPL meters do not inform the users of which sound levels are </w:t>
      </w:r>
      <w:r w:rsidR="009C0D44">
        <w:rPr>
          <w:color w:val="000000"/>
        </w:rPr>
        <w:t>dangerous in any fashion and</w:t>
      </w:r>
      <w:r>
        <w:rPr>
          <w:color w:val="000000"/>
        </w:rPr>
        <w:t xml:space="preserve"> many do not come with a USB connection to allow users to see raw sound data and a sound report</w:t>
      </w:r>
      <w:r w:rsidR="009C0D44">
        <w:rPr>
          <w:color w:val="000000"/>
        </w:rPr>
        <w:t>. Our system instead gives users quick feedback as to how dangerous their sound environment is at any given moment.</w:t>
      </w:r>
    </w:p>
    <w:p w14:paraId="7DEE5189" w14:textId="59E8927B" w:rsidR="009C0D44" w:rsidRDefault="009C0D44" w:rsidP="00D10D31">
      <w:pPr>
        <w:rPr>
          <w:color w:val="000000"/>
        </w:rPr>
      </w:pPr>
      <w:r>
        <w:rPr>
          <w:color w:val="000000"/>
        </w:rPr>
        <w:t xml:space="preserve">In </w:t>
      </w:r>
      <w:r w:rsidR="00567BFF">
        <w:rPr>
          <w:color w:val="000000"/>
        </w:rPr>
        <w:t xml:space="preserve">the </w:t>
      </w:r>
      <w:r w:rsidR="00BF1A3A">
        <w:rPr>
          <w:color w:val="000000"/>
        </w:rPr>
        <w:t xml:space="preserve">design section, </w:t>
      </w:r>
      <w:r>
        <w:rPr>
          <w:color w:val="000000"/>
        </w:rPr>
        <w:t xml:space="preserve">we will first describe the design of the system by looking at </w:t>
      </w:r>
      <w:r w:rsidR="00BF1A3A">
        <w:rPr>
          <w:color w:val="000000"/>
        </w:rPr>
        <w:t xml:space="preserve">how </w:t>
      </w:r>
      <w:r>
        <w:rPr>
          <w:color w:val="000000"/>
        </w:rPr>
        <w:t xml:space="preserve">the system </w:t>
      </w:r>
      <w:r w:rsidR="00BF1A3A">
        <w:rPr>
          <w:color w:val="000000"/>
        </w:rPr>
        <w:t xml:space="preserve">functions. Also, we will look </w:t>
      </w:r>
      <w:r>
        <w:rPr>
          <w:color w:val="000000"/>
        </w:rPr>
        <w:t xml:space="preserve">at </w:t>
      </w:r>
      <w:r w:rsidR="00BF1A3A">
        <w:rPr>
          <w:color w:val="000000"/>
        </w:rPr>
        <w:t>the sound processing and user interface subsystem individually, going over the parts used, reasoning for each part, and how the subsystem contributes to the overall design</w:t>
      </w:r>
      <w:r>
        <w:rPr>
          <w:color w:val="000000"/>
        </w:rPr>
        <w:t xml:space="preserve">. Additionally, we will go over all the changes made during the </w:t>
      </w:r>
      <w:r w:rsidR="00BF1A3A">
        <w:rPr>
          <w:color w:val="000000"/>
        </w:rPr>
        <w:t>development period, including switching microcontroller</w:t>
      </w:r>
      <w:r w:rsidR="00E32324">
        <w:rPr>
          <w:color w:val="000000"/>
        </w:rPr>
        <w:t>s</w:t>
      </w:r>
      <w:r w:rsidR="00BF1A3A">
        <w:rPr>
          <w:color w:val="000000"/>
        </w:rPr>
        <w:t xml:space="preserve"> and removing the battery subsystem. In the verification section</w:t>
      </w:r>
      <w:r>
        <w:rPr>
          <w:color w:val="000000"/>
        </w:rPr>
        <w:t xml:space="preserve">, we will describe the </w:t>
      </w:r>
      <w:r w:rsidR="00BF1A3A">
        <w:rPr>
          <w:color w:val="000000"/>
        </w:rPr>
        <w:t xml:space="preserve">process of verifying our design on the development board as well as the PCB. On the development board, </w:t>
      </w:r>
      <w:r w:rsidR="002F5898">
        <w:rPr>
          <w:color w:val="000000"/>
        </w:rPr>
        <w:t>all</w:t>
      </w:r>
      <w:r w:rsidR="00BF1A3A">
        <w:rPr>
          <w:color w:val="000000"/>
        </w:rPr>
        <w:t xml:space="preserve"> the tests passed in some form or another, while we struggled a bit more on the PCB. Next, in the cost section, we will go over the costs of the parts and labor used to develop the project. Finally, in the conclusion, we will go over </w:t>
      </w:r>
      <w:r w:rsidR="00D21E5F">
        <w:rPr>
          <w:color w:val="000000"/>
        </w:rPr>
        <w:t xml:space="preserve">our </w:t>
      </w:r>
      <w:r w:rsidR="00955DAF">
        <w:rPr>
          <w:color w:val="000000"/>
        </w:rPr>
        <w:t>concluding thoughts</w:t>
      </w:r>
      <w:r w:rsidR="00D21E5F">
        <w:rPr>
          <w:color w:val="000000"/>
        </w:rPr>
        <w:t xml:space="preserve"> on the project, including what did not work, what we accomplished, ethics, and recommendations for further work. </w:t>
      </w:r>
    </w:p>
    <w:p w14:paraId="0DCC980A" w14:textId="3B2E5E23" w:rsidR="00DF1456" w:rsidRDefault="00D21E5F" w:rsidP="00D10D31">
      <w:pPr>
        <w:rPr>
          <w:color w:val="000000"/>
        </w:rPr>
      </w:pPr>
      <w:r>
        <w:rPr>
          <w:color w:val="000000"/>
        </w:rPr>
        <w:t xml:space="preserve">To summarize our main conclusions, first, we found that although we were unable to get our system functioning on the PCB, we found success getting the system functioning well on the development </w:t>
      </w:r>
      <w:r>
        <w:rPr>
          <w:color w:val="000000"/>
        </w:rPr>
        <w:lastRenderedPageBreak/>
        <w:t>board. While the PCB and development board are not identical, due to their myriad similarities in microcontroller, microphone, and overall functionality, we believe that if</w:t>
      </w:r>
      <w:r w:rsidR="001A41C1">
        <w:rPr>
          <w:color w:val="000000"/>
        </w:rPr>
        <w:t xml:space="preserve"> we constructed</w:t>
      </w:r>
      <w:r>
        <w:rPr>
          <w:color w:val="000000"/>
        </w:rPr>
        <w:t xml:space="preserve"> the PCB correctly, porting the software over from the development board would be trivial. Second, we believe that since </w:t>
      </w:r>
      <w:r w:rsidR="00665457">
        <w:rPr>
          <w:color w:val="000000"/>
        </w:rPr>
        <w:t>the bread</w:t>
      </w:r>
      <w:r>
        <w:rPr>
          <w:color w:val="000000"/>
        </w:rPr>
        <w:t>board works well, and it should be easy to port over the software to the PCB, we would describe the project as a limited success since we were able to accomplish our main objective of building a hearing damage alarm system that quickly conveyed information about sound hazards</w:t>
      </w:r>
      <w:r w:rsidR="00374503">
        <w:rPr>
          <w:color w:val="000000"/>
        </w:rPr>
        <w:t xml:space="preserve">. </w:t>
      </w:r>
    </w:p>
    <w:p w14:paraId="0A51E4D3" w14:textId="77777777" w:rsidR="00DF1456" w:rsidRDefault="00DF1456">
      <w:pPr>
        <w:rPr>
          <w:color w:val="000000"/>
        </w:rPr>
      </w:pPr>
      <w:r>
        <w:rPr>
          <w:color w:val="000000"/>
        </w:rPr>
        <w:br w:type="page"/>
      </w:r>
    </w:p>
    <w:p w14:paraId="13BAEF35" w14:textId="708FBB79" w:rsidR="00174BFC" w:rsidRDefault="0088616A" w:rsidP="00174BFC">
      <w:pPr>
        <w:pStyle w:val="Heading1"/>
      </w:pPr>
      <w:bookmarkStart w:id="1" w:name="_Toc121073333"/>
      <w:r>
        <w:lastRenderedPageBreak/>
        <w:t xml:space="preserve">2 </w:t>
      </w:r>
      <w:r w:rsidR="00F73C88">
        <w:t>Design</w:t>
      </w:r>
      <w:bookmarkEnd w:id="1"/>
    </w:p>
    <w:p w14:paraId="1FBD5BC3" w14:textId="12CBDBD0" w:rsidR="00B36726" w:rsidRDefault="00174BFC" w:rsidP="00B36726">
      <w:pPr>
        <w:pStyle w:val="Heading2"/>
      </w:pPr>
      <w:bookmarkStart w:id="2" w:name="_Toc121073334"/>
      <w:r>
        <w:t>2.</w:t>
      </w:r>
      <w:r w:rsidR="00CE6B2A">
        <w:t>1</w:t>
      </w:r>
      <w:r>
        <w:t xml:space="preserve"> </w:t>
      </w:r>
      <w:r w:rsidR="00B36726">
        <w:t>Design Procedure</w:t>
      </w:r>
      <w:bookmarkEnd w:id="2"/>
    </w:p>
    <w:p w14:paraId="6A85DD8B" w14:textId="637C7FEA" w:rsidR="00636BE9" w:rsidRDefault="00636BE9" w:rsidP="00636BE9">
      <w:pPr>
        <w:pStyle w:val="Heading3"/>
      </w:pPr>
      <w:bookmarkStart w:id="3" w:name="_Toc121073335"/>
      <w:r>
        <w:t>2.1.1 Block Diagram</w:t>
      </w:r>
      <w:bookmarkEnd w:id="3"/>
    </w:p>
    <w:p w14:paraId="3A4421A1" w14:textId="7CA06A91" w:rsidR="00636BE9" w:rsidRDefault="00636BE9" w:rsidP="00636BE9">
      <w:r>
        <w:t xml:space="preserve">Figure 1 below gives a general block diagram overview of the system divided </w:t>
      </w:r>
      <w:r w:rsidR="00D005EF">
        <w:t>in</w:t>
      </w:r>
      <w:r>
        <w:t>to subsystems and interconnections.</w:t>
      </w:r>
    </w:p>
    <w:p w14:paraId="7E1A3DD5" w14:textId="3430D34A" w:rsidR="00636BE9" w:rsidRDefault="00636BE9" w:rsidP="00636BE9">
      <w:r>
        <w:rPr>
          <w:noProof/>
        </w:rPr>
        <w:drawing>
          <wp:inline distT="0" distB="0" distL="0" distR="0" wp14:anchorId="77ECD1AE" wp14:editId="2EE221A0">
            <wp:extent cx="5943600" cy="295656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956560"/>
                    </a:xfrm>
                    <a:prstGeom prst="rect">
                      <a:avLst/>
                    </a:prstGeom>
                  </pic:spPr>
                </pic:pic>
              </a:graphicData>
            </a:graphic>
          </wp:inline>
        </w:drawing>
      </w:r>
    </w:p>
    <w:p w14:paraId="50268164" w14:textId="1A4C0526" w:rsidR="00636BE9" w:rsidRDefault="00636BE9" w:rsidP="00636BE9">
      <w:pPr>
        <w:pStyle w:val="Caption"/>
      </w:pPr>
      <w:r>
        <w:t xml:space="preserve">Figure </w:t>
      </w:r>
      <w:fldSimple w:instr=" SEQ Figure \* ARABIC ">
        <w:r w:rsidR="0083222E">
          <w:rPr>
            <w:noProof/>
          </w:rPr>
          <w:t>1</w:t>
        </w:r>
      </w:fldSimple>
      <w:r>
        <w:t>. Block diagram of system. See legend on bottom left for type of connection between blocks.</w:t>
      </w:r>
    </w:p>
    <w:p w14:paraId="3BAC9FC3" w14:textId="726AB525" w:rsidR="00636BE9" w:rsidRDefault="00636BE9" w:rsidP="00636BE9">
      <w:r>
        <w:t>Next, we will go over our decision-making process for the overall design as well as for each subsystem.</w:t>
      </w:r>
    </w:p>
    <w:p w14:paraId="05704419" w14:textId="257A8871" w:rsidR="00636BE9" w:rsidRDefault="00636BE9" w:rsidP="00636BE9">
      <w:pPr>
        <w:pStyle w:val="Heading3"/>
      </w:pPr>
      <w:bookmarkStart w:id="4" w:name="_Toc121073336"/>
      <w:r>
        <w:t>2.1.2 Overall System</w:t>
      </w:r>
      <w:bookmarkEnd w:id="4"/>
      <w:r>
        <w:t xml:space="preserve"> </w:t>
      </w:r>
    </w:p>
    <w:p w14:paraId="68D10C06" w14:textId="23AB69DA" w:rsidR="007754FD" w:rsidRDefault="007754FD" w:rsidP="007754FD">
      <w:r>
        <w:t xml:space="preserve">Due to our objective of converting sound hazards into warnings for users, we </w:t>
      </w:r>
      <w:r w:rsidR="004C41E7">
        <w:t>needed</w:t>
      </w:r>
      <w:r>
        <w:t xml:space="preserve"> a sound processing subsystem to convert noise into digital signals and a user interface subsystem to convert digital signals into warnings. </w:t>
      </w:r>
    </w:p>
    <w:p w14:paraId="35B16881" w14:textId="47665438" w:rsidR="007754FD" w:rsidRDefault="007754FD" w:rsidP="007754FD">
      <w:r>
        <w:t xml:space="preserve">Initially, we had a power subsystem including the voltage regulator and the USB port implicitly as well as a battery and a battery charger. The idea was that if the system had a battery, </w:t>
      </w:r>
      <w:r w:rsidR="004C41E7">
        <w:t xml:space="preserve">users could use </w:t>
      </w:r>
      <w:r>
        <w:t>the system could</w:t>
      </w:r>
      <w:r w:rsidR="004C41E7">
        <w:t xml:space="preserve"> </w:t>
      </w:r>
      <w:r>
        <w:t xml:space="preserve">away from a computer, albeit without the raw sound readings and sound report. </w:t>
      </w:r>
      <w:r w:rsidR="00D14675">
        <w:t xml:space="preserve">However, by the time we designed our schematic and PCB, we eventually decided against having a power subsystem with a battery and </w:t>
      </w:r>
      <w:r w:rsidR="00CC0957">
        <w:t>had</w:t>
      </w:r>
      <w:r w:rsidR="00D14675">
        <w:t xml:space="preserve"> power instead come directly from a local computer. We decided against a power subsystem with a battery because we realized that not having raw sound readings and sound report would be too limiting for users, using a battery would introduce unwanted safety hazards, and using a battery and charger would introduce additional points of failure. </w:t>
      </w:r>
    </w:p>
    <w:p w14:paraId="4D331C3D" w14:textId="5A20115B" w:rsidR="00D14675" w:rsidRPr="007754FD" w:rsidRDefault="00D14675" w:rsidP="007754FD">
      <w:r>
        <w:t xml:space="preserve">Our general design philosophy for our system was to reduce points of failure as much as possible. First, we reason that less points of failure means that in the design process, we do not have to worry about as </w:t>
      </w:r>
      <w:r>
        <w:lastRenderedPageBreak/>
        <w:t xml:space="preserve">many components, so construction and debugging becomes much easier. Second, we reason that once our system is in use, less points of failure means that our system should be more </w:t>
      </w:r>
      <w:r w:rsidR="00955DAF">
        <w:t>reliable</w:t>
      </w:r>
      <w:r w:rsidR="00374503">
        <w:t xml:space="preserve">. </w:t>
      </w:r>
    </w:p>
    <w:p w14:paraId="519D2703" w14:textId="6715AECF" w:rsidR="00DF7C33" w:rsidRDefault="003C227B" w:rsidP="00C907B9">
      <w:pPr>
        <w:pStyle w:val="Heading3"/>
      </w:pPr>
      <w:bookmarkStart w:id="5" w:name="_Toc121073337"/>
      <w:r>
        <w:t>2.1.</w:t>
      </w:r>
      <w:r w:rsidR="005802FE">
        <w:t>3</w:t>
      </w:r>
      <w:r>
        <w:t xml:space="preserve"> Sound Processing Subsystem</w:t>
      </w:r>
      <w:bookmarkEnd w:id="5"/>
    </w:p>
    <w:p w14:paraId="443B8338" w14:textId="44E96CFE" w:rsidR="0079509E" w:rsidRDefault="00DF7C33" w:rsidP="00DF7C33">
      <w:r>
        <w:t>This subsystem needed to be able to convert sound into functional digital data. Due to our relative inexperience</w:t>
      </w:r>
      <w:r w:rsidR="0079509E">
        <w:t xml:space="preserve">, our desire to reduce complexity and </w:t>
      </w:r>
      <w:r w:rsidR="007D294C">
        <w:t>points</w:t>
      </w:r>
      <w:r w:rsidR="0079509E">
        <w:t xml:space="preserve"> of failure,</w:t>
      </w:r>
      <w:r>
        <w:t xml:space="preserve"> and </w:t>
      </w:r>
      <w:r w:rsidR="004C0685">
        <w:t>the objective of the project, we decided upon two main components: an I2S digital microphone</w:t>
      </w:r>
      <w:r w:rsidR="0079509E">
        <w:t xml:space="preserve"> and a microcontroller with I2S compatibility. We will go in-depth into our decisions below.</w:t>
      </w:r>
    </w:p>
    <w:p w14:paraId="6B223AA0" w14:textId="78F1EAE3" w:rsidR="0079509E" w:rsidRDefault="0079509E" w:rsidP="00DF7C33">
      <w:r>
        <w:t>First, we had to decide what kind of microphone we wanted to use.</w:t>
      </w:r>
      <w:r w:rsidR="004C0685">
        <w:t xml:space="preserve"> </w:t>
      </w:r>
      <w:r>
        <w:t>We had to first decide between whether we were using an analog or digital microphone. Due to our desire to reduce complexity, we decided to use a digital microphone, as a physical microphone would require an ADC and filters when a digital microphone would not. Next, we had to decide between data formats, we could user either PDM or I2S</w:t>
      </w:r>
      <w:r w:rsidR="00416379">
        <w:t xml:space="preserve">. While PDM would require less signals from the microcontroller as well as higher audio quality, we </w:t>
      </w:r>
      <w:r w:rsidR="007D294C">
        <w:t>decided</w:t>
      </w:r>
      <w:r w:rsidR="00416379">
        <w:t xml:space="preserve"> to use an I2S microphone due</w:t>
      </w:r>
      <w:r w:rsidR="00A20E47">
        <w:t xml:space="preserve"> to easier implementation as</w:t>
      </w:r>
      <w:r w:rsidR="00BA42C2">
        <w:t xml:space="preserve"> external components do not need to process</w:t>
      </w:r>
      <w:r w:rsidR="00A20E47">
        <w:t xml:space="preserve"> I2S signals </w:t>
      </w:r>
      <w:r w:rsidR="00BA42C2">
        <w:t>[</w:t>
      </w:r>
      <w:r w:rsidR="00A20E47">
        <w:t xml:space="preserve">2]. </w:t>
      </w:r>
      <w:r w:rsidR="00554B1B">
        <w:t xml:space="preserve">Additionally, audio quality is not as relevant to us as ease of implementation since our system does not need high audio quality as all we need are decibel and frequency values and ease of implementation will reduce the points of failure. </w:t>
      </w:r>
    </w:p>
    <w:p w14:paraId="175529FA" w14:textId="0732C6FA" w:rsidR="008824C6" w:rsidRDefault="008824C6" w:rsidP="00DF7C33">
      <w:r>
        <w:t xml:space="preserve">The specific I2S microphone we went with was the </w:t>
      </w:r>
      <w:r w:rsidRPr="008824C6">
        <w:t>DMM-4026-B-I2S-R</w:t>
      </w:r>
      <w:r>
        <w:t xml:space="preserve">. The </w:t>
      </w:r>
      <w:r w:rsidRPr="008824C6">
        <w:t>DMM-4026-B-I2S-R</w:t>
      </w:r>
      <w:r>
        <w:t xml:space="preserve"> is an I2S microphone that supports the 20 Hz to 20 kHz range, which </w:t>
      </w:r>
      <w:r w:rsidR="005E2EB0">
        <w:t>captures</w:t>
      </w:r>
      <w:r>
        <w:t xml:space="preserve"> the same frequency range as the human ear</w:t>
      </w:r>
      <w:r w:rsidR="005E2EB0">
        <w:t xml:space="preserve"> [3]. </w:t>
      </w:r>
    </w:p>
    <w:p w14:paraId="2FF34354" w14:textId="349A9E6C" w:rsidR="00554B1B" w:rsidRDefault="00554B1B" w:rsidP="00DF7C33">
      <w:r>
        <w:t xml:space="preserve">Next, we had to decide on the type of microcontroller we would use. </w:t>
      </w:r>
      <w:r w:rsidR="00636BE9">
        <w:t xml:space="preserve">Our decision for the type of </w:t>
      </w:r>
      <w:r w:rsidR="007754FD">
        <w:t>microcontroller mostly stemmed from</w:t>
      </w:r>
      <w:r w:rsidR="00D14675">
        <w:t xml:space="preserve"> our </w:t>
      </w:r>
      <w:r w:rsidR="001C5264">
        <w:t>choice</w:t>
      </w:r>
      <w:r w:rsidR="00D14675">
        <w:t xml:space="preserve"> of microphone. If we were using an analog or PDM microphone, we could use </w:t>
      </w:r>
      <w:r w:rsidR="00F36FE4">
        <w:t>a wide range of microcontroller</w:t>
      </w:r>
      <w:r w:rsidR="001C5264">
        <w:t>s</w:t>
      </w:r>
      <w:r w:rsidR="00F36FE4">
        <w:t xml:space="preserve"> and pick an inexpensive and simpler option. However, since we decided that an I2S microphone would be </w:t>
      </w:r>
      <w:r w:rsidR="007D294C">
        <w:t>better</w:t>
      </w:r>
      <w:r w:rsidR="00F36FE4">
        <w:t xml:space="preserve"> than any other microphone choice, we had no choice but to either choose a microcontroller with built-in I2S compatibility or a microcontroller with no built-in I2S support and try to configure I2S with our own software. Due to our inexperience with microcontroller code development, we decided that less software complexity was better than a simpler and/or less expensive microcontroller and chose to use a microcontroller with </w:t>
      </w:r>
      <w:r w:rsidR="00B4496E">
        <w:t>built-in I2S support.</w:t>
      </w:r>
    </w:p>
    <w:p w14:paraId="336AFCF3" w14:textId="55939251" w:rsidR="005E2EB0" w:rsidRPr="00DF7C33" w:rsidRDefault="005E2EB0" w:rsidP="00DF7C33">
      <w:r>
        <w:t xml:space="preserve">The exact microcontroller we chose was the </w:t>
      </w:r>
      <w:r w:rsidR="004309BE" w:rsidRPr="004309BE">
        <w:t>STM32F401RCT6</w:t>
      </w:r>
      <w:r w:rsidR="004309BE">
        <w:t xml:space="preserve">. In addition to the required I2S support, the microcontroller also has USB support, which is important since it means that we can use a direct USB connection. </w:t>
      </w:r>
    </w:p>
    <w:p w14:paraId="2E32F620" w14:textId="41D5E3D2" w:rsidR="00C907B9" w:rsidRDefault="00C907B9" w:rsidP="00C907B9">
      <w:pPr>
        <w:pStyle w:val="Heading3"/>
      </w:pPr>
      <w:bookmarkStart w:id="6" w:name="_Toc121073338"/>
      <w:r>
        <w:t>2.1.</w:t>
      </w:r>
      <w:r w:rsidR="005802FE">
        <w:t>4</w:t>
      </w:r>
      <w:r>
        <w:t xml:space="preserve"> User Interface Subsystem</w:t>
      </w:r>
      <w:bookmarkEnd w:id="6"/>
    </w:p>
    <w:p w14:paraId="68DD4883" w14:textId="605B103E" w:rsidR="00B4496E" w:rsidRDefault="00B4496E" w:rsidP="00B4496E">
      <w:r>
        <w:t xml:space="preserve">For this subsystem, we had to decide how exactly we wanted to warn the user when sound hazards were present. Following our overall design philosophy, we wanted to choose simple but effective components. To that end, we choose to use LEDs and </w:t>
      </w:r>
      <w:r w:rsidR="002A0B1B">
        <w:t>a sound report on a local computer.</w:t>
      </w:r>
    </w:p>
    <w:p w14:paraId="208B02E7" w14:textId="5C20A957" w:rsidR="002A0B1B" w:rsidRDefault="002A0B1B" w:rsidP="00B4496E">
      <w:r>
        <w:lastRenderedPageBreak/>
        <w:t xml:space="preserve">We </w:t>
      </w:r>
      <w:r w:rsidR="00467A79">
        <w:t>chose</w:t>
      </w:r>
      <w:r>
        <w:t xml:space="preserve"> to use LEDs because of their simplicity; they only require one or a few digital inputs from the microcontroller that can </w:t>
      </w:r>
      <w:r w:rsidR="00955DAF">
        <w:t>function as</w:t>
      </w:r>
      <w:r>
        <w:t xml:space="preserve"> analog signals as </w:t>
      </w:r>
      <w:r w:rsidR="00955DAF">
        <w:t xml:space="preserve">the microcontroller </w:t>
      </w:r>
      <w:r>
        <w:t>only need</w:t>
      </w:r>
      <w:r w:rsidR="00955DAF">
        <w:t>s</w:t>
      </w:r>
      <w:r>
        <w:t xml:space="preserve"> to </w:t>
      </w:r>
      <w:r w:rsidR="00467A79">
        <w:t>update</w:t>
      </w:r>
      <w:r>
        <w:t xml:space="preserve"> </w:t>
      </w:r>
      <w:r w:rsidR="00955DAF">
        <w:t xml:space="preserve">them </w:t>
      </w:r>
      <w:r>
        <w:t xml:space="preserve">every second. </w:t>
      </w:r>
    </w:p>
    <w:p w14:paraId="4ED40611" w14:textId="2F7C54C6" w:rsidR="002A0B1B" w:rsidRDefault="002A0B1B" w:rsidP="00B4496E">
      <w:r>
        <w:t xml:space="preserve">We </w:t>
      </w:r>
      <w:r w:rsidR="00467A79">
        <w:t>chose</w:t>
      </w:r>
      <w:r>
        <w:t xml:space="preserve"> to use a sound report on a local computer because the report would only require the raw sound readings the microcontroller was already using to configure the LEDs. Additionally,</w:t>
      </w:r>
      <w:r w:rsidR="002B5269">
        <w:t xml:space="preserve"> the software could send</w:t>
      </w:r>
      <w:r>
        <w:t xml:space="preserve"> these signals</w:t>
      </w:r>
      <w:r w:rsidR="002B5269">
        <w:t xml:space="preserve"> infrequently</w:t>
      </w:r>
      <w:r>
        <w:t xml:space="preserve">, e.g., every second, so long as the software accorded for the interval between signals. Additionally, while the inputs for the report are </w:t>
      </w:r>
      <w:r w:rsidR="007D294C">
        <w:t>simple</w:t>
      </w:r>
      <w:r>
        <w:t xml:space="preserve">, we could make the eventual sound report arbitrarily complex, since </w:t>
      </w:r>
      <w:r w:rsidR="0069315E">
        <w:t>computer software generates the report.</w:t>
      </w:r>
      <w:r>
        <w:t xml:space="preserve"> Using a local computer also means that </w:t>
      </w:r>
      <w:r w:rsidR="005802FE">
        <w:t xml:space="preserve">debugging becomes easier, as we could </w:t>
      </w:r>
      <w:r w:rsidR="00F761E3">
        <w:t xml:space="preserve">use </w:t>
      </w:r>
      <w:r w:rsidR="005802FE">
        <w:t xml:space="preserve">the raw sound data on whatever USB communication line we </w:t>
      </w:r>
      <w:r w:rsidR="00F761E3">
        <w:t>were using</w:t>
      </w:r>
      <w:r w:rsidR="005802FE">
        <w:t xml:space="preserve">. </w:t>
      </w:r>
    </w:p>
    <w:p w14:paraId="36FADDC9" w14:textId="2F2C0785" w:rsidR="002A0B1B" w:rsidRPr="00B4496E" w:rsidRDefault="002A0B1B" w:rsidP="00B4496E">
      <w:r>
        <w:t xml:space="preserve">Alternatively, we could have opted </w:t>
      </w:r>
      <w:r w:rsidR="00F71A70">
        <w:t>for</w:t>
      </w:r>
      <w:r>
        <w:t xml:space="preserve"> other forms of visual feedback like a 7-segment display, sound report on a phone, or even a display module. However, we decided that the combination of LED and sound report would cover both simple instant warnings using the LED and more detailed data using the computer-generated sound report. </w:t>
      </w:r>
    </w:p>
    <w:p w14:paraId="23275942" w14:textId="049E8B82" w:rsidR="0099238E" w:rsidRDefault="00C907B9" w:rsidP="0099238E">
      <w:pPr>
        <w:pStyle w:val="Heading3"/>
      </w:pPr>
      <w:bookmarkStart w:id="7" w:name="_Toc121073339"/>
      <w:r>
        <w:t>2.1.</w:t>
      </w:r>
      <w:r w:rsidR="005802FE">
        <w:t>5</w:t>
      </w:r>
      <w:r>
        <w:t xml:space="preserve"> Subsystem Interconnects</w:t>
      </w:r>
      <w:bookmarkEnd w:id="7"/>
    </w:p>
    <w:p w14:paraId="4EED7337" w14:textId="53A66020" w:rsidR="005802FE" w:rsidRDefault="005802FE" w:rsidP="005802FE">
      <w:r>
        <w:t xml:space="preserve">Last, we had to decide how to connect the systems together. Due to the hardware requirements of the microphone and microcontroller, we needed to use a voltage regulator. Also, due to our user interface subsystem, we needed a way to communicate between the microcontroller and a computer. Eventually, we settled on using a linear voltage regulator and a USB port. </w:t>
      </w:r>
    </w:p>
    <w:p w14:paraId="30C28DEF" w14:textId="61FB9DE7" w:rsidR="005802FE" w:rsidRDefault="005802FE" w:rsidP="005802FE">
      <w:r>
        <w:t>First, we choose a linear voltage regulator in lieu of a switching voltage regulator because while switching voltage regulators are more efficient, they require more complex circuits to use. Since we are trying to reduce points of failure and complexity and are not as concerned with power efficiency, we went with a linear regulator.</w:t>
      </w:r>
    </w:p>
    <w:p w14:paraId="5E8465A3" w14:textId="0760F456" w:rsidR="005802FE" w:rsidRPr="005802FE" w:rsidRDefault="005802FE" w:rsidP="005802FE">
      <w:r>
        <w:t xml:space="preserve">Next, we </w:t>
      </w:r>
      <w:r w:rsidR="008824C6">
        <w:t xml:space="preserve">had to decide how to communicate between our microcontroller and computer. We would have chosen to use UART and use a UART to USB bridge, we decided that since our microcontroller had USB support, we decided that a simple USB port would suffice. While using UART and a UART to USB bridge would allow easier communication between our microcontroller and computer, again, it would introduce extra complexity and points of failure that we decided </w:t>
      </w:r>
      <w:r w:rsidR="002F4A7B">
        <w:t>was</w:t>
      </w:r>
      <w:r w:rsidR="008824C6">
        <w:t xml:space="preserve"> not worth it given that our microcontroller had USB support.</w:t>
      </w:r>
    </w:p>
    <w:p w14:paraId="787C3AB9" w14:textId="77777777" w:rsidR="00AF6773" w:rsidRDefault="0099238E" w:rsidP="00E9191B">
      <w:pPr>
        <w:pStyle w:val="Heading2"/>
      </w:pPr>
      <w:bookmarkStart w:id="8" w:name="_Toc121073340"/>
      <w:r>
        <w:t>2.2 Design Detai</w:t>
      </w:r>
      <w:r w:rsidR="00E9191B">
        <w:t>ls</w:t>
      </w:r>
      <w:bookmarkEnd w:id="8"/>
    </w:p>
    <w:p w14:paraId="044FF359" w14:textId="77777777" w:rsidR="00AF6773" w:rsidRDefault="00AF6773" w:rsidP="00AF6773">
      <w:pPr>
        <w:pStyle w:val="Heading3"/>
      </w:pPr>
      <w:bookmarkStart w:id="9" w:name="_Toc121073341"/>
      <w:r>
        <w:t>2.2.1 Overall System</w:t>
      </w:r>
      <w:bookmarkEnd w:id="9"/>
    </w:p>
    <w:p w14:paraId="45037C55" w14:textId="77777777" w:rsidR="0067191F" w:rsidRDefault="00AF6773" w:rsidP="00AF6773">
      <w:r>
        <w:t>For</w:t>
      </w:r>
      <w:r w:rsidR="009D259A">
        <w:t xml:space="preserve"> details on </w:t>
      </w:r>
      <w:r>
        <w:t xml:space="preserve">our overall system, see Appendix B for the final circuit schematic and PCB design. </w:t>
      </w:r>
    </w:p>
    <w:p w14:paraId="0236A31F" w14:textId="20E1D1A1" w:rsidR="00EE01B0" w:rsidRDefault="0067191F" w:rsidP="00AF6773">
      <w:r>
        <w:t xml:space="preserve">As a quick aside, since we could not get our PCB working at an early stage, to </w:t>
      </w:r>
      <w:r w:rsidR="00955DAF">
        <w:t>evaluate</w:t>
      </w:r>
      <w:r>
        <w:t xml:space="preserve"> and develop software as soon as possible, we used a breadboard with a development board and microphone module in lieu of testing and developing directly on the PCB. For reference, the </w:t>
      </w:r>
      <w:r w:rsidR="00EE01B0">
        <w:t>breadboard containing the development board and microphone module behaves</w:t>
      </w:r>
      <w:r w:rsidR="007D294C">
        <w:t xml:space="preserve"> analogously to </w:t>
      </w:r>
      <w:r w:rsidR="00EE01B0">
        <w:t xml:space="preserve">our schematic. For example, the </w:t>
      </w:r>
      <w:r w:rsidR="00EE01B0">
        <w:lastRenderedPageBreak/>
        <w:t xml:space="preserve">development board contains a linear regulator to convert from 5 V down to 3.3 V, like our linear regulator, the </w:t>
      </w:r>
      <w:r w:rsidR="00EE01B0">
        <w:rPr>
          <w:color w:val="000000"/>
        </w:rPr>
        <w:t>TLV70230DBVR,</w:t>
      </w:r>
      <w:r w:rsidR="00EE01B0">
        <w:t xml:space="preserve"> converting from 5 V to 3 V [4]. Also, the board contains a pull-down switch to the BOOT0 pin like our PCB.</w:t>
      </w:r>
      <w:r w:rsidR="00590955">
        <w:t xml:space="preserve"> </w:t>
      </w:r>
      <w:r w:rsidR="00EE01B0">
        <w:t xml:space="preserve">Finally, the microphone module has the exact same pins as the microphone we would use on the PCB [5]. As such, we conclude that any tests </w:t>
      </w:r>
      <w:proofErr w:type="gramStart"/>
      <w:r w:rsidR="00EE01B0">
        <w:t>done</w:t>
      </w:r>
      <w:proofErr w:type="gramEnd"/>
      <w:r w:rsidR="00EE01B0">
        <w:t xml:space="preserve"> and any software developed for the breadboard would be </w:t>
      </w:r>
      <w:r w:rsidR="006B0DC2">
        <w:t>analogous</w:t>
      </w:r>
      <w:r w:rsidR="00EE01B0">
        <w:t xml:space="preserve"> to any tests done and software developed for the actual PCB.</w:t>
      </w:r>
      <w:r w:rsidR="00590955">
        <w:t xml:space="preserve"> We will go more in-depth on the similarities between the breadboard and PCB in the next subsections.</w:t>
      </w:r>
    </w:p>
    <w:p w14:paraId="16C33826" w14:textId="77777777" w:rsidR="009D259A" w:rsidRDefault="009D259A" w:rsidP="009D259A">
      <w:pPr>
        <w:pStyle w:val="Heading3"/>
      </w:pPr>
      <w:bookmarkStart w:id="10" w:name="_Toc121073342"/>
      <w:r>
        <w:t>2.2.2 Sound Processing Subsystem</w:t>
      </w:r>
      <w:bookmarkEnd w:id="10"/>
    </w:p>
    <w:p w14:paraId="27A8749A" w14:textId="5BE34032" w:rsidR="00367D59" w:rsidRDefault="009D259A" w:rsidP="009D259A">
      <w:r>
        <w:t xml:space="preserve">We have already mentioned the exact microcontroller and microphone we eventually went with, the </w:t>
      </w:r>
      <w:r w:rsidRPr="004309BE">
        <w:t>STM32F401RCT6</w:t>
      </w:r>
      <w:r>
        <w:t xml:space="preserve"> and </w:t>
      </w:r>
      <w:r w:rsidRPr="008824C6">
        <w:t>DMM-4026-B-I2S-R</w:t>
      </w:r>
      <w:r w:rsidR="00840241">
        <w:t>,</w:t>
      </w:r>
      <w:r>
        <w:t xml:space="preserve"> respectively. Since this subsystem also encompasses the microcontroller software, we will briefly cover the main aspects of the software design and flow that Fig</w:t>
      </w:r>
      <w:r w:rsidR="0067191F">
        <w:t>ure</w:t>
      </w:r>
      <w:r>
        <w:t xml:space="preserve"> </w:t>
      </w:r>
      <w:r w:rsidR="00874D57">
        <w:t>6</w:t>
      </w:r>
      <w:r>
        <w:t xml:space="preserve"> from Appendix C</w:t>
      </w:r>
      <w:r w:rsidR="0067191F">
        <w:t xml:space="preserve"> illustrates.</w:t>
      </w:r>
    </w:p>
    <w:p w14:paraId="0B5C99CA" w14:textId="1E84B9BD" w:rsidR="00874D57" w:rsidRDefault="0067191F" w:rsidP="00662C32">
      <w:r>
        <w:t xml:space="preserve">First, we will cover the exact details of how the microcontroller was receiving and processing I2S data. As mentioned above, we specifically chose our microcontroller as it comes with I2S support. Thus, we used the built-in I2S functions to extract the I2S data, which is a 32-bit word, into a length 2 16-bit array. Because </w:t>
      </w:r>
      <w:r w:rsidR="00590955">
        <w:t xml:space="preserve">both </w:t>
      </w:r>
      <w:r>
        <w:t>the microphone</w:t>
      </w:r>
      <w:r w:rsidR="00590955">
        <w:t xml:space="preserve"> we used in the PCB as well as on the breadboard only support </w:t>
      </w:r>
      <w:r w:rsidR="00B36631">
        <w:t>18</w:t>
      </w:r>
      <w:r w:rsidR="00590955">
        <w:t xml:space="preserve">-bit precision and testing on the breadboard mic, the </w:t>
      </w:r>
      <w:r w:rsidR="00590955" w:rsidRPr="00590955">
        <w:t>INMP441</w:t>
      </w:r>
      <w:r w:rsidR="00590955">
        <w:t xml:space="preserve">, made it seem like the final 16 bits were noisy, we made the decision to only keep the first 16 bits of I2S data. Then, we had to filter the data through two criteria. First, the data needed to not be zero, since at least half of the data would be zero by virtue of us only using one microphone with only one of left or right enabled on the microphone. Next, the data needed to not be negative, otherwise the data would simply be noise. Here, since uint_16, an unsigned integer of size 16, </w:t>
      </w:r>
      <w:r w:rsidR="00EB2466">
        <w:t xml:space="preserve">needed to process the I2S data, </w:t>
      </w:r>
      <w:r w:rsidR="00590955">
        <w:t xml:space="preserve">we rejected all data with an MSB of 1, i.e., any data greater than or equal to </w:t>
      </w:r>
      <w:r w:rsidR="00590955" w:rsidRPr="00590955">
        <w:t>32768</w:t>
      </w:r>
      <w:r w:rsidR="00590955">
        <w:t xml:space="preserve">. If the data was neither zero nor negative, then we accepted the sample. </w:t>
      </w:r>
      <w:r w:rsidR="005C0DCD">
        <w:t xml:space="preserve">We then followed </w:t>
      </w:r>
      <w:r w:rsidR="00874D57">
        <w:t>the software flow that Figure 6 illustrates</w:t>
      </w:r>
      <w:r w:rsidR="005C0DCD">
        <w:t xml:space="preserve"> to find peak values of the sample. </w:t>
      </w:r>
    </w:p>
    <w:p w14:paraId="3087DCFB" w14:textId="3B49700E" w:rsidR="005C0DCD" w:rsidRDefault="005C0DCD" w:rsidP="00662C32">
      <w:r>
        <w:t>Finally, we processed the maximum of 16 peak values into decibel using the following conversio</w:t>
      </w:r>
      <w:r w:rsidR="00662C32">
        <w:t xml:space="preserve">n: </w:t>
      </w:r>
      <m:oMath>
        <m:r>
          <w:rPr>
            <w:rFonts w:ascii="Cambria Math" w:hAnsi="Cambria Math"/>
          </w:rPr>
          <m:t>10</m:t>
        </m:r>
        <m:sSub>
          <m:sSubPr>
            <m:ctrlPr>
              <w:rPr>
                <w:rFonts w:ascii="Cambria Math" w:hAnsi="Cambria Math"/>
              </w:rPr>
            </m:ctrlPr>
          </m:sSubPr>
          <m:e>
            <m:r>
              <w:rPr>
                <w:rFonts w:ascii="Cambria Math" w:hAnsi="Cambria Math"/>
              </w:rPr>
              <m:t>log</m:t>
            </m:r>
          </m:e>
          <m:sub>
            <m:r>
              <w:rPr>
                <w:rFonts w:ascii="Cambria Math" w:hAnsi="Cambria Math"/>
              </w:rPr>
              <m:t>2</m:t>
            </m:r>
          </m:sub>
        </m:sSub>
        <m:d>
          <m:dPr>
            <m:ctrlPr>
              <w:rPr>
                <w:rFonts w:ascii="Cambria Math" w:hAnsi="Cambria Math"/>
                <w:i/>
              </w:rPr>
            </m:ctrlPr>
          </m:dPr>
          <m:e>
            <m:f>
              <m:fPr>
                <m:ctrlPr>
                  <w:rPr>
                    <w:rFonts w:ascii="Cambria Math" w:hAnsi="Cambria Math"/>
                    <w:i/>
                  </w:rPr>
                </m:ctrlPr>
              </m:fPr>
              <m:num>
                <m:r>
                  <w:rPr>
                    <w:rFonts w:ascii="Cambria Math" w:hAnsi="Cambria Math"/>
                  </w:rPr>
                  <m:t>Peak</m:t>
                </m:r>
              </m:num>
              <m:den>
                <m:r>
                  <w:rPr>
                    <w:rFonts w:ascii="Cambria Math" w:hAnsi="Cambria Math"/>
                  </w:rPr>
                  <m:t>2072</m:t>
                </m:r>
              </m:den>
            </m:f>
          </m:e>
        </m:d>
        <m:r>
          <w:rPr>
            <w:rFonts w:ascii="Cambria Math" w:hAnsi="Cambria Math"/>
          </w:rPr>
          <m:t>+offset=PeakdB</m:t>
        </m:r>
      </m:oMath>
      <w:r w:rsidR="00662C32">
        <w:t>, where the offset, which we found to be 70</w:t>
      </w:r>
      <w:r w:rsidR="00B927D4">
        <w:t xml:space="preserve"> but was originally 90,</w:t>
      </w:r>
      <w:r w:rsidR="00662C32">
        <w:t xml:space="preserve"> was set to be whatever value produced a reasonable value compared to other SPL meters; 2072 was chosen as it 90 dB right shifted by 7</w:t>
      </w:r>
      <w:r w:rsidR="00B927D4">
        <w:t>,</w:t>
      </w:r>
      <w:r w:rsidR="00662C32">
        <w:t xml:space="preserve"> </w:t>
      </w:r>
      <m:oMath>
        <m:r>
          <w:rPr>
            <w:rFonts w:ascii="Cambria Math" w:hAnsi="Cambria Math"/>
          </w:rPr>
          <m:t>2072≈</m:t>
        </m:r>
        <m:sSup>
          <m:sSupPr>
            <m:ctrlPr>
              <w:rPr>
                <w:rFonts w:ascii="Cambria Math" w:hAnsi="Cambria Math"/>
                <w:i/>
              </w:rPr>
            </m:ctrlPr>
          </m:sSupPr>
          <m:e>
            <m:r>
              <w:rPr>
                <w:rFonts w:ascii="Cambria Math" w:hAnsi="Cambria Math"/>
              </w:rPr>
              <m:t>2</m:t>
            </m:r>
          </m:e>
          <m:sup>
            <m:r>
              <w:rPr>
                <w:rFonts w:ascii="Cambria Math" w:hAnsi="Cambria Math"/>
              </w:rPr>
              <m:t>23</m:t>
            </m:r>
          </m:sup>
        </m:sSup>
        <m:r>
          <w:rPr>
            <w:rFonts w:ascii="Cambria Math" w:hAnsi="Cambria Math"/>
          </w:rPr>
          <m:t>*</m:t>
        </m:r>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-30</m:t>
                </m:r>
              </m:num>
              <m:den>
                <m:r>
                  <w:rPr>
                    <w:rFonts w:ascii="Cambria Math" w:hAnsi="Cambria Math"/>
                  </w:rPr>
                  <m:t>20</m:t>
                </m:r>
              </m:den>
            </m:f>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-7</m:t>
            </m:r>
          </m:sup>
        </m:sSup>
      </m:oMath>
      <w:r w:rsidR="00B927D4">
        <w:rPr>
          <w:rFonts w:eastAsiaTheme="minorEastAsia"/>
        </w:rPr>
        <w:t xml:space="preserve">; and </w:t>
      </w:r>
      <w:r w:rsidR="00B927D4">
        <w:rPr>
          <w:rFonts w:eastAsiaTheme="minorEastAsia"/>
          <w:i/>
          <w:iCs/>
        </w:rPr>
        <w:t>Peak</w:t>
      </w:r>
      <w:r w:rsidR="00B927D4">
        <w:t xml:space="preserve"> and </w:t>
      </w:r>
      <w:proofErr w:type="spellStart"/>
      <w:r w:rsidR="00B927D4">
        <w:rPr>
          <w:i/>
          <w:iCs/>
        </w:rPr>
        <w:t>PeakdB</w:t>
      </w:r>
      <w:proofErr w:type="spellEnd"/>
      <w:r w:rsidR="00B927D4">
        <w:t xml:space="preserve"> and simply the raw peak value and peak value in decibel. </w:t>
      </w:r>
    </w:p>
    <w:p w14:paraId="4ADE496A" w14:textId="60D9AFE3" w:rsidR="00B927D4" w:rsidRDefault="00B927D4" w:rsidP="00662C32">
      <w:pPr>
        <w:rPr>
          <w:rFonts w:eastAsiaTheme="minorEastAsia"/>
        </w:rPr>
      </w:pPr>
      <w:r>
        <w:t xml:space="preserve">As a quick sidenote, the appropriate equation should be of the form </w:t>
      </w:r>
      <m:oMath>
        <m:r>
          <w:rPr>
            <w:rFonts w:ascii="Cambria Math" w:hAnsi="Cambria Math"/>
          </w:rPr>
          <m:t>20</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i/>
              </w:rPr>
            </m:ctrlPr>
          </m:dPr>
          <m:e>
            <m:f>
              <m:fPr>
                <m:ctrlPr>
                  <w:rPr>
                    <w:rFonts w:ascii="Cambria Math" w:hAnsi="Cambria Math"/>
                    <w:i/>
                  </w:rPr>
                </m:ctrlPr>
              </m:fPr>
              <m:num>
                <m:r>
                  <w:rPr>
                    <w:rFonts w:ascii="Cambria Math" w:hAnsi="Cambria Math"/>
                  </w:rPr>
                  <m:t>Peak</m:t>
                </m:r>
              </m:num>
              <m:den>
                <m:r>
                  <w:rPr>
                    <w:rFonts w:ascii="Cambria Math" w:hAnsi="Cambria Math"/>
                  </w:rPr>
                  <m:t>2072</m:t>
                </m:r>
              </m:den>
            </m:f>
          </m:e>
        </m:d>
        <m:r>
          <w:rPr>
            <w:rFonts w:ascii="Cambria Math" w:hAnsi="Cambria Math"/>
          </w:rPr>
          <m:t>+offset=PeakdB</m:t>
        </m:r>
      </m:oMath>
      <w:r>
        <w:rPr>
          <w:rFonts w:eastAsiaTheme="minorEastAsia"/>
        </w:rPr>
        <w:t>; however, since both equations are close to the same form and should be mostly resolved by the offset, we do not consider this difference much of an issue.</w:t>
      </w:r>
    </w:p>
    <w:p w14:paraId="1A3D84A3" w14:textId="388B2451" w:rsidR="00B927D4" w:rsidRDefault="00B020BB" w:rsidP="00662C32">
      <w:pPr>
        <w:rPr>
          <w:rFonts w:eastAsiaTheme="minorEastAsia"/>
        </w:rPr>
      </w:pPr>
      <w:r>
        <w:rPr>
          <w:rFonts w:ascii="Calibri" w:hAnsi="Calibri" w:cs="Calibri"/>
          <w:color w:val="000000"/>
        </w:rPr>
        <w:t xml:space="preserve">Finally, we will go over how we use the decibel value. In the case of the USB data, we simply pass along this decibel value by converting to a string and using a built-in function. For computing both instantaneous SPL, we first check against 90 dB, setting the pin of the red-colored LED high for samples that are higher than 90 </w:t>
      </w:r>
      <w:proofErr w:type="spellStart"/>
      <w:r>
        <w:rPr>
          <w:rFonts w:ascii="Calibri" w:hAnsi="Calibri" w:cs="Calibri"/>
          <w:color w:val="000000"/>
        </w:rPr>
        <w:t>dB.</w:t>
      </w:r>
      <w:proofErr w:type="spellEnd"/>
      <w:r>
        <w:rPr>
          <w:rFonts w:ascii="Calibri" w:hAnsi="Calibri" w:cs="Calibri"/>
          <w:color w:val="000000"/>
        </w:rPr>
        <w:t xml:space="preserve"> For samples under 90 dB, we do another check against 80 dB, setting the pin </w:t>
      </w:r>
      <w:r>
        <w:rPr>
          <w:rFonts w:ascii="Calibri" w:hAnsi="Calibri" w:cs="Calibri"/>
          <w:color w:val="000000"/>
        </w:rPr>
        <w:lastRenderedPageBreak/>
        <w:t xml:space="preserve">of the yellow-colored LED high for samples between 80 and 90 </w:t>
      </w:r>
      <w:proofErr w:type="spellStart"/>
      <w:r>
        <w:rPr>
          <w:rFonts w:ascii="Calibri" w:hAnsi="Calibri" w:cs="Calibri"/>
          <w:color w:val="000000"/>
        </w:rPr>
        <w:t>dB.</w:t>
      </w:r>
      <w:proofErr w:type="spellEnd"/>
      <w:r>
        <w:rPr>
          <w:rFonts w:ascii="Calibri" w:hAnsi="Calibri" w:cs="Calibri"/>
          <w:color w:val="000000"/>
        </w:rPr>
        <w:t xml:space="preserve"> For all other samples under 80 dB, we set the pin of the green-colored LED high. Next, to compute the daily dose exposure value, we start with an initial value of 0. </w:t>
      </w:r>
      <w:r w:rsidR="00A01D18">
        <w:rPr>
          <w:rFonts w:eastAsiaTheme="minorEastAsia"/>
        </w:rPr>
        <w:t>Then</w:t>
      </w:r>
      <w:r w:rsidR="00F07022">
        <w:rPr>
          <w:rFonts w:eastAsiaTheme="minorEastAsia"/>
        </w:rPr>
        <w:t xml:space="preserve">, for each peak value, we add on a value equal to </w:t>
      </w:r>
      <m:oMath>
        <m:f>
          <m:fPr>
            <m:ctrlPr>
              <w:rPr>
                <w:rFonts w:ascii="Cambria Math" w:eastAsiaTheme="minorEastAsia" w:hAnsi="Cambria Math"/>
                <w:i/>
              </w:rPr>
            </m:ctrlPr>
          </m:fPr>
          <m:num>
            <m:r>
              <w:rPr>
                <w:rFonts w:ascii="Cambria Math" w:eastAsiaTheme="minorEastAsia" w:hAnsi="Cambria Math"/>
              </w:rPr>
              <m:t>interval</m:t>
            </m:r>
          </m:num>
          <m:den>
            <m:sSup>
              <m:sSupPr>
                <m:ctrlPr>
                  <w:rPr>
                    <w:rFonts w:ascii="Cambria Math" w:eastAsiaTheme="minorEastAsia" w:hAnsi="Cambria Math"/>
                    <w:i/>
                  </w:rPr>
                </m:ctrlPr>
              </m:sSupPr>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60</m:t>
                    </m:r>
                  </m:e>
                  <m:sup>
                    <m:r>
                      <w:rPr>
                        <w:rFonts w:ascii="Cambria Math" w:eastAsiaTheme="minorEastAsia" w:hAnsi="Cambria Math"/>
                      </w:rPr>
                      <m:t>2</m:t>
                    </m:r>
                  </m:sup>
                </m:sSup>
                <m:r>
                  <w:rPr>
                    <w:rFonts w:ascii="Cambria Math" w:eastAsiaTheme="minorEastAsia" w:hAnsi="Cambria Math"/>
                  </w:rPr>
                  <m:t>*2</m:t>
                </m:r>
              </m:e>
              <m:sup>
                <m:f>
                  <m:fPr>
                    <m:ctrlPr>
                      <w:rPr>
                        <w:rFonts w:ascii="Cambria Math" w:eastAsiaTheme="minorEastAsia" w:hAnsi="Cambria Math"/>
                        <w:i/>
                      </w:rPr>
                    </m:ctrlPr>
                  </m:fPr>
                  <m:num>
                    <m:r>
                      <w:rPr>
                        <w:rFonts w:ascii="Cambria Math" w:eastAsiaTheme="minorEastAsia" w:hAnsi="Cambria Math"/>
                      </w:rPr>
                      <m:t>90-PeakdB</m:t>
                    </m:r>
                  </m:num>
                  <m:den>
                    <m:r>
                      <w:rPr>
                        <w:rFonts w:ascii="Cambria Math" w:eastAsiaTheme="minorEastAsia" w:hAnsi="Cambria Math"/>
                      </w:rPr>
                      <m:t>5</m:t>
                    </m:r>
                  </m:den>
                </m:f>
              </m:sup>
            </m:sSup>
          </m:den>
        </m:f>
      </m:oMath>
      <w:r w:rsidR="00F07022">
        <w:rPr>
          <w:rFonts w:eastAsiaTheme="minorEastAsia"/>
        </w:rPr>
        <w:t>, where interval is the approximate interval between peak values</w:t>
      </w:r>
      <w:r w:rsidR="00D67D0D">
        <w:rPr>
          <w:rFonts w:eastAsiaTheme="minorEastAsia"/>
        </w:rPr>
        <w:t xml:space="preserve"> in seconds</w:t>
      </w:r>
      <w:r w:rsidR="00F07022">
        <w:rPr>
          <w:rFonts w:eastAsiaTheme="minorEastAsia"/>
        </w:rPr>
        <w:t xml:space="preserve">. We derived this equation from </w:t>
      </w:r>
      <w:r w:rsidR="00D67D0D">
        <w:rPr>
          <w:rFonts w:eastAsiaTheme="minorEastAsia"/>
        </w:rPr>
        <w:t xml:space="preserve">OSHA’s daily dose equation and time interval equation [6]. Once </w:t>
      </w:r>
      <w:r w:rsidR="009515D0">
        <w:rPr>
          <w:rFonts w:eastAsiaTheme="minorEastAsia"/>
        </w:rPr>
        <w:t xml:space="preserve">the daily dose value has exceeded 1, we simply switch the value corresponding to </w:t>
      </w:r>
      <w:r w:rsidR="007A2000">
        <w:rPr>
          <w:rFonts w:eastAsiaTheme="minorEastAsia"/>
        </w:rPr>
        <w:t>the daily dose exposure LED from low to high.</w:t>
      </w:r>
    </w:p>
    <w:p w14:paraId="76A196EE" w14:textId="01F10BCB" w:rsidR="007A2000" w:rsidRDefault="008A7B06" w:rsidP="00662C32">
      <w:r>
        <w:rPr>
          <w:rFonts w:eastAsiaTheme="minorEastAsia"/>
        </w:rPr>
        <w:t>W</w:t>
      </w:r>
      <w:r w:rsidR="007A2000">
        <w:rPr>
          <w:rFonts w:eastAsiaTheme="minorEastAsia"/>
        </w:rPr>
        <w:t xml:space="preserve">e </w:t>
      </w:r>
      <w:r w:rsidR="00955DAF">
        <w:rPr>
          <w:rFonts w:eastAsiaTheme="minorEastAsia"/>
        </w:rPr>
        <w:t>evaluated</w:t>
      </w:r>
      <w:r w:rsidR="007A2000">
        <w:rPr>
          <w:rFonts w:eastAsiaTheme="minorEastAsia"/>
        </w:rPr>
        <w:t xml:space="preserve"> this software using the breadboard with the STM32F401CCU6 and </w:t>
      </w:r>
      <w:r w:rsidR="007A2000" w:rsidRPr="007A2000">
        <w:rPr>
          <w:rFonts w:eastAsiaTheme="minorEastAsia"/>
        </w:rPr>
        <w:t>INMP441</w:t>
      </w:r>
      <w:r w:rsidR="007A2000">
        <w:rPr>
          <w:rFonts w:eastAsiaTheme="minorEastAsia"/>
        </w:rPr>
        <w:t xml:space="preserve">. We have already mentioned </w:t>
      </w:r>
      <w:r w:rsidR="00B36631">
        <w:rPr>
          <w:rFonts w:eastAsiaTheme="minorEastAsia"/>
        </w:rPr>
        <w:t>some</w:t>
      </w:r>
      <w:r w:rsidR="007A2000">
        <w:rPr>
          <w:rFonts w:eastAsiaTheme="minorEastAsia"/>
        </w:rPr>
        <w:t xml:space="preserve"> similarities between the microphones</w:t>
      </w:r>
      <w:r w:rsidR="00B36631">
        <w:rPr>
          <w:rFonts w:eastAsiaTheme="minorEastAsia"/>
        </w:rPr>
        <w:t>, namely their precision and data size</w:t>
      </w:r>
      <w:r w:rsidR="007A2000">
        <w:rPr>
          <w:rFonts w:eastAsiaTheme="minorEastAsia"/>
        </w:rPr>
        <w:t xml:space="preserve">. </w:t>
      </w:r>
      <w:r w:rsidR="00B36631">
        <w:rPr>
          <w:rFonts w:eastAsiaTheme="minorEastAsia"/>
        </w:rPr>
        <w:t xml:space="preserve">In addition, they also share the similar sensitivity with around -26 dB at 90 dB and a similar frequency range, 20 Hz to 20 kHz compared to 60 Hz to 15 kHz in the case of the PCB mic and breadboard mic respectively [7]. </w:t>
      </w:r>
      <w:r w:rsidR="007A2000">
        <w:rPr>
          <w:rFonts w:eastAsiaTheme="minorEastAsia"/>
        </w:rPr>
        <w:t xml:space="preserve">We note that both the breadboard and PCB microcontroller are from the STM32F401 line which uses the exact same software and share </w:t>
      </w:r>
      <w:r w:rsidR="00BA42C2">
        <w:rPr>
          <w:rFonts w:eastAsiaTheme="minorEastAsia"/>
        </w:rPr>
        <w:t>identical</w:t>
      </w:r>
      <w:r w:rsidR="007A2000">
        <w:rPr>
          <w:rFonts w:eastAsiaTheme="minorEastAsia"/>
        </w:rPr>
        <w:t xml:space="preserve"> features aside from the amount </w:t>
      </w:r>
      <w:r w:rsidR="002F4A7B">
        <w:rPr>
          <w:rFonts w:eastAsiaTheme="minorEastAsia"/>
        </w:rPr>
        <w:t xml:space="preserve">of </w:t>
      </w:r>
      <w:r w:rsidR="007A2000">
        <w:rPr>
          <w:rFonts w:eastAsiaTheme="minorEastAsia"/>
        </w:rPr>
        <w:t>GPIO ports [</w:t>
      </w:r>
      <w:r w:rsidR="00B36631">
        <w:rPr>
          <w:rFonts w:eastAsiaTheme="minorEastAsia"/>
        </w:rPr>
        <w:t>8</w:t>
      </w:r>
      <w:r w:rsidR="007A2000">
        <w:rPr>
          <w:rFonts w:eastAsiaTheme="minorEastAsia"/>
        </w:rPr>
        <w:t xml:space="preserve">]. </w:t>
      </w:r>
    </w:p>
    <w:p w14:paraId="36E4D812" w14:textId="31DAC680" w:rsidR="008A7B06" w:rsidRDefault="008A7B06" w:rsidP="008A7B06">
      <w:pPr>
        <w:pStyle w:val="Heading3"/>
      </w:pPr>
      <w:bookmarkStart w:id="11" w:name="_Toc121073343"/>
      <w:r>
        <w:t>2.2.3 User Interface</w:t>
      </w:r>
      <w:r w:rsidR="000F2B34">
        <w:t xml:space="preserve"> Subsystem</w:t>
      </w:r>
      <w:bookmarkEnd w:id="11"/>
      <w:r w:rsidR="000F2B34">
        <w:t xml:space="preserve"> </w:t>
      </w:r>
    </w:p>
    <w:p w14:paraId="49698D44" w14:textId="52417F58" w:rsidR="007D512A" w:rsidRDefault="009C2F1A" w:rsidP="008A7B06">
      <w:pPr>
        <w:rPr>
          <w:color w:val="000000"/>
        </w:rPr>
      </w:pPr>
      <w:r>
        <w:t xml:space="preserve">First, we chose the LEDs we ended up using, the </w:t>
      </w:r>
      <w:r w:rsidRPr="009C2F1A">
        <w:rPr>
          <w:color w:val="000000"/>
        </w:rPr>
        <w:t>LSM0805463V</w:t>
      </w:r>
      <w:r>
        <w:rPr>
          <w:color w:val="000000"/>
        </w:rPr>
        <w:t xml:space="preserve"> </w:t>
      </w:r>
      <w:r>
        <w:t xml:space="preserve">and the </w:t>
      </w:r>
      <w:r w:rsidRPr="009C2F1A">
        <w:t>IN-PI554FCH</w:t>
      </w:r>
      <w:r>
        <w:t xml:space="preserve">, as they had our desired characteristics, namely they were easy to use and had reasonable voltage ranges. The one-color LED, </w:t>
      </w:r>
      <w:r w:rsidRPr="009C2F1A">
        <w:rPr>
          <w:color w:val="000000"/>
        </w:rPr>
        <w:t>LSM0805463V</w:t>
      </w:r>
      <w:r>
        <w:rPr>
          <w:color w:val="000000"/>
        </w:rPr>
        <w:t xml:space="preserve">, accepts 3 V, which </w:t>
      </w:r>
      <w:r w:rsidR="008475C5">
        <w:rPr>
          <w:color w:val="000000"/>
        </w:rPr>
        <w:t>our microcontroller should be able to</w:t>
      </w:r>
      <w:r>
        <w:rPr>
          <w:color w:val="000000"/>
        </w:rPr>
        <w:t xml:space="preserve"> output and is thus perfect to show daily sound exposure [9]. </w:t>
      </w:r>
      <w:r w:rsidR="008475C5">
        <w:rPr>
          <w:color w:val="000000"/>
        </w:rPr>
        <w:t xml:space="preserve">Likewise, the </w:t>
      </w:r>
      <w:r w:rsidR="008475C5" w:rsidRPr="009C2F1A">
        <w:t>IN-PI554FCH</w:t>
      </w:r>
      <w:r w:rsidR="008475C5">
        <w:t xml:space="preserve"> requires 3 ports with recommended minimum 3.4 V input, </w:t>
      </w:r>
      <w:r w:rsidR="008475C5">
        <w:rPr>
          <w:color w:val="000000"/>
        </w:rPr>
        <w:t xml:space="preserve">which our microcontroller should be able to output and is thus perfect to show instantaneous sound hazards [10]. </w:t>
      </w:r>
    </w:p>
    <w:p w14:paraId="35BF3B1F" w14:textId="3CCCEB13" w:rsidR="007D512A" w:rsidRDefault="007D512A" w:rsidP="008A7B06">
      <w:pPr>
        <w:rPr>
          <w:color w:val="000000"/>
        </w:rPr>
      </w:pPr>
      <w:r>
        <w:rPr>
          <w:color w:val="000000"/>
        </w:rPr>
        <w:t xml:space="preserve">As a brief sidenote, the instantaneous LED stays on </w:t>
      </w:r>
      <w:r w:rsidR="009D260B">
        <w:rPr>
          <w:color w:val="000000"/>
        </w:rPr>
        <w:t xml:space="preserve">one color </w:t>
      </w:r>
      <w:r>
        <w:rPr>
          <w:color w:val="000000"/>
        </w:rPr>
        <w:t xml:space="preserve">for at least half a second to a second when </w:t>
      </w:r>
      <w:r w:rsidR="007F59B7">
        <w:rPr>
          <w:color w:val="000000"/>
        </w:rPr>
        <w:t xml:space="preserve">the system detects </w:t>
      </w:r>
      <w:r>
        <w:rPr>
          <w:color w:val="000000"/>
        </w:rPr>
        <w:t>a large sound so that users can notice hazardous sound easier.</w:t>
      </w:r>
    </w:p>
    <w:p w14:paraId="4AE06653" w14:textId="1D618BDF" w:rsidR="007D512A" w:rsidRDefault="007D512A" w:rsidP="008A7B06">
      <w:pPr>
        <w:rPr>
          <w:rFonts w:eastAsiaTheme="minorEastAsia"/>
        </w:rPr>
      </w:pPr>
      <w:r>
        <w:rPr>
          <w:color w:val="000000"/>
        </w:rPr>
        <w:t xml:space="preserve">Now, for the user interface, see Appendix C Figures </w:t>
      </w:r>
      <w:r w:rsidR="003E0516">
        <w:rPr>
          <w:color w:val="000000"/>
        </w:rPr>
        <w:t>8</w:t>
      </w:r>
      <w:r>
        <w:rPr>
          <w:color w:val="000000"/>
        </w:rPr>
        <w:t xml:space="preserve"> and </w:t>
      </w:r>
      <w:r w:rsidR="003E0516">
        <w:rPr>
          <w:color w:val="000000"/>
        </w:rPr>
        <w:t>9</w:t>
      </w:r>
      <w:r>
        <w:rPr>
          <w:color w:val="000000"/>
        </w:rPr>
        <w:t xml:space="preserve"> for </w:t>
      </w:r>
      <w:r w:rsidR="000F2B34">
        <w:rPr>
          <w:color w:val="000000"/>
        </w:rPr>
        <w:t>examples of the sound report</w:t>
      </w:r>
      <w:r>
        <w:rPr>
          <w:color w:val="000000"/>
        </w:rPr>
        <w:t>. The code accepts an array of decibel values and uses the equation to what was mentioned section 2.2.2,</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interval</m:t>
            </m:r>
          </m:num>
          <m:den>
            <m:sSup>
              <m:sSupPr>
                <m:ctrlPr>
                  <w:rPr>
                    <w:rFonts w:ascii="Cambria Math" w:eastAsiaTheme="minorEastAsia" w:hAnsi="Cambria Math"/>
                    <w:i/>
                  </w:rPr>
                </m:ctrlPr>
              </m:sSupPr>
              <m:e>
                <m:r>
                  <w:rPr>
                    <w:rFonts w:ascii="Cambria Math" w:eastAsiaTheme="minorEastAsia" w:hAnsi="Cambria Math"/>
                  </w:rPr>
                  <m:t>80*</m:t>
                </m:r>
                <m:sSup>
                  <m:sSupPr>
                    <m:ctrlPr>
                      <w:rPr>
                        <w:rFonts w:ascii="Cambria Math" w:eastAsiaTheme="minorEastAsia" w:hAnsi="Cambria Math"/>
                        <w:i/>
                      </w:rPr>
                    </m:ctrlPr>
                  </m:sSupPr>
                  <m:e>
                    <m:r>
                      <w:rPr>
                        <w:rFonts w:ascii="Cambria Math" w:eastAsiaTheme="minorEastAsia" w:hAnsi="Cambria Math"/>
                      </w:rPr>
                      <m:t>60</m:t>
                    </m:r>
                  </m:e>
                  <m:sup>
                    <m:r>
                      <w:rPr>
                        <w:rFonts w:ascii="Cambria Math" w:eastAsiaTheme="minorEastAsia" w:hAnsi="Cambria Math"/>
                      </w:rPr>
                      <m:t>2</m:t>
                    </m:r>
                  </m:sup>
                </m:sSup>
                <m:r>
                  <w:rPr>
                    <w:rFonts w:ascii="Cambria Math" w:eastAsiaTheme="minorEastAsia" w:hAnsi="Cambria Math"/>
                  </w:rPr>
                  <m:t>*2</m:t>
                </m:r>
              </m:e>
              <m:sup>
                <m:f>
                  <m:fPr>
                    <m:ctrlPr>
                      <w:rPr>
                        <w:rFonts w:ascii="Cambria Math" w:eastAsiaTheme="minorEastAsia" w:hAnsi="Cambria Math"/>
                        <w:i/>
                      </w:rPr>
                    </m:ctrlPr>
                  </m:fPr>
                  <m:num>
                    <m:r>
                      <w:rPr>
                        <w:rFonts w:ascii="Cambria Math" w:eastAsiaTheme="minorEastAsia" w:hAnsi="Cambria Math"/>
                      </w:rPr>
                      <m:t>90-PeakdB</m:t>
                    </m:r>
                  </m:num>
                  <m:den>
                    <m:r>
                      <w:rPr>
                        <w:rFonts w:ascii="Cambria Math" w:eastAsiaTheme="minorEastAsia" w:hAnsi="Cambria Math"/>
                      </w:rPr>
                      <m:t>5</m:t>
                    </m:r>
                  </m:den>
                </m:f>
              </m:sup>
            </m:sSup>
          </m:den>
        </m:f>
      </m:oMath>
      <w:r>
        <w:rPr>
          <w:rFonts w:eastAsiaTheme="minorEastAsia"/>
        </w:rPr>
        <w:t>, to calculate the resulting daily dose value. While the code currently needs an array, we note that we could easily modify it to accept a .csv file of decibel values first and convert them into the appropriate array.</w:t>
      </w:r>
    </w:p>
    <w:p w14:paraId="1E17DCC1" w14:textId="3D38D92C" w:rsidR="007D512A" w:rsidRDefault="007D512A" w:rsidP="007D512A">
      <w:pPr>
        <w:pStyle w:val="Heading3"/>
      </w:pPr>
      <w:bookmarkStart w:id="12" w:name="_Toc121073344"/>
      <w:r>
        <w:t xml:space="preserve">2.2.4 </w:t>
      </w:r>
      <w:r w:rsidR="000F2B34">
        <w:t>Subsystem Interconnects</w:t>
      </w:r>
      <w:bookmarkEnd w:id="12"/>
    </w:p>
    <w:p w14:paraId="53BA87E7" w14:textId="77777777" w:rsidR="000F2B34" w:rsidRDefault="000F2B34" w:rsidP="008A7B06">
      <w:r>
        <w:t xml:space="preserve">For our linear regulator, the only needed features were a fixed output voltage of 3 V and accepting 5 V voltages, both things the </w:t>
      </w:r>
      <w:r w:rsidRPr="000F2B34">
        <w:t>TLV70030DCKT</w:t>
      </w:r>
      <w:r>
        <w:t xml:space="preserve"> has [11]. </w:t>
      </w:r>
    </w:p>
    <w:p w14:paraId="2965F4CE" w14:textId="5A62B7EA" w:rsidR="007D512A" w:rsidRDefault="000F2B34" w:rsidP="008A7B06">
      <w:r>
        <w:t xml:space="preserve">Next, for our USB port, we wanted to choose a </w:t>
      </w:r>
      <w:r w:rsidR="00BA42C2">
        <w:t>simple</w:t>
      </w:r>
      <w:r>
        <w:t xml:space="preserve"> to use component. The </w:t>
      </w:r>
      <w:r w:rsidRPr="000F2B34">
        <w:t>1001-001-01000</w:t>
      </w:r>
      <w:r>
        <w:t xml:space="preserve"> satisfies this requirement, as although it is only USB 1.0, it has few ports to worry about, which reduces the overall complexity and number of points of failure of the subsystem interconnects [12]. </w:t>
      </w:r>
      <w:r w:rsidR="0067191F">
        <w:br w:type="page"/>
      </w:r>
    </w:p>
    <w:p w14:paraId="048E0EB7" w14:textId="0D675593" w:rsidR="00367D59" w:rsidRDefault="0088616A" w:rsidP="00367D59">
      <w:pPr>
        <w:pStyle w:val="Heading1"/>
      </w:pPr>
      <w:bookmarkStart w:id="13" w:name="_Toc121073345"/>
      <w:r>
        <w:lastRenderedPageBreak/>
        <w:t xml:space="preserve">3. </w:t>
      </w:r>
      <w:r w:rsidR="003874C7">
        <w:t>Design Verification</w:t>
      </w:r>
      <w:bookmarkEnd w:id="13"/>
    </w:p>
    <w:p w14:paraId="504A93C9" w14:textId="47678D25" w:rsidR="0083646D" w:rsidRDefault="0083646D" w:rsidP="0083646D">
      <w:r>
        <w:t>To clarify, while we were unable to verify our PCB due to various issues including improper connections</w:t>
      </w:r>
      <w:r w:rsidR="000679D9">
        <w:t xml:space="preserve"> and </w:t>
      </w:r>
      <w:r>
        <w:t>incorrect voltage to the microcontroller,</w:t>
      </w:r>
      <w:r w:rsidR="000679D9">
        <w:t xml:space="preserve"> </w:t>
      </w:r>
      <w:r>
        <w:t xml:space="preserve">we were able to verify the breadboard, which we have established to be </w:t>
      </w:r>
      <w:r w:rsidR="00085FA0">
        <w:t>equivalent</w:t>
      </w:r>
      <w:r>
        <w:t xml:space="preserve"> to the PCB. Thus, all the verifications below detail tests done on the breadboard</w:t>
      </w:r>
      <w:r w:rsidR="00D81C68">
        <w:t xml:space="preserve"> except for the sound report test, as </w:t>
      </w:r>
      <w:r w:rsidR="00340DAF">
        <w:t>we completed that test</w:t>
      </w:r>
      <w:r w:rsidR="00D81C68">
        <w:t xml:space="preserve"> on a local computer independently of any PCB or breadboard.</w:t>
      </w:r>
    </w:p>
    <w:p w14:paraId="4D3D45B5" w14:textId="3B465267" w:rsidR="00BA1DCC" w:rsidRPr="0083646D" w:rsidRDefault="00BA1DCC" w:rsidP="0083646D">
      <w:r>
        <w:t>See Appendix A for the exact specifications for each test.</w:t>
      </w:r>
    </w:p>
    <w:p w14:paraId="712F5112" w14:textId="0D08522A" w:rsidR="003874C7" w:rsidRDefault="0088616A" w:rsidP="0083646D">
      <w:pPr>
        <w:pStyle w:val="Heading2"/>
      </w:pPr>
      <w:bookmarkStart w:id="14" w:name="_Toc121073346"/>
      <w:r>
        <w:t xml:space="preserve">3.1 </w:t>
      </w:r>
      <w:r w:rsidR="0083646D">
        <w:t>Sound Processing Subsystem</w:t>
      </w:r>
      <w:bookmarkEnd w:id="14"/>
    </w:p>
    <w:p w14:paraId="1344D639" w14:textId="13A24C45" w:rsidR="00AB0FAF" w:rsidRPr="00AB0FAF" w:rsidRDefault="00AB0FAF" w:rsidP="00AB0FAF">
      <w:r>
        <w:t xml:space="preserve">To evaluate the sound processing subsystem, we verified </w:t>
      </w:r>
      <w:r>
        <w:rPr>
          <w:rFonts w:ascii="Calibri" w:hAnsi="Calibri" w:cs="Calibri"/>
          <w:color w:val="000000"/>
        </w:rPr>
        <w:t xml:space="preserve">the calibrated decibel readings from the microcontroller against a phone app at three different SPL levels, 60 dB, 80 dB, and 90 dB, and three different frequencies, 100 Hz, 1 kHz, 10 kHz. </w:t>
      </w:r>
    </w:p>
    <w:p w14:paraId="24244179" w14:textId="7DE1E1D7" w:rsidR="00031261" w:rsidRPr="00031261" w:rsidRDefault="00031261" w:rsidP="00031261">
      <w:pPr>
        <w:jc w:val="center"/>
      </w:pPr>
      <w:r>
        <w:t xml:space="preserve">Table 1. </w:t>
      </w:r>
      <w:r w:rsidR="00AB0FAF">
        <w:t>Sound processing subsystem test results</w:t>
      </w:r>
    </w:p>
    <w:tbl>
      <w:tblPr>
        <w:tblW w:w="0" w:type="auto"/>
        <w:jc w:val="center"/>
        <w:tblCellMar>
          <w:top w:w="15" w:type="dxa"/>
          <w:left w:w="15" w:type="dxa"/>
          <w:bottom w:w="15" w:type="dxa"/>
          <w:right w:w="15" w:type="dxa"/>
        </w:tblCellMar>
        <w:tblLook w:val="04A0" w:firstRow="1" w:lastRow="0" w:firstColumn="1" w:lastColumn="0" w:noHBand="0" w:noVBand="1"/>
      </w:tblPr>
      <w:tblGrid>
        <w:gridCol w:w="1349"/>
        <w:gridCol w:w="2050"/>
        <w:gridCol w:w="2864"/>
        <w:gridCol w:w="1419"/>
      </w:tblGrid>
      <w:tr w:rsidR="00031261" w:rsidRPr="00031261" w14:paraId="49CC2075" w14:textId="77777777" w:rsidTr="00031261">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183E"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CD4D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Average from Board </w:t>
            </w:r>
          </w:p>
          <w:p w14:paraId="3EBF3A6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(dB)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FDDD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Average from Phone App (dB)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DDD2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dB Difference</w:t>
            </w:r>
          </w:p>
          <w:p w14:paraId="47F980B9" w14:textId="77777777" w:rsidR="00031261" w:rsidRPr="00031261" w:rsidRDefault="00031261" w:rsidP="00031261">
            <w:pPr>
              <w:spacing w:after="0" w:line="240" w:lineRule="auto"/>
              <w:rPr>
                <w:rFonts w:eastAsia="Times New Roman" w:cstheme="minorHAnsi"/>
                <w:lang w:eastAsia="zh-CN"/>
              </w:rPr>
            </w:pPr>
          </w:p>
        </w:tc>
      </w:tr>
      <w:tr w:rsidR="00031261" w:rsidRPr="00031261" w14:paraId="7E4F67B9" w14:textId="77777777" w:rsidTr="00031261">
        <w:trPr>
          <w:trHeight w:val="420"/>
          <w:jc w:val="center"/>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60DE2"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Low Frequency Tests (100 Hz Test Tone)</w:t>
            </w:r>
          </w:p>
        </w:tc>
      </w:tr>
      <w:tr w:rsidR="00031261" w:rsidRPr="00031261" w14:paraId="52D0AAD4"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B0F21"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Low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590469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54.25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AF20F3D"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60.1</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bottom"/>
            <w:hideMark/>
          </w:tcPr>
          <w:p w14:paraId="233F69F5"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5.85</w:t>
            </w:r>
          </w:p>
        </w:tc>
      </w:tr>
      <w:tr w:rsidR="00031261" w:rsidRPr="00031261" w14:paraId="2C3682BA"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66427"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Mid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3ACFD8B"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78.8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E877B0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80.2</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4E8700CC"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1.4</w:t>
            </w:r>
          </w:p>
        </w:tc>
      </w:tr>
      <w:tr w:rsidR="00031261" w:rsidRPr="00031261" w14:paraId="4E9DCC9A"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1F3A2"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High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72C746D"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92.4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F7B6CFC"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90.1</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3D10F542"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-2.3</w:t>
            </w:r>
          </w:p>
        </w:tc>
      </w:tr>
      <w:tr w:rsidR="00031261" w:rsidRPr="00031261" w14:paraId="3B1AC7DB" w14:textId="77777777" w:rsidTr="00031261">
        <w:trPr>
          <w:trHeight w:val="420"/>
          <w:jc w:val="center"/>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F11CE" w14:textId="17187788"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Mid Frequency Tests (1</w:t>
            </w:r>
            <w:r w:rsidR="00AB0FAF">
              <w:rPr>
                <w:rFonts w:eastAsia="Times New Roman" w:cstheme="minorHAnsi"/>
                <w:color w:val="000000"/>
                <w:lang w:eastAsia="zh-CN"/>
              </w:rPr>
              <w:t xml:space="preserve"> k</w:t>
            </w:r>
            <w:r w:rsidRPr="00031261">
              <w:rPr>
                <w:rFonts w:eastAsia="Times New Roman" w:cstheme="minorHAnsi"/>
                <w:color w:val="000000"/>
                <w:lang w:eastAsia="zh-CN"/>
              </w:rPr>
              <w:t>Hz Test Tone)</w:t>
            </w:r>
          </w:p>
        </w:tc>
      </w:tr>
      <w:tr w:rsidR="00031261" w:rsidRPr="00031261" w14:paraId="4F879D67"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1E2F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Low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51DFA38"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57.25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A152F47"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60.2</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29C3971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2.95</w:t>
            </w:r>
          </w:p>
        </w:tc>
      </w:tr>
      <w:tr w:rsidR="00031261" w:rsidRPr="00031261" w14:paraId="3A92555A"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E48AB"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Mid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9269033"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80.65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776EAB1"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80.4</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68164CE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-0.25</w:t>
            </w:r>
          </w:p>
        </w:tc>
      </w:tr>
      <w:tr w:rsidR="00031261" w:rsidRPr="00031261" w14:paraId="22837220"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12016"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High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9989CEC"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92.7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EC8D4A9"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90.3</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799349C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-2.4</w:t>
            </w:r>
          </w:p>
        </w:tc>
      </w:tr>
      <w:tr w:rsidR="00031261" w:rsidRPr="00031261" w14:paraId="41081E0A" w14:textId="77777777" w:rsidTr="00031261">
        <w:trPr>
          <w:trHeight w:val="420"/>
          <w:jc w:val="center"/>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E0D11" w14:textId="5044A77B"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High Frequency Tests (</w:t>
            </w:r>
            <w:r w:rsidR="00AB0FAF">
              <w:rPr>
                <w:rFonts w:eastAsia="Times New Roman" w:cstheme="minorHAnsi"/>
                <w:color w:val="000000"/>
                <w:lang w:eastAsia="zh-CN"/>
              </w:rPr>
              <w:t>1</w:t>
            </w:r>
            <w:r w:rsidR="00671AE2">
              <w:rPr>
                <w:rFonts w:eastAsia="Times New Roman" w:cstheme="minorHAnsi"/>
                <w:color w:val="000000"/>
                <w:lang w:eastAsia="zh-CN"/>
              </w:rPr>
              <w:t>0</w:t>
            </w:r>
            <w:r w:rsidR="00AB0FAF">
              <w:rPr>
                <w:rFonts w:eastAsia="Times New Roman" w:cstheme="minorHAnsi"/>
                <w:color w:val="000000"/>
                <w:lang w:eastAsia="zh-CN"/>
              </w:rPr>
              <w:t xml:space="preserve"> k</w:t>
            </w:r>
            <w:r w:rsidRPr="00031261">
              <w:rPr>
                <w:rFonts w:eastAsia="Times New Roman" w:cstheme="minorHAnsi"/>
                <w:color w:val="000000"/>
                <w:lang w:eastAsia="zh-CN"/>
              </w:rPr>
              <w:t>Hz Test Tone)</w:t>
            </w:r>
          </w:p>
        </w:tc>
      </w:tr>
      <w:tr w:rsidR="00031261" w:rsidRPr="00031261" w14:paraId="742E4CEA"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54FCE"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Low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2837A71"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54.5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8FCE40C"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59.9</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bottom"/>
            <w:hideMark/>
          </w:tcPr>
          <w:p w14:paraId="68C54D2B"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5.4</w:t>
            </w:r>
          </w:p>
        </w:tc>
      </w:tr>
      <w:tr w:rsidR="00031261" w:rsidRPr="00031261" w14:paraId="1192BDC1"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9A9EA"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Mid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808480E"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82.25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30C116F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79.8</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bottom"/>
            <w:hideMark/>
          </w:tcPr>
          <w:p w14:paraId="7A9A6E9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-2.45</w:t>
            </w:r>
          </w:p>
        </w:tc>
      </w:tr>
      <w:tr w:rsidR="00031261" w:rsidRPr="00031261" w14:paraId="5257B8EC" w14:textId="77777777" w:rsidTr="0003126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64F7B"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color w:val="000000"/>
                <w:lang w:eastAsia="zh-CN"/>
              </w:rPr>
              <w:t>High Volume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CA40EA1"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96.1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CD2145F"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89.8</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40" w:type="dxa"/>
              <w:left w:w="40" w:type="dxa"/>
              <w:bottom w:w="40" w:type="dxa"/>
              <w:right w:w="40" w:type="dxa"/>
            </w:tcMar>
            <w:vAlign w:val="bottom"/>
            <w:hideMark/>
          </w:tcPr>
          <w:p w14:paraId="32647134" w14:textId="77777777" w:rsidR="00031261" w:rsidRPr="00031261" w:rsidRDefault="00031261" w:rsidP="00031261">
            <w:pPr>
              <w:spacing w:after="0" w:line="240" w:lineRule="auto"/>
              <w:jc w:val="center"/>
              <w:rPr>
                <w:rFonts w:eastAsia="Times New Roman" w:cstheme="minorHAnsi"/>
                <w:lang w:eastAsia="zh-CN"/>
              </w:rPr>
            </w:pPr>
            <w:r w:rsidRPr="00031261">
              <w:rPr>
                <w:rFonts w:eastAsia="Times New Roman" w:cstheme="minorHAnsi"/>
                <w:b/>
                <w:bCs/>
                <w:color w:val="000000"/>
                <w:lang w:eastAsia="zh-CN"/>
              </w:rPr>
              <w:t>-6.3</w:t>
            </w:r>
          </w:p>
        </w:tc>
      </w:tr>
    </w:tbl>
    <w:p w14:paraId="7D36F8EE" w14:textId="77777777" w:rsidR="00AB0FAF" w:rsidRDefault="00AB0FAF" w:rsidP="00031261"/>
    <w:p w14:paraId="3FFB1AE6" w14:textId="554471C3" w:rsidR="00031261" w:rsidRDefault="00031261" w:rsidP="00031261">
      <w:r>
        <w:t xml:space="preserve">In general, our </w:t>
      </w:r>
      <w:r w:rsidR="00AB0FAF">
        <w:t>sub</w:t>
      </w:r>
      <w:r>
        <w:t>system was most accurate in the mid-volume range</w:t>
      </w:r>
      <w:r w:rsidR="00AB0FAF">
        <w:t xml:space="preserve">, </w:t>
      </w:r>
      <w:r>
        <w:t xml:space="preserve">80 decibels. </w:t>
      </w:r>
      <w:r w:rsidR="00AB0FAF">
        <w:t>The subsystem</w:t>
      </w:r>
      <w:r>
        <w:t xml:space="preserve"> tended to measure low volume sounds as lower than the actual value and high-volume sounds as higher </w:t>
      </w:r>
      <w:r>
        <w:lastRenderedPageBreak/>
        <w:t xml:space="preserve">than the actual value. </w:t>
      </w:r>
      <w:r w:rsidR="00AB0FAF">
        <w:t>Our subsystem</w:t>
      </w:r>
      <w:r>
        <w:t xml:space="preserve"> also tended to measure low frequency sounds as lower than the actual value, leading to a failed verification on the </w:t>
      </w:r>
      <w:r w:rsidR="00AB0FAF">
        <w:t>l</w:t>
      </w:r>
      <w:r>
        <w:t xml:space="preserve">ow </w:t>
      </w:r>
      <w:r w:rsidR="00AB0FAF">
        <w:t>f</w:t>
      </w:r>
      <w:r>
        <w:t>requency</w:t>
      </w:r>
      <w:r w:rsidR="00AB0FAF">
        <w:t xml:space="preserve"> and l</w:t>
      </w:r>
      <w:r>
        <w:t xml:space="preserve">ow </w:t>
      </w:r>
      <w:r w:rsidR="00AB0FAF">
        <w:t>v</w:t>
      </w:r>
      <w:r>
        <w:t>olume test.</w:t>
      </w:r>
    </w:p>
    <w:p w14:paraId="7C12BBE5" w14:textId="541C6010" w:rsidR="00031261" w:rsidRDefault="00031261" w:rsidP="00031261">
      <w:r>
        <w:t>Our system was also most accurate in the mid-frequency rang</w:t>
      </w:r>
      <w:r w:rsidR="00AB0FAF">
        <w:t>e, around 1 kHz</w:t>
      </w:r>
      <w:r>
        <w:t>, passing verification at all three volume levels. The high-frequency range</w:t>
      </w:r>
      <w:r w:rsidR="00AB0FAF">
        <w:t xml:space="preserve">, around </w:t>
      </w:r>
      <w:r>
        <w:t>10</w:t>
      </w:r>
      <w:r w:rsidR="00AB0FAF">
        <w:t xml:space="preserve"> k</w:t>
      </w:r>
      <w:r>
        <w:t xml:space="preserve">Hz produced the most varied and least accurate results, passing the mid-volume verification but just failing the low and </w:t>
      </w:r>
      <w:r w:rsidR="00AB0FAF">
        <w:t>high-volume</w:t>
      </w:r>
      <w:r>
        <w:t xml:space="preserve"> verifications.</w:t>
      </w:r>
    </w:p>
    <w:p w14:paraId="2F0F8619" w14:textId="55CA316B" w:rsidR="00D53C14" w:rsidRDefault="005F2F67" w:rsidP="00031261">
      <w:r>
        <w:t xml:space="preserve">Due to the nature of our project, we overall accept the results and verify that the subsystem is functioning well. While we would like the subsystem to work at all frequencies and </w:t>
      </w:r>
      <w:r w:rsidR="004627F7">
        <w:t>volumes</w:t>
      </w:r>
      <w:r>
        <w:t xml:space="preserve">, the </w:t>
      </w:r>
      <w:r w:rsidR="004627F7">
        <w:t xml:space="preserve">fact that it gives an accurate level at mid volumes and only overestimates high SPL is acceptable. Overestimating high SPL is more acceptable than underestimating high since the latter causes underreporting of dangerous SPL. Likewise, since low SPL is not dangerous and does not significantly contribute to integrated SPL, the subsystem being </w:t>
      </w:r>
      <w:r w:rsidR="00D35718">
        <w:t xml:space="preserve">relatively </w:t>
      </w:r>
      <w:r w:rsidR="004627F7">
        <w:t xml:space="preserve">inaccurate for low SPL is </w:t>
      </w:r>
      <w:r w:rsidR="00D35718">
        <w:t xml:space="preserve">not a concern for us. </w:t>
      </w:r>
      <w:r w:rsidR="00D53C14">
        <w:t>Thus, we verify that the sound processing subsystem works.</w:t>
      </w:r>
    </w:p>
    <w:p w14:paraId="5F04A043" w14:textId="0894261F" w:rsidR="00BA1DCC" w:rsidRPr="003874C7" w:rsidRDefault="00BA1DCC" w:rsidP="00BA1DCC">
      <w:pPr>
        <w:pStyle w:val="Heading2"/>
        <w:rPr>
          <w:color w:val="FF0000"/>
        </w:rPr>
      </w:pPr>
      <w:bookmarkStart w:id="15" w:name="_Toc121073347"/>
      <w:r>
        <w:t>3.2 User Interface Subsystem</w:t>
      </w:r>
      <w:bookmarkEnd w:id="15"/>
    </w:p>
    <w:p w14:paraId="0C226239" w14:textId="052D39A6" w:rsidR="00BA1DCC" w:rsidRDefault="00EF57B3" w:rsidP="00EF57B3">
      <w:pPr>
        <w:pStyle w:val="Heading3"/>
      </w:pPr>
      <w:bookmarkStart w:id="16" w:name="_Toc121073348"/>
      <w:r>
        <w:t>3.2.1 LEDs</w:t>
      </w:r>
      <w:bookmarkEnd w:id="16"/>
    </w:p>
    <w:p w14:paraId="6609EB04" w14:textId="1BAB5478" w:rsidR="00A03BCD" w:rsidRDefault="00EF57B3" w:rsidP="00EF57B3">
      <w:r>
        <w:t xml:space="preserve">First, to </w:t>
      </w:r>
      <w:r w:rsidR="00955DAF">
        <w:t>evaluate</w:t>
      </w:r>
      <w:r>
        <w:t xml:space="preserve"> the </w:t>
      </w:r>
      <w:r w:rsidR="00A7442A">
        <w:t xml:space="preserve">instantaneous SPL LED, we connected the LED to the output of </w:t>
      </w:r>
      <w:r w:rsidR="004C2E50">
        <w:t xml:space="preserve">the </w:t>
      </w:r>
      <w:r w:rsidR="00A7442A">
        <w:t xml:space="preserve">microcontroller </w:t>
      </w:r>
      <w:r w:rsidR="00A03BCD">
        <w:t>related to instantaneous SPL danger. Then, we ran the microcontroller and timed the response of the LED. We found that</w:t>
      </w:r>
      <w:r w:rsidR="000A334B">
        <w:t xml:space="preserve"> the LED switching</w:t>
      </w:r>
      <w:r w:rsidR="00A03BCD">
        <w:t xml:space="preserve"> from a safe sound environment to an unsafe sound environment took at most 1 second. Then, from unsafe sound to a safe sound, we found that </w:t>
      </w:r>
      <w:r w:rsidR="0049689E">
        <w:t xml:space="preserve">the LED </w:t>
      </w:r>
      <w:r w:rsidR="00A03BCD">
        <w:t>also took less than 1 second</w:t>
      </w:r>
      <w:r w:rsidR="0049689E">
        <w:t xml:space="preserve"> to switch</w:t>
      </w:r>
      <w:r w:rsidR="00A03BCD">
        <w:t>, averaging around the 0.7 to 0.8 second range. Since we see that it takes less than 2 seconds to go from both safe to unsafe and unsafe to safe, we verify that the instantaneous SPL LED works</w:t>
      </w:r>
      <w:r w:rsidR="00D81C68">
        <w:t xml:space="preserve"> on the breadboard</w:t>
      </w:r>
      <w:r w:rsidR="00A03BCD">
        <w:t>.</w:t>
      </w:r>
    </w:p>
    <w:p w14:paraId="3F79A630" w14:textId="3ACC9E9A" w:rsidR="00257F29" w:rsidRPr="00257F29" w:rsidRDefault="00257F29" w:rsidP="00257F29">
      <w:pPr>
        <w:spacing w:line="240" w:lineRule="auto"/>
        <w:rPr>
          <w:rFonts w:ascii="Times New Roman" w:eastAsia="Times New Roman" w:hAnsi="Times New Roman" w:cs="Times New Roman"/>
          <w:sz w:val="24"/>
          <w:szCs w:val="24"/>
          <w:lang w:eastAsia="zh-CN"/>
        </w:rPr>
      </w:pPr>
      <w:bookmarkStart w:id="17" w:name="_Toc121073349"/>
      <w:r w:rsidRPr="00257F29">
        <w:rPr>
          <w:rFonts w:ascii="Calibri" w:eastAsia="Times New Roman" w:hAnsi="Calibri" w:cs="Calibri"/>
          <w:color w:val="000000"/>
          <w:lang w:eastAsia="zh-CN"/>
        </w:rPr>
        <w:t xml:space="preserve">Next, to evaluate the integrated SPL LED, like </w:t>
      </w:r>
      <w:r w:rsidR="00532EDA">
        <w:rPr>
          <w:rFonts w:ascii="Calibri" w:eastAsia="Times New Roman" w:hAnsi="Calibri" w:cs="Calibri"/>
          <w:color w:val="000000"/>
          <w:lang w:eastAsia="zh-CN"/>
        </w:rPr>
        <w:t xml:space="preserve">for the </w:t>
      </w:r>
      <w:r w:rsidRPr="00257F29">
        <w:rPr>
          <w:rFonts w:ascii="Calibri" w:eastAsia="Times New Roman" w:hAnsi="Calibri" w:cs="Calibri"/>
          <w:color w:val="000000"/>
          <w:lang w:eastAsia="zh-CN"/>
        </w:rPr>
        <w:t>instantaneous SPL LED, we connected the LED to the output of the microcontroller, this time related to daily sound exposure danger. Then, we ran the microcontroller and monitored the behavior of the LED. We were able to perform one test, playing a 1</w:t>
      </w:r>
      <w:r>
        <w:rPr>
          <w:rFonts w:ascii="Calibri" w:eastAsia="Times New Roman" w:hAnsi="Calibri" w:cs="Calibri"/>
          <w:color w:val="000000"/>
          <w:lang w:eastAsia="zh-CN"/>
        </w:rPr>
        <w:t xml:space="preserve"> k</w:t>
      </w:r>
      <w:r w:rsidRPr="00257F29">
        <w:rPr>
          <w:rFonts w:ascii="Calibri" w:eastAsia="Times New Roman" w:hAnsi="Calibri" w:cs="Calibri"/>
          <w:color w:val="000000"/>
          <w:lang w:eastAsia="zh-CN"/>
        </w:rPr>
        <w:t>Hz pure tone at a constant 97dB</w:t>
      </w:r>
      <w:r>
        <w:rPr>
          <w:rFonts w:ascii="Calibri" w:eastAsia="Times New Roman" w:hAnsi="Calibri" w:cs="Calibri"/>
          <w:color w:val="000000"/>
          <w:lang w:eastAsia="zh-CN"/>
        </w:rPr>
        <w:t xml:space="preserve">, </w:t>
      </w:r>
      <w:r w:rsidRPr="00257F29">
        <w:rPr>
          <w:rFonts w:ascii="Calibri" w:eastAsia="Times New Roman" w:hAnsi="Calibri" w:cs="Calibri"/>
          <w:color w:val="000000"/>
          <w:lang w:eastAsia="zh-CN"/>
        </w:rPr>
        <w:t>according to the data from our microcontroller</w:t>
      </w:r>
      <w:r>
        <w:rPr>
          <w:rFonts w:ascii="Calibri" w:eastAsia="Times New Roman" w:hAnsi="Calibri" w:cs="Calibri"/>
          <w:color w:val="000000"/>
          <w:lang w:eastAsia="zh-CN"/>
        </w:rPr>
        <w:t>,</w:t>
      </w:r>
      <w:r w:rsidRPr="00257F29">
        <w:rPr>
          <w:rFonts w:ascii="Calibri" w:eastAsia="Times New Roman" w:hAnsi="Calibri" w:cs="Calibri"/>
          <w:color w:val="000000"/>
          <w:lang w:eastAsia="zh-CN"/>
        </w:rPr>
        <w:t xml:space="preserve"> and using a stopwatch to measure how long it took for the integrated exposure LED to turn on.</w:t>
      </w:r>
    </w:p>
    <w:p w14:paraId="38E957A1" w14:textId="3EE8A3D4" w:rsidR="00257F29" w:rsidRPr="00257F29" w:rsidRDefault="00257F29" w:rsidP="00257F29">
      <w:pPr>
        <w:spacing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Table 2. Integrated sound exposure LED test result</w:t>
      </w:r>
      <w:r w:rsidR="00993A64">
        <w:rPr>
          <w:rFonts w:ascii="Calibri" w:eastAsia="Times New Roman" w:hAnsi="Calibri" w:cs="Calibri"/>
          <w:color w:val="000000"/>
          <w:lang w:eastAsia="zh-CN"/>
        </w:rPr>
        <w:t>s</w:t>
      </w:r>
    </w:p>
    <w:tbl>
      <w:tblPr>
        <w:tblW w:w="0" w:type="auto"/>
        <w:jc w:val="center"/>
        <w:tblCellMar>
          <w:top w:w="15" w:type="dxa"/>
          <w:left w:w="15" w:type="dxa"/>
          <w:bottom w:w="15" w:type="dxa"/>
          <w:right w:w="15" w:type="dxa"/>
        </w:tblCellMar>
        <w:tblLook w:val="04A0" w:firstRow="1" w:lastRow="0" w:firstColumn="1" w:lastColumn="0" w:noHBand="0" w:noVBand="1"/>
      </w:tblPr>
      <w:tblGrid>
        <w:gridCol w:w="1391"/>
        <w:gridCol w:w="3220"/>
        <w:gridCol w:w="3139"/>
        <w:gridCol w:w="1221"/>
      </w:tblGrid>
      <w:tr w:rsidR="00257F29" w:rsidRPr="00257F29" w14:paraId="55B269AF" w14:textId="77777777" w:rsidTr="00257F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38D4F"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Recorded dB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0E0F706"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CDC Recommended Exposure Time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1718D99"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Measured Time Until LED Turn-On</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5C52206A"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 Difference</w:t>
            </w:r>
          </w:p>
        </w:tc>
      </w:tr>
      <w:tr w:rsidR="00257F29" w:rsidRPr="00257F29" w14:paraId="63E554D2" w14:textId="77777777" w:rsidTr="00257F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8D3CFC"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b/>
                <w:bCs/>
                <w:color w:val="000000"/>
                <w:lang w:eastAsia="zh-CN"/>
              </w:rPr>
              <w:t>97dB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D69644B"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b/>
                <w:bCs/>
                <w:color w:val="000000"/>
                <w:lang w:eastAsia="zh-CN"/>
              </w:rPr>
              <w:t>30 minutes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F39556E"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b/>
                <w:bCs/>
                <w:color w:val="000000"/>
                <w:lang w:eastAsia="zh-CN"/>
              </w:rPr>
              <w:t>27 minutes, 42 seconds</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40" w:type="dxa"/>
              <w:left w:w="40" w:type="dxa"/>
              <w:bottom w:w="40" w:type="dxa"/>
              <w:right w:w="40" w:type="dxa"/>
            </w:tcMar>
            <w:vAlign w:val="center"/>
            <w:hideMark/>
          </w:tcPr>
          <w:p w14:paraId="058F420B" w14:textId="77777777" w:rsidR="00257F29" w:rsidRPr="00257F29" w:rsidRDefault="00257F29" w:rsidP="00257F29">
            <w:pPr>
              <w:spacing w:after="0" w:line="240" w:lineRule="auto"/>
              <w:jc w:val="center"/>
              <w:rPr>
                <w:rFonts w:ascii="Times New Roman" w:eastAsia="Times New Roman" w:hAnsi="Times New Roman" w:cs="Times New Roman"/>
                <w:sz w:val="24"/>
                <w:szCs w:val="24"/>
                <w:lang w:eastAsia="zh-CN"/>
              </w:rPr>
            </w:pPr>
            <w:r w:rsidRPr="00257F29">
              <w:rPr>
                <w:rFonts w:ascii="Calibri" w:eastAsia="Times New Roman" w:hAnsi="Calibri" w:cs="Calibri"/>
                <w:b/>
                <w:bCs/>
                <w:color w:val="000000"/>
                <w:lang w:eastAsia="zh-CN"/>
              </w:rPr>
              <w:t>7.6%</w:t>
            </w:r>
          </w:p>
        </w:tc>
      </w:tr>
    </w:tbl>
    <w:p w14:paraId="6FF3D84C" w14:textId="77777777" w:rsidR="00257F29" w:rsidRPr="00257F29" w:rsidRDefault="00257F29" w:rsidP="00257F29">
      <w:pPr>
        <w:spacing w:after="0" w:line="240" w:lineRule="auto"/>
        <w:rPr>
          <w:rFonts w:ascii="Times New Roman" w:eastAsia="Times New Roman" w:hAnsi="Times New Roman" w:cs="Times New Roman"/>
          <w:sz w:val="24"/>
          <w:szCs w:val="24"/>
          <w:lang w:eastAsia="zh-CN"/>
        </w:rPr>
      </w:pPr>
    </w:p>
    <w:p w14:paraId="78BDDDE8" w14:textId="74AE8D4F" w:rsidR="00257F29" w:rsidRPr="00257F29" w:rsidRDefault="00257F29" w:rsidP="00257F29">
      <w:pPr>
        <w:spacing w:line="240" w:lineRule="auto"/>
        <w:rPr>
          <w:rFonts w:ascii="Times New Roman" w:eastAsia="Times New Roman" w:hAnsi="Times New Roman" w:cs="Times New Roman"/>
          <w:sz w:val="24"/>
          <w:szCs w:val="24"/>
          <w:lang w:eastAsia="zh-CN"/>
        </w:rPr>
      </w:pPr>
      <w:r w:rsidRPr="00257F29">
        <w:rPr>
          <w:rFonts w:ascii="Calibri" w:eastAsia="Times New Roman" w:hAnsi="Calibri" w:cs="Calibri"/>
          <w:color w:val="000000"/>
          <w:lang w:eastAsia="zh-CN"/>
        </w:rPr>
        <w:t>Since the CDC recommends only 30 minutes of exposure to 97dB sound and our device turned on the integrated exposure LED after 27 minutes and 42 seconds, we could verify that our system is working within the tolerance specified in our verification table</w:t>
      </w:r>
      <w:r w:rsidR="00993A64">
        <w:rPr>
          <w:rFonts w:ascii="Calibri" w:eastAsia="Times New Roman" w:hAnsi="Calibri" w:cs="Calibri"/>
          <w:color w:val="000000"/>
          <w:lang w:eastAsia="zh-CN"/>
        </w:rPr>
        <w:t xml:space="preserve">, </w:t>
      </w:r>
      <w:r w:rsidRPr="00257F29">
        <w:rPr>
          <w:rFonts w:ascii="Calibri" w:eastAsia="Times New Roman" w:hAnsi="Calibri" w:cs="Calibri"/>
          <w:color w:val="000000"/>
          <w:lang w:eastAsia="zh-CN"/>
        </w:rPr>
        <w:t>10%.</w:t>
      </w:r>
    </w:p>
    <w:p w14:paraId="5DEF04AB" w14:textId="6B1919BC" w:rsidR="00EF57B3" w:rsidRDefault="00EF57B3" w:rsidP="00EF57B3">
      <w:pPr>
        <w:pStyle w:val="Heading3"/>
      </w:pPr>
      <w:r>
        <w:lastRenderedPageBreak/>
        <w:t>3.2.2 Sound Report</w:t>
      </w:r>
      <w:bookmarkEnd w:id="17"/>
    </w:p>
    <w:p w14:paraId="495AD54B" w14:textId="7A77E593" w:rsidR="00B54FEE" w:rsidRPr="00A03BCD" w:rsidRDefault="00A03BCD" w:rsidP="00A03BCD">
      <w:r>
        <w:t xml:space="preserve">To </w:t>
      </w:r>
      <w:r w:rsidR="00955DAF">
        <w:t>evaluate</w:t>
      </w:r>
      <w:r>
        <w:t xml:space="preserve"> the sound report, we </w:t>
      </w:r>
      <w:r w:rsidR="00697BF9">
        <w:t xml:space="preserve">feed it mock values and a mock time </w:t>
      </w:r>
      <w:r w:rsidR="00130A23">
        <w:t>duration</w:t>
      </w:r>
      <w:r w:rsidR="00697BF9">
        <w:t xml:space="preserve"> for the set of value</w:t>
      </w:r>
      <w:r w:rsidR="00130A23">
        <w:t>s</w:t>
      </w:r>
      <w:r w:rsidR="00697BF9">
        <w:t xml:space="preserve">. See Appendix C for the sound report’s GUI for the mock values. Regardless, we will go over one case, where we feed the program values of 89, 91, 80, and 70 dB with a time duration of 2 hours. </w:t>
      </w:r>
      <w:r w:rsidR="00130A23">
        <w:t xml:space="preserve">According to OSHA’s time interval equation </w:t>
      </w:r>
      <m:oMath>
        <m:r>
          <w:rPr>
            <w:rFonts w:ascii="Cambria Math" w:hAnsi="Cambria Math"/>
          </w:rPr>
          <m:t>T=</m:t>
        </m:r>
        <m:f>
          <m:fPr>
            <m:ctrlPr>
              <w:rPr>
                <w:rFonts w:ascii="Cambria Math" w:hAnsi="Cambria Math"/>
                <w:i/>
              </w:rPr>
            </m:ctrlPr>
          </m:fPr>
          <m:num>
            <m:r>
              <w:rPr>
                <w:rFonts w:ascii="Cambria Math" w:hAnsi="Cambria Math"/>
              </w:rPr>
              <m:t>8</m:t>
            </m:r>
          </m:num>
          <m:den>
            <m:sSup>
              <m:sSupPr>
                <m:ctrlPr>
                  <w:rPr>
                    <w:rFonts w:ascii="Cambria Math" w:hAnsi="Cambria Math"/>
                    <w:i/>
                  </w:rPr>
                </m:ctrlPr>
              </m:sSupPr>
              <m:e>
                <m:r>
                  <w:rPr>
                    <w:rFonts w:ascii="Cambria Math" w:hAnsi="Cambria Math"/>
                  </w:rPr>
                  <m:t>2</m:t>
                </m:r>
              </m:e>
              <m:sup>
                <m:r>
                  <w:rPr>
                    <w:rFonts w:ascii="Cambria Math" w:hAnsi="Cambria Math"/>
                  </w:rPr>
                  <m:t>(L-90)/5</m:t>
                </m:r>
              </m:sup>
            </m:sSup>
          </m:den>
        </m:f>
      </m:oMath>
      <w:r w:rsidR="00130A23">
        <w:t xml:space="preserve">, the samples have an adjusted 8-hour exposure limit of 9.19 hours, </w:t>
      </w:r>
      <w:r w:rsidR="00130A23" w:rsidRPr="00130A23">
        <w:t>6.96</w:t>
      </w:r>
      <w:r w:rsidR="00130A23">
        <w:t xml:space="preserve"> hours, 32 hours, and 128 hours respectively rounded to the nearest hundredth [6]. Then, using OSHA’s daily sound exposure equation with a time duration of 2 hours for each sample and the given exposure limits, we calculate daily exposure to be 58.29% rounded to the nearest hundredth. Since our sound report from Figure </w:t>
      </w:r>
      <w:r w:rsidR="00647C10">
        <w:t>8</w:t>
      </w:r>
      <w:r w:rsidR="00130A23">
        <w:t xml:space="preserve">. reports the exact same </w:t>
      </w:r>
      <w:r w:rsidR="00B54FEE">
        <w:t>value rounded to the nearest hundredth, we see that the maximum error is at most 0.005%, which is less than 10%. Additionally, we see that the sound reports the average SPL to be 82.5</w:t>
      </w:r>
      <w:r w:rsidR="00D81C68">
        <w:t xml:space="preserve"> dB, which is exactly the average of 89, 91, 80, and 70. Thus, since we have satisfactory amounts of error in both daily sound exposure and average SPL, we verify that the sound report works.</w:t>
      </w:r>
    </w:p>
    <w:p w14:paraId="0A00B69F" w14:textId="6DFBFE5F" w:rsidR="00BA1DCC" w:rsidRPr="003874C7" w:rsidRDefault="00BA1DCC" w:rsidP="00BA1DCC">
      <w:pPr>
        <w:pStyle w:val="Heading2"/>
        <w:rPr>
          <w:color w:val="FF0000"/>
        </w:rPr>
      </w:pPr>
      <w:bookmarkStart w:id="18" w:name="_Toc121073350"/>
      <w:r>
        <w:t>3.3 Subsystem Interconnects</w:t>
      </w:r>
      <w:bookmarkEnd w:id="18"/>
    </w:p>
    <w:p w14:paraId="7D9ECBFA" w14:textId="7056FB19" w:rsidR="008A47A8" w:rsidRDefault="00D81C68">
      <w:r>
        <w:t xml:space="preserve">To </w:t>
      </w:r>
      <w:r w:rsidR="00955DAF">
        <w:t>evaluate</w:t>
      </w:r>
      <w:r>
        <w:t xml:space="preserve"> the USB data transfer between our microcontroller and computer, we had the microcontroller send the decibel readings it proceeded to the microcontroller. For each sample, the data needed to be in the format of </w:t>
      </w:r>
      <w:proofErr w:type="gramStart"/>
      <w:r>
        <w:t>“,XXXXX</w:t>
      </w:r>
      <w:proofErr w:type="gramEnd"/>
      <w:r>
        <w:t xml:space="preserve">”, where “X” represents a digit. Looking at Figure </w:t>
      </w:r>
      <w:r w:rsidR="00B81DA8">
        <w:t>7</w:t>
      </w:r>
      <w:r>
        <w:t xml:space="preserve"> from Appendix C, aside from the initial error, where a</w:t>
      </w:r>
      <w:r w:rsidR="00B674C5">
        <w:t xml:space="preserve">n </w:t>
      </w:r>
      <w:r>
        <w:t>error message</w:t>
      </w:r>
      <w:r w:rsidR="00B674C5">
        <w:t xml:space="preserve"> splits a sample</w:t>
      </w:r>
      <w:r>
        <w:t>, we see that the remaining samples are all in the correct format. We see that there are approximately 13 columns of data and 24 rows. Since there was only one error and we have at least 100 samples, we have no more than 1% transmission error, which is less than 5%. Thus, we verify that the USB subsystem on the breadboard works</w:t>
      </w:r>
      <w:r w:rsidR="00374503">
        <w:t xml:space="preserve">. </w:t>
      </w:r>
      <w:r w:rsidR="008A47A8">
        <w:br w:type="page"/>
      </w:r>
    </w:p>
    <w:p w14:paraId="6C98F4C8" w14:textId="5BBC021B" w:rsidR="00FA308A" w:rsidRDefault="0088616A" w:rsidP="00FA308A">
      <w:pPr>
        <w:pStyle w:val="Heading1"/>
      </w:pPr>
      <w:bookmarkStart w:id="19" w:name="_Toc121073351"/>
      <w:r>
        <w:lastRenderedPageBreak/>
        <w:t xml:space="preserve">4. </w:t>
      </w:r>
      <w:r w:rsidR="00E91562">
        <w:t>Costs</w:t>
      </w:r>
      <w:bookmarkEnd w:id="19"/>
    </w:p>
    <w:p w14:paraId="56A99D66" w14:textId="0203CBD9" w:rsidR="00CC2F7F" w:rsidRPr="00CC2F7F" w:rsidRDefault="00CC2F7F" w:rsidP="00CC2F7F">
      <w:r>
        <w:t>Overall, from our parts and labor, we find that our project</w:t>
      </w:r>
      <w:r w:rsidR="002165C6">
        <w:t xml:space="preserve"> costs $</w:t>
      </w:r>
      <w:r w:rsidR="002165C6" w:rsidRPr="002165C6">
        <w:t>36832.17</w:t>
      </w:r>
      <w:r w:rsidR="002165C6">
        <w:t>.</w:t>
      </w:r>
    </w:p>
    <w:p w14:paraId="46767D39" w14:textId="6626307F" w:rsidR="00E55AA5" w:rsidRDefault="0088616A" w:rsidP="009672F8">
      <w:pPr>
        <w:pStyle w:val="Heading2"/>
      </w:pPr>
      <w:bookmarkStart w:id="20" w:name="_Toc121073352"/>
      <w:r>
        <w:t xml:space="preserve">4.1 </w:t>
      </w:r>
      <w:r w:rsidR="00E91562">
        <w:t>Parts</w:t>
      </w:r>
      <w:bookmarkEnd w:id="20"/>
    </w:p>
    <w:p w14:paraId="621F7378" w14:textId="71522125" w:rsidR="00FA308A" w:rsidRPr="00FA308A" w:rsidRDefault="00FA308A" w:rsidP="00FA308A">
      <w:r>
        <w:t xml:space="preserve">Note that the parts we have listed below are only parts used in the final PCB design. Any other parts that </w:t>
      </w:r>
      <w:r w:rsidR="00085FA0">
        <w:t>we</w:t>
      </w:r>
      <w:r>
        <w:t xml:space="preserve"> either </w:t>
      </w:r>
      <w:r w:rsidR="00085FA0">
        <w:t xml:space="preserve">did not use </w:t>
      </w:r>
      <w:r>
        <w:t>for any reason or we</w:t>
      </w:r>
      <w:r w:rsidR="00085FA0">
        <w:t xml:space="preserve"> used </w:t>
      </w:r>
      <w:r>
        <w:t xml:space="preserve">exclusively on the development board </w:t>
      </w:r>
      <w:r w:rsidR="004755F3">
        <w:t xml:space="preserve">we do not </w:t>
      </w:r>
      <w:r>
        <w:t>list.</w:t>
      </w:r>
      <w:r w:rsidR="00192978">
        <w:t xml:space="preserve"> Also, note that the “miscellaneous resistors and capacitors” are resistors and capacitors from either our own possession laying around or from the lab. Since we did not pay for them nor know the exact part number </w:t>
      </w:r>
      <w:r w:rsidR="00DE635A">
        <w:t xml:space="preserve">or </w:t>
      </w:r>
      <w:r w:rsidR="00192978">
        <w:t xml:space="preserve">manufacturer, we label them as miscellaneous. </w:t>
      </w:r>
    </w:p>
    <w:tbl>
      <w:tblPr>
        <w:tblStyle w:val="TableGrid"/>
        <w:tblW w:w="0" w:type="auto"/>
        <w:tblInd w:w="198" w:type="dxa"/>
        <w:tblLook w:val="04A0" w:firstRow="1" w:lastRow="0" w:firstColumn="1" w:lastColumn="0" w:noHBand="0" w:noVBand="1"/>
      </w:tblPr>
      <w:tblGrid>
        <w:gridCol w:w="1620"/>
        <w:gridCol w:w="1900"/>
        <w:gridCol w:w="2094"/>
        <w:gridCol w:w="1150"/>
        <w:gridCol w:w="1298"/>
        <w:gridCol w:w="1208"/>
      </w:tblGrid>
      <w:tr w:rsidR="00FA308A" w14:paraId="2DA335F5" w14:textId="77777777" w:rsidTr="00FA308A">
        <w:tc>
          <w:tcPr>
            <w:tcW w:w="1620" w:type="dxa"/>
            <w:tcBorders>
              <w:top w:val="nil"/>
              <w:left w:val="nil"/>
              <w:bottom w:val="single" w:sz="4" w:space="0" w:color="auto"/>
              <w:right w:val="nil"/>
            </w:tcBorders>
          </w:tcPr>
          <w:p w14:paraId="4DE10CFD" w14:textId="77777777" w:rsidR="00FA308A" w:rsidRPr="006B0986" w:rsidRDefault="00FA308A" w:rsidP="00E55AA5">
            <w:pPr>
              <w:jc w:val="center"/>
              <w:rPr>
                <w:b/>
              </w:rPr>
            </w:pPr>
          </w:p>
        </w:tc>
        <w:tc>
          <w:tcPr>
            <w:tcW w:w="7650" w:type="dxa"/>
            <w:gridSpan w:val="5"/>
            <w:tcBorders>
              <w:top w:val="nil"/>
              <w:left w:val="nil"/>
              <w:bottom w:val="single" w:sz="4" w:space="0" w:color="auto"/>
              <w:right w:val="nil"/>
            </w:tcBorders>
          </w:tcPr>
          <w:p w14:paraId="4AAEC408" w14:textId="4D33AFE0" w:rsidR="00FA308A" w:rsidRPr="00993A64" w:rsidRDefault="00031261" w:rsidP="00031261">
            <w:pPr>
              <w:rPr>
                <w:bCs/>
              </w:rPr>
            </w:pPr>
            <w:r>
              <w:rPr>
                <w:b/>
              </w:rPr>
              <w:t xml:space="preserve">                                       </w:t>
            </w:r>
            <w:r w:rsidR="00FA308A" w:rsidRPr="00993A64">
              <w:rPr>
                <w:bCs/>
              </w:rPr>
              <w:t xml:space="preserve">Table </w:t>
            </w:r>
            <w:r w:rsidR="00993A64" w:rsidRPr="00993A64">
              <w:rPr>
                <w:bCs/>
              </w:rPr>
              <w:t>3</w:t>
            </w:r>
            <w:r w:rsidR="00FA308A" w:rsidRPr="00993A64">
              <w:rPr>
                <w:bCs/>
              </w:rPr>
              <w:t>. Parts Costs</w:t>
            </w:r>
          </w:p>
        </w:tc>
      </w:tr>
      <w:tr w:rsidR="00FA308A" w:rsidRPr="0041397C" w14:paraId="60EE74A8" w14:textId="77777777" w:rsidTr="00FA308A">
        <w:tc>
          <w:tcPr>
            <w:tcW w:w="1620" w:type="dxa"/>
            <w:tcBorders>
              <w:top w:val="single" w:sz="4" w:space="0" w:color="auto"/>
            </w:tcBorders>
          </w:tcPr>
          <w:p w14:paraId="451ADA6C" w14:textId="036B49BD" w:rsidR="00FA308A" w:rsidRPr="0041397C" w:rsidRDefault="00FA308A" w:rsidP="006B0986">
            <w:pPr>
              <w:jc w:val="center"/>
              <w:rPr>
                <w:b/>
              </w:rPr>
            </w:pPr>
            <w:r>
              <w:rPr>
                <w:b/>
              </w:rPr>
              <w:t>Part</w:t>
            </w:r>
          </w:p>
        </w:tc>
        <w:tc>
          <w:tcPr>
            <w:tcW w:w="1900" w:type="dxa"/>
            <w:tcBorders>
              <w:top w:val="single" w:sz="4" w:space="0" w:color="auto"/>
            </w:tcBorders>
          </w:tcPr>
          <w:p w14:paraId="6959C3AE" w14:textId="012B7780" w:rsidR="00FA308A" w:rsidRPr="0041397C" w:rsidRDefault="00FA308A" w:rsidP="006B0986">
            <w:pPr>
              <w:jc w:val="center"/>
              <w:rPr>
                <w:b/>
              </w:rPr>
            </w:pPr>
            <w:r w:rsidRPr="0041397C">
              <w:rPr>
                <w:b/>
              </w:rPr>
              <w:t>Part</w:t>
            </w:r>
            <w:r>
              <w:rPr>
                <w:b/>
              </w:rPr>
              <w:t xml:space="preserve"> Number</w:t>
            </w:r>
          </w:p>
        </w:tc>
        <w:tc>
          <w:tcPr>
            <w:tcW w:w="2094" w:type="dxa"/>
            <w:tcBorders>
              <w:top w:val="single" w:sz="4" w:space="0" w:color="auto"/>
            </w:tcBorders>
          </w:tcPr>
          <w:p w14:paraId="33B4D596" w14:textId="77777777" w:rsidR="00FA308A" w:rsidRPr="0041397C" w:rsidRDefault="00FA308A" w:rsidP="006B0986">
            <w:pPr>
              <w:jc w:val="center"/>
              <w:rPr>
                <w:b/>
              </w:rPr>
            </w:pPr>
            <w:r w:rsidRPr="0041397C">
              <w:rPr>
                <w:b/>
              </w:rPr>
              <w:t>Manufacturer</w:t>
            </w:r>
          </w:p>
        </w:tc>
        <w:tc>
          <w:tcPr>
            <w:tcW w:w="1150" w:type="dxa"/>
            <w:tcBorders>
              <w:top w:val="single" w:sz="4" w:space="0" w:color="auto"/>
            </w:tcBorders>
          </w:tcPr>
          <w:p w14:paraId="3B729A22" w14:textId="47695912" w:rsidR="00FA308A" w:rsidRPr="0041397C" w:rsidRDefault="00FA308A" w:rsidP="006B0986">
            <w:pPr>
              <w:jc w:val="center"/>
              <w:rPr>
                <w:b/>
              </w:rPr>
            </w:pPr>
            <w:r>
              <w:rPr>
                <w:b/>
              </w:rPr>
              <w:t>Unit Cost ($)</w:t>
            </w:r>
          </w:p>
        </w:tc>
        <w:tc>
          <w:tcPr>
            <w:tcW w:w="1298" w:type="dxa"/>
            <w:tcBorders>
              <w:top w:val="single" w:sz="4" w:space="0" w:color="auto"/>
            </w:tcBorders>
          </w:tcPr>
          <w:p w14:paraId="368FDE7F" w14:textId="6346A289" w:rsidR="00FA308A" w:rsidRPr="0041397C" w:rsidRDefault="00FA308A" w:rsidP="006B0986">
            <w:pPr>
              <w:jc w:val="center"/>
              <w:rPr>
                <w:b/>
              </w:rPr>
            </w:pPr>
            <w:r>
              <w:rPr>
                <w:b/>
              </w:rPr>
              <w:t>Quantity</w:t>
            </w:r>
          </w:p>
        </w:tc>
        <w:tc>
          <w:tcPr>
            <w:tcW w:w="1208" w:type="dxa"/>
            <w:tcBorders>
              <w:top w:val="single" w:sz="4" w:space="0" w:color="auto"/>
            </w:tcBorders>
          </w:tcPr>
          <w:p w14:paraId="4857874D" w14:textId="77777777" w:rsidR="00FA308A" w:rsidRPr="0041397C" w:rsidRDefault="00FA308A" w:rsidP="006B0986">
            <w:pPr>
              <w:jc w:val="center"/>
              <w:rPr>
                <w:b/>
              </w:rPr>
            </w:pPr>
            <w:r>
              <w:rPr>
                <w:b/>
              </w:rPr>
              <w:t xml:space="preserve">Actual </w:t>
            </w:r>
            <w:r w:rsidRPr="0041397C">
              <w:rPr>
                <w:b/>
              </w:rPr>
              <w:t>Cost</w:t>
            </w:r>
            <w:r>
              <w:rPr>
                <w:b/>
              </w:rPr>
              <w:t xml:space="preserve"> ($)</w:t>
            </w:r>
          </w:p>
        </w:tc>
      </w:tr>
      <w:tr w:rsidR="00FA308A" w:rsidRPr="00AC2E62" w14:paraId="2F87669B" w14:textId="77777777" w:rsidTr="00FA308A">
        <w:tc>
          <w:tcPr>
            <w:tcW w:w="1620" w:type="dxa"/>
          </w:tcPr>
          <w:p w14:paraId="7EE7DA59" w14:textId="50F768F3" w:rsidR="00FA308A" w:rsidRPr="00FA308A" w:rsidRDefault="00FA308A" w:rsidP="006B0986">
            <w:pPr>
              <w:jc w:val="center"/>
              <w:rPr>
                <w:rFonts w:cstheme="minorHAnsi"/>
              </w:rPr>
            </w:pPr>
            <w:r w:rsidRPr="00FA308A">
              <w:rPr>
                <w:rFonts w:cstheme="minorHAnsi"/>
              </w:rPr>
              <w:t>Linear Regulator</w:t>
            </w:r>
          </w:p>
        </w:tc>
        <w:tc>
          <w:tcPr>
            <w:tcW w:w="1900" w:type="dxa"/>
          </w:tcPr>
          <w:p w14:paraId="36FE2926" w14:textId="323A3AA0" w:rsidR="00FA308A" w:rsidRPr="00FA308A" w:rsidRDefault="00FA308A" w:rsidP="006B0986">
            <w:pPr>
              <w:jc w:val="center"/>
              <w:rPr>
                <w:rFonts w:cstheme="minorHAnsi"/>
              </w:rPr>
            </w:pPr>
            <w:r w:rsidRPr="00FA308A">
              <w:rPr>
                <w:rFonts w:cstheme="minorHAnsi"/>
              </w:rPr>
              <w:t>TLV70030DCKT</w:t>
            </w:r>
          </w:p>
        </w:tc>
        <w:tc>
          <w:tcPr>
            <w:tcW w:w="2094" w:type="dxa"/>
          </w:tcPr>
          <w:p w14:paraId="4F7D61A8" w14:textId="1069E383" w:rsidR="00FA308A" w:rsidRPr="00FA308A" w:rsidRDefault="00FA308A" w:rsidP="00FA308A">
            <w:pPr>
              <w:jc w:val="center"/>
              <w:rPr>
                <w:rFonts w:cstheme="minorHAnsi"/>
              </w:rPr>
            </w:pPr>
            <w:r w:rsidRPr="00FA308A">
              <w:rPr>
                <w:rFonts w:cstheme="minorHAnsi"/>
              </w:rPr>
              <w:t>Texas Instruments</w:t>
            </w:r>
          </w:p>
        </w:tc>
        <w:tc>
          <w:tcPr>
            <w:tcW w:w="1150" w:type="dxa"/>
          </w:tcPr>
          <w:p w14:paraId="1818557B" w14:textId="506AF039" w:rsidR="00FA308A" w:rsidRPr="00FA308A" w:rsidRDefault="00FA308A" w:rsidP="006B0986">
            <w:pPr>
              <w:jc w:val="right"/>
              <w:rPr>
                <w:rFonts w:cstheme="minorHAnsi"/>
              </w:rPr>
            </w:pPr>
            <w:r w:rsidRPr="00FA308A">
              <w:rPr>
                <w:rFonts w:cstheme="minorHAnsi"/>
              </w:rPr>
              <w:t>$0.98</w:t>
            </w:r>
          </w:p>
        </w:tc>
        <w:tc>
          <w:tcPr>
            <w:tcW w:w="1298" w:type="dxa"/>
          </w:tcPr>
          <w:p w14:paraId="7894154A" w14:textId="318EAB40" w:rsidR="00FA308A" w:rsidRPr="00FA308A" w:rsidRDefault="00FA308A" w:rsidP="006B0986">
            <w:pPr>
              <w:jc w:val="right"/>
              <w:rPr>
                <w:rFonts w:cstheme="minorHAnsi"/>
              </w:rPr>
            </w:pPr>
            <w:r w:rsidRPr="00FA308A">
              <w:rPr>
                <w:rFonts w:cstheme="minorHAnsi"/>
              </w:rPr>
              <w:t>1</w:t>
            </w:r>
          </w:p>
        </w:tc>
        <w:tc>
          <w:tcPr>
            <w:tcW w:w="1208" w:type="dxa"/>
          </w:tcPr>
          <w:p w14:paraId="6401AE45" w14:textId="27A37B44" w:rsidR="00FA308A" w:rsidRPr="00FA308A" w:rsidRDefault="00FA308A" w:rsidP="006B0986">
            <w:pPr>
              <w:jc w:val="right"/>
              <w:rPr>
                <w:rFonts w:cstheme="minorHAnsi"/>
              </w:rPr>
            </w:pPr>
            <w:r w:rsidRPr="00FA308A">
              <w:rPr>
                <w:rFonts w:cstheme="minorHAnsi"/>
              </w:rPr>
              <w:t>$0.98</w:t>
            </w:r>
          </w:p>
        </w:tc>
      </w:tr>
      <w:tr w:rsidR="00FA308A" w:rsidRPr="00AC2E62" w14:paraId="4129E47D" w14:textId="77777777" w:rsidTr="00FA308A">
        <w:tc>
          <w:tcPr>
            <w:tcW w:w="1620" w:type="dxa"/>
          </w:tcPr>
          <w:p w14:paraId="505659D4" w14:textId="43F45ECE" w:rsidR="00FA308A" w:rsidRPr="00FA308A" w:rsidRDefault="00FA308A" w:rsidP="00FA308A">
            <w:pPr>
              <w:spacing w:after="300"/>
              <w:jc w:val="center"/>
              <w:rPr>
                <w:rFonts w:cstheme="minorHAnsi"/>
                <w:color w:val="121B21"/>
              </w:rPr>
            </w:pPr>
            <w:r w:rsidRPr="00FA308A">
              <w:rPr>
                <w:rFonts w:cstheme="minorHAnsi"/>
                <w:color w:val="121B21"/>
              </w:rPr>
              <w:t>USB 1.0 Type A Port</w:t>
            </w:r>
          </w:p>
        </w:tc>
        <w:tc>
          <w:tcPr>
            <w:tcW w:w="1900" w:type="dxa"/>
          </w:tcPr>
          <w:p w14:paraId="78782478" w14:textId="1FB07A73" w:rsidR="00FA308A" w:rsidRPr="00FA308A" w:rsidRDefault="00FA308A" w:rsidP="00FA308A">
            <w:pPr>
              <w:spacing w:after="300"/>
              <w:jc w:val="center"/>
              <w:rPr>
                <w:rFonts w:cstheme="minorHAnsi"/>
                <w:color w:val="121B21"/>
              </w:rPr>
            </w:pPr>
            <w:r w:rsidRPr="00FA308A">
              <w:rPr>
                <w:rFonts w:cstheme="minorHAnsi"/>
                <w:color w:val="121B21"/>
              </w:rPr>
              <w:t>1001-001-01001</w:t>
            </w:r>
          </w:p>
        </w:tc>
        <w:tc>
          <w:tcPr>
            <w:tcW w:w="2094" w:type="dxa"/>
          </w:tcPr>
          <w:p w14:paraId="341BF978" w14:textId="0E10A671" w:rsidR="00FA308A" w:rsidRPr="00FA308A" w:rsidRDefault="00FA308A" w:rsidP="006B0986">
            <w:pPr>
              <w:jc w:val="center"/>
              <w:rPr>
                <w:rFonts w:cstheme="minorHAnsi"/>
              </w:rPr>
            </w:pPr>
            <w:r w:rsidRPr="00FA308A">
              <w:rPr>
                <w:rFonts w:cstheme="minorHAnsi"/>
              </w:rPr>
              <w:t>CNC Tech</w:t>
            </w:r>
          </w:p>
        </w:tc>
        <w:tc>
          <w:tcPr>
            <w:tcW w:w="1150" w:type="dxa"/>
          </w:tcPr>
          <w:p w14:paraId="303E3D66" w14:textId="7DBF5F08" w:rsidR="00FA308A" w:rsidRPr="00FA308A" w:rsidRDefault="00FA308A" w:rsidP="006B0986">
            <w:pPr>
              <w:jc w:val="right"/>
              <w:rPr>
                <w:rFonts w:cstheme="minorHAnsi"/>
              </w:rPr>
            </w:pPr>
            <w:r>
              <w:rPr>
                <w:rFonts w:cstheme="minorHAnsi"/>
              </w:rPr>
              <w:t>$0.72</w:t>
            </w:r>
          </w:p>
        </w:tc>
        <w:tc>
          <w:tcPr>
            <w:tcW w:w="1298" w:type="dxa"/>
          </w:tcPr>
          <w:p w14:paraId="5EC62C7F" w14:textId="31AD9FA2" w:rsidR="00FA308A" w:rsidRPr="00FA308A" w:rsidRDefault="00FA308A" w:rsidP="006B0986">
            <w:pPr>
              <w:jc w:val="right"/>
              <w:rPr>
                <w:rFonts w:cstheme="minorHAnsi"/>
              </w:rPr>
            </w:pPr>
            <w:r>
              <w:rPr>
                <w:rFonts w:cstheme="minorHAnsi"/>
              </w:rPr>
              <w:t>1</w:t>
            </w:r>
          </w:p>
        </w:tc>
        <w:tc>
          <w:tcPr>
            <w:tcW w:w="1208" w:type="dxa"/>
          </w:tcPr>
          <w:p w14:paraId="73A5F80C" w14:textId="5B49604B" w:rsidR="00FA308A" w:rsidRPr="00FA308A" w:rsidRDefault="00FA308A" w:rsidP="006B0986">
            <w:pPr>
              <w:jc w:val="right"/>
              <w:rPr>
                <w:rFonts w:cstheme="minorHAnsi"/>
              </w:rPr>
            </w:pPr>
            <w:r>
              <w:rPr>
                <w:rFonts w:cstheme="minorHAnsi"/>
              </w:rPr>
              <w:t>$0.72</w:t>
            </w:r>
          </w:p>
        </w:tc>
      </w:tr>
      <w:tr w:rsidR="00FA308A" w:rsidRPr="00AC2E62" w14:paraId="604CC19A" w14:textId="77777777" w:rsidTr="00FA308A">
        <w:tc>
          <w:tcPr>
            <w:tcW w:w="1620" w:type="dxa"/>
          </w:tcPr>
          <w:p w14:paraId="34E5B0C9" w14:textId="04D5DE06" w:rsidR="00FA308A" w:rsidRPr="00FA308A" w:rsidRDefault="00FA308A" w:rsidP="00FA308A">
            <w:pPr>
              <w:spacing w:after="300"/>
              <w:jc w:val="center"/>
              <w:rPr>
                <w:rFonts w:cstheme="minorHAnsi"/>
                <w:color w:val="121B21"/>
              </w:rPr>
            </w:pPr>
            <w:r>
              <w:rPr>
                <w:rFonts w:cstheme="minorHAnsi"/>
                <w:color w:val="121B21"/>
              </w:rPr>
              <w:t>Microcontroller</w:t>
            </w:r>
          </w:p>
        </w:tc>
        <w:tc>
          <w:tcPr>
            <w:tcW w:w="1900" w:type="dxa"/>
          </w:tcPr>
          <w:p w14:paraId="6ABBE350" w14:textId="00E68B62" w:rsidR="00FA308A" w:rsidRPr="00FA308A" w:rsidRDefault="00FA308A" w:rsidP="00FA308A">
            <w:pPr>
              <w:spacing w:after="300"/>
              <w:jc w:val="center"/>
              <w:rPr>
                <w:rFonts w:cstheme="minorHAnsi"/>
                <w:color w:val="121B21"/>
              </w:rPr>
            </w:pPr>
            <w:r w:rsidRPr="00FA308A">
              <w:rPr>
                <w:rFonts w:cstheme="minorHAnsi"/>
                <w:color w:val="121B21"/>
              </w:rPr>
              <w:t>STM32F401RCT6</w:t>
            </w:r>
          </w:p>
        </w:tc>
        <w:tc>
          <w:tcPr>
            <w:tcW w:w="2094" w:type="dxa"/>
          </w:tcPr>
          <w:p w14:paraId="450C5B2A" w14:textId="7289EC37" w:rsidR="00FA308A" w:rsidRPr="00FA308A" w:rsidRDefault="00FA308A" w:rsidP="00FA308A">
            <w:pPr>
              <w:jc w:val="center"/>
              <w:rPr>
                <w:rFonts w:cstheme="minorHAnsi"/>
              </w:rPr>
            </w:pPr>
            <w:r w:rsidRPr="00FA308A">
              <w:rPr>
                <w:rFonts w:cstheme="minorHAnsi"/>
              </w:rPr>
              <w:t>STMicroelectronics</w:t>
            </w:r>
          </w:p>
        </w:tc>
        <w:tc>
          <w:tcPr>
            <w:tcW w:w="1150" w:type="dxa"/>
          </w:tcPr>
          <w:p w14:paraId="061231B4" w14:textId="0349EB5A" w:rsidR="00FA308A" w:rsidRDefault="00FA308A" w:rsidP="006B0986">
            <w:pPr>
              <w:jc w:val="right"/>
              <w:rPr>
                <w:rFonts w:cstheme="minorHAnsi"/>
              </w:rPr>
            </w:pPr>
            <w:r w:rsidRPr="00FA308A">
              <w:rPr>
                <w:rFonts w:cstheme="minorHAnsi"/>
              </w:rPr>
              <w:t>$7.44</w:t>
            </w:r>
          </w:p>
        </w:tc>
        <w:tc>
          <w:tcPr>
            <w:tcW w:w="1298" w:type="dxa"/>
          </w:tcPr>
          <w:p w14:paraId="030978E5" w14:textId="2D137B9D" w:rsidR="00FA308A" w:rsidRDefault="00FA308A" w:rsidP="006B0986">
            <w:pPr>
              <w:jc w:val="right"/>
              <w:rPr>
                <w:rFonts w:cstheme="minorHAnsi"/>
              </w:rPr>
            </w:pPr>
            <w:r>
              <w:rPr>
                <w:rFonts w:cstheme="minorHAnsi"/>
              </w:rPr>
              <w:t>1</w:t>
            </w:r>
          </w:p>
        </w:tc>
        <w:tc>
          <w:tcPr>
            <w:tcW w:w="1208" w:type="dxa"/>
          </w:tcPr>
          <w:p w14:paraId="1D6FAD01" w14:textId="7B689CE9" w:rsidR="00FA308A" w:rsidRDefault="00FA308A" w:rsidP="006B0986">
            <w:pPr>
              <w:jc w:val="right"/>
              <w:rPr>
                <w:rFonts w:cstheme="minorHAnsi"/>
              </w:rPr>
            </w:pPr>
            <w:r>
              <w:rPr>
                <w:rFonts w:cstheme="minorHAnsi"/>
              </w:rPr>
              <w:t>$7.44</w:t>
            </w:r>
          </w:p>
        </w:tc>
      </w:tr>
      <w:tr w:rsidR="00FA308A" w:rsidRPr="00AC2E62" w14:paraId="6D6353E6" w14:textId="77777777" w:rsidTr="00FA308A">
        <w:tc>
          <w:tcPr>
            <w:tcW w:w="1620" w:type="dxa"/>
          </w:tcPr>
          <w:p w14:paraId="297E8AAF" w14:textId="5C0F4A66" w:rsidR="00FA308A" w:rsidRPr="00FA308A" w:rsidRDefault="00FA308A" w:rsidP="00FA308A">
            <w:pPr>
              <w:spacing w:after="300"/>
              <w:jc w:val="center"/>
              <w:rPr>
                <w:rFonts w:cstheme="minorHAnsi"/>
                <w:color w:val="121B21"/>
              </w:rPr>
            </w:pPr>
            <w:r>
              <w:rPr>
                <w:rFonts w:cstheme="minorHAnsi"/>
                <w:color w:val="121B21"/>
              </w:rPr>
              <w:t>Blue LED</w:t>
            </w:r>
          </w:p>
        </w:tc>
        <w:tc>
          <w:tcPr>
            <w:tcW w:w="1900" w:type="dxa"/>
          </w:tcPr>
          <w:p w14:paraId="769B1E1C" w14:textId="370B4218" w:rsidR="00FA308A" w:rsidRPr="00FA308A" w:rsidRDefault="00FA308A" w:rsidP="00FA308A">
            <w:pPr>
              <w:spacing w:after="300"/>
              <w:jc w:val="center"/>
              <w:rPr>
                <w:rFonts w:cstheme="minorHAnsi"/>
                <w:color w:val="121B21"/>
              </w:rPr>
            </w:pPr>
            <w:r w:rsidRPr="00FA308A">
              <w:rPr>
                <w:rFonts w:cstheme="minorHAnsi"/>
                <w:color w:val="121B21"/>
              </w:rPr>
              <w:t>LSM0805463V</w:t>
            </w:r>
            <w:r w:rsidRPr="00FA308A">
              <w:rPr>
                <w:rFonts w:cstheme="minorHAnsi"/>
                <w:color w:val="121B21"/>
              </w:rPr>
              <w:tab/>
            </w:r>
          </w:p>
        </w:tc>
        <w:tc>
          <w:tcPr>
            <w:tcW w:w="2094" w:type="dxa"/>
          </w:tcPr>
          <w:p w14:paraId="37DEFD67" w14:textId="69AC1023" w:rsidR="00FA308A" w:rsidRPr="00FA308A" w:rsidRDefault="00FA308A" w:rsidP="00FA308A">
            <w:pPr>
              <w:jc w:val="center"/>
              <w:rPr>
                <w:rFonts w:cstheme="minorHAnsi"/>
              </w:rPr>
            </w:pPr>
            <w:r w:rsidRPr="00FA308A">
              <w:rPr>
                <w:rFonts w:cstheme="minorHAnsi"/>
              </w:rPr>
              <w:t>Visual Communications Company - VCC</w:t>
            </w:r>
          </w:p>
        </w:tc>
        <w:tc>
          <w:tcPr>
            <w:tcW w:w="1150" w:type="dxa"/>
          </w:tcPr>
          <w:p w14:paraId="00AC1B2F" w14:textId="10339ACB" w:rsidR="00FA308A" w:rsidRDefault="00FA308A" w:rsidP="00FA308A">
            <w:pPr>
              <w:jc w:val="right"/>
              <w:rPr>
                <w:rFonts w:cstheme="minorHAnsi"/>
              </w:rPr>
            </w:pPr>
            <w:r>
              <w:rPr>
                <w:rFonts w:cstheme="minorHAnsi"/>
              </w:rPr>
              <w:t>$0.43</w:t>
            </w:r>
          </w:p>
        </w:tc>
        <w:tc>
          <w:tcPr>
            <w:tcW w:w="1298" w:type="dxa"/>
          </w:tcPr>
          <w:p w14:paraId="659B877B" w14:textId="3D9B6314" w:rsidR="00FA308A" w:rsidRDefault="00FA308A" w:rsidP="00FA308A">
            <w:pPr>
              <w:jc w:val="right"/>
              <w:rPr>
                <w:rFonts w:cstheme="minorHAnsi"/>
              </w:rPr>
            </w:pPr>
            <w:r>
              <w:rPr>
                <w:rFonts w:cstheme="minorHAnsi"/>
              </w:rPr>
              <w:t>1</w:t>
            </w:r>
          </w:p>
        </w:tc>
        <w:tc>
          <w:tcPr>
            <w:tcW w:w="1208" w:type="dxa"/>
          </w:tcPr>
          <w:p w14:paraId="1AA95660" w14:textId="7E53DCA5" w:rsidR="00FA308A" w:rsidRDefault="00FA308A" w:rsidP="00FA308A">
            <w:pPr>
              <w:jc w:val="right"/>
              <w:rPr>
                <w:rFonts w:cstheme="minorHAnsi"/>
              </w:rPr>
            </w:pPr>
            <w:r>
              <w:rPr>
                <w:rFonts w:cstheme="minorHAnsi"/>
              </w:rPr>
              <w:t>$0.43</w:t>
            </w:r>
          </w:p>
        </w:tc>
      </w:tr>
      <w:tr w:rsidR="00FA308A" w:rsidRPr="00AC2E62" w14:paraId="4C87C6DA" w14:textId="77777777" w:rsidTr="00FA308A">
        <w:tc>
          <w:tcPr>
            <w:tcW w:w="1620" w:type="dxa"/>
          </w:tcPr>
          <w:p w14:paraId="0421A3D3" w14:textId="67E5FBDC" w:rsidR="00FA308A" w:rsidRPr="00FA308A" w:rsidRDefault="00FA308A" w:rsidP="00FA308A">
            <w:pPr>
              <w:spacing w:after="300"/>
              <w:jc w:val="center"/>
              <w:rPr>
                <w:rFonts w:cstheme="minorHAnsi"/>
                <w:color w:val="121B21"/>
              </w:rPr>
            </w:pPr>
            <w:r>
              <w:rPr>
                <w:rFonts w:cstheme="minorHAnsi"/>
                <w:color w:val="121B21"/>
              </w:rPr>
              <w:t>RGB LED</w:t>
            </w:r>
          </w:p>
        </w:tc>
        <w:tc>
          <w:tcPr>
            <w:tcW w:w="1900" w:type="dxa"/>
          </w:tcPr>
          <w:p w14:paraId="19969A84" w14:textId="2A62F126" w:rsidR="00FA308A" w:rsidRPr="00FA308A" w:rsidRDefault="00FA308A" w:rsidP="00FA308A">
            <w:pPr>
              <w:spacing w:after="300"/>
              <w:jc w:val="center"/>
              <w:rPr>
                <w:rFonts w:cstheme="minorHAnsi"/>
                <w:color w:val="121B21"/>
              </w:rPr>
            </w:pPr>
            <w:r w:rsidRPr="00FA308A">
              <w:rPr>
                <w:rFonts w:cstheme="minorHAnsi"/>
                <w:color w:val="121B21"/>
              </w:rPr>
              <w:t>IN-PI554FCH</w:t>
            </w:r>
          </w:p>
        </w:tc>
        <w:tc>
          <w:tcPr>
            <w:tcW w:w="2094" w:type="dxa"/>
          </w:tcPr>
          <w:p w14:paraId="41B26AA8" w14:textId="63244ECB" w:rsidR="00FA308A" w:rsidRPr="00FA308A" w:rsidRDefault="00FA308A" w:rsidP="00FA308A">
            <w:pPr>
              <w:jc w:val="center"/>
              <w:rPr>
                <w:rFonts w:cstheme="minorHAnsi"/>
              </w:rPr>
            </w:pPr>
            <w:proofErr w:type="spellStart"/>
            <w:r>
              <w:rPr>
                <w:rFonts w:cstheme="minorHAnsi"/>
              </w:rPr>
              <w:t>Inolux</w:t>
            </w:r>
            <w:proofErr w:type="spellEnd"/>
          </w:p>
        </w:tc>
        <w:tc>
          <w:tcPr>
            <w:tcW w:w="1150" w:type="dxa"/>
          </w:tcPr>
          <w:p w14:paraId="74B28B6A" w14:textId="72BA693D" w:rsidR="00FA308A" w:rsidRDefault="00FA308A" w:rsidP="00FA308A">
            <w:pPr>
              <w:jc w:val="right"/>
              <w:rPr>
                <w:rFonts w:cstheme="minorHAnsi"/>
              </w:rPr>
            </w:pPr>
            <w:r>
              <w:rPr>
                <w:rFonts w:cstheme="minorHAnsi"/>
              </w:rPr>
              <w:t>$0.67</w:t>
            </w:r>
          </w:p>
        </w:tc>
        <w:tc>
          <w:tcPr>
            <w:tcW w:w="1298" w:type="dxa"/>
          </w:tcPr>
          <w:p w14:paraId="009B604A" w14:textId="42EE96C6" w:rsidR="00FA308A" w:rsidRDefault="00FA308A" w:rsidP="00FA308A">
            <w:pPr>
              <w:jc w:val="right"/>
              <w:rPr>
                <w:rFonts w:cstheme="minorHAnsi"/>
              </w:rPr>
            </w:pPr>
            <w:r>
              <w:rPr>
                <w:rFonts w:cstheme="minorHAnsi"/>
              </w:rPr>
              <w:t>1</w:t>
            </w:r>
          </w:p>
        </w:tc>
        <w:tc>
          <w:tcPr>
            <w:tcW w:w="1208" w:type="dxa"/>
          </w:tcPr>
          <w:p w14:paraId="63C9B73F" w14:textId="2FD927A6" w:rsidR="00FA308A" w:rsidRDefault="00FA308A" w:rsidP="00FA308A">
            <w:pPr>
              <w:jc w:val="right"/>
              <w:rPr>
                <w:rFonts w:cstheme="minorHAnsi"/>
              </w:rPr>
            </w:pPr>
            <w:r>
              <w:rPr>
                <w:rFonts w:cstheme="minorHAnsi"/>
              </w:rPr>
              <w:t>$0.67</w:t>
            </w:r>
          </w:p>
        </w:tc>
      </w:tr>
      <w:tr w:rsidR="00FA308A" w:rsidRPr="00AC2E62" w14:paraId="2369C525" w14:textId="77777777" w:rsidTr="00FA308A">
        <w:tc>
          <w:tcPr>
            <w:tcW w:w="1620" w:type="dxa"/>
          </w:tcPr>
          <w:p w14:paraId="0FE46BC5" w14:textId="219BFCDE" w:rsidR="00FA308A" w:rsidRPr="00FA308A" w:rsidRDefault="00FA308A" w:rsidP="00FA308A">
            <w:pPr>
              <w:spacing w:after="300"/>
              <w:jc w:val="center"/>
              <w:rPr>
                <w:rFonts w:cstheme="minorHAnsi"/>
                <w:color w:val="121B21"/>
              </w:rPr>
            </w:pPr>
            <w:r>
              <w:rPr>
                <w:rFonts w:cstheme="minorHAnsi"/>
                <w:color w:val="121B21"/>
              </w:rPr>
              <w:t>I2S Digital Microphone</w:t>
            </w:r>
          </w:p>
        </w:tc>
        <w:tc>
          <w:tcPr>
            <w:tcW w:w="1900" w:type="dxa"/>
          </w:tcPr>
          <w:p w14:paraId="49071E7C" w14:textId="1BA1A804" w:rsidR="00FA308A" w:rsidRPr="00FA308A" w:rsidRDefault="00FA308A" w:rsidP="00FA308A">
            <w:pPr>
              <w:spacing w:after="300"/>
              <w:jc w:val="center"/>
              <w:rPr>
                <w:rFonts w:cstheme="minorHAnsi"/>
                <w:color w:val="121B21"/>
              </w:rPr>
            </w:pPr>
            <w:r w:rsidRPr="00FA308A">
              <w:rPr>
                <w:rFonts w:cstheme="minorHAnsi"/>
                <w:color w:val="121B21"/>
              </w:rPr>
              <w:t>DMM-4026-B-I2S-R</w:t>
            </w:r>
          </w:p>
        </w:tc>
        <w:tc>
          <w:tcPr>
            <w:tcW w:w="2094" w:type="dxa"/>
          </w:tcPr>
          <w:p w14:paraId="3129648C" w14:textId="6D804A98" w:rsidR="00FA308A" w:rsidRPr="00FA308A" w:rsidRDefault="00FA308A" w:rsidP="00FA308A">
            <w:pPr>
              <w:jc w:val="center"/>
              <w:rPr>
                <w:rFonts w:cstheme="minorHAnsi"/>
              </w:rPr>
            </w:pPr>
            <w:r w:rsidRPr="00FA308A">
              <w:rPr>
                <w:rFonts w:cstheme="minorHAnsi"/>
              </w:rPr>
              <w:t>PUI Audio, Inc.</w:t>
            </w:r>
          </w:p>
        </w:tc>
        <w:tc>
          <w:tcPr>
            <w:tcW w:w="1150" w:type="dxa"/>
          </w:tcPr>
          <w:p w14:paraId="1C031F1C" w14:textId="4A366440" w:rsidR="00FA308A" w:rsidRDefault="00FA308A" w:rsidP="00FA308A">
            <w:pPr>
              <w:jc w:val="right"/>
              <w:rPr>
                <w:rFonts w:cstheme="minorHAnsi"/>
              </w:rPr>
            </w:pPr>
            <w:r>
              <w:rPr>
                <w:rFonts w:cstheme="minorHAnsi"/>
              </w:rPr>
              <w:t>$2.18</w:t>
            </w:r>
          </w:p>
        </w:tc>
        <w:tc>
          <w:tcPr>
            <w:tcW w:w="1298" w:type="dxa"/>
          </w:tcPr>
          <w:p w14:paraId="3ECD3D41" w14:textId="23B0B787" w:rsidR="00FA308A" w:rsidRDefault="00FA308A" w:rsidP="00FA308A">
            <w:pPr>
              <w:jc w:val="right"/>
              <w:rPr>
                <w:rFonts w:cstheme="minorHAnsi"/>
              </w:rPr>
            </w:pPr>
            <w:r>
              <w:rPr>
                <w:rFonts w:cstheme="minorHAnsi"/>
              </w:rPr>
              <w:t>1</w:t>
            </w:r>
          </w:p>
        </w:tc>
        <w:tc>
          <w:tcPr>
            <w:tcW w:w="1208" w:type="dxa"/>
          </w:tcPr>
          <w:p w14:paraId="62B3B669" w14:textId="7DA90F87" w:rsidR="00FA308A" w:rsidRDefault="00FA308A" w:rsidP="00FA308A">
            <w:pPr>
              <w:jc w:val="right"/>
              <w:rPr>
                <w:rFonts w:cstheme="minorHAnsi"/>
              </w:rPr>
            </w:pPr>
            <w:r>
              <w:rPr>
                <w:rFonts w:cstheme="minorHAnsi"/>
              </w:rPr>
              <w:t>$2.18</w:t>
            </w:r>
          </w:p>
        </w:tc>
      </w:tr>
      <w:tr w:rsidR="00FA308A" w:rsidRPr="00AC2E62" w14:paraId="7F500D10" w14:textId="77777777" w:rsidTr="00FA308A">
        <w:tc>
          <w:tcPr>
            <w:tcW w:w="1620" w:type="dxa"/>
          </w:tcPr>
          <w:p w14:paraId="5A53FBDF" w14:textId="31ACA063" w:rsidR="00FA308A" w:rsidRPr="00FA308A" w:rsidRDefault="00FA308A" w:rsidP="00FA308A">
            <w:pPr>
              <w:spacing w:after="300"/>
              <w:jc w:val="center"/>
              <w:rPr>
                <w:rFonts w:cstheme="minorHAnsi"/>
                <w:color w:val="121B21"/>
              </w:rPr>
            </w:pPr>
            <w:r>
              <w:rPr>
                <w:rFonts w:cstheme="minorHAnsi"/>
                <w:color w:val="121B21"/>
              </w:rPr>
              <w:t>Miscellaneous Resistors and Capacitors</w:t>
            </w:r>
          </w:p>
        </w:tc>
        <w:tc>
          <w:tcPr>
            <w:tcW w:w="1900" w:type="dxa"/>
          </w:tcPr>
          <w:p w14:paraId="62F28947" w14:textId="1EDB2A94" w:rsidR="00FA308A" w:rsidRPr="00FA308A" w:rsidRDefault="00FA308A" w:rsidP="00FA308A">
            <w:pPr>
              <w:spacing w:after="300"/>
              <w:jc w:val="center"/>
              <w:rPr>
                <w:rFonts w:cstheme="minorHAnsi"/>
                <w:color w:val="121B21"/>
              </w:rPr>
            </w:pPr>
            <w:r>
              <w:rPr>
                <w:rFonts w:cstheme="minorHAnsi"/>
                <w:color w:val="121B21"/>
              </w:rPr>
              <w:t>N/A</w:t>
            </w:r>
          </w:p>
        </w:tc>
        <w:tc>
          <w:tcPr>
            <w:tcW w:w="2094" w:type="dxa"/>
          </w:tcPr>
          <w:p w14:paraId="0D895EE2" w14:textId="6AFCB9C8" w:rsidR="00FA308A" w:rsidRPr="00FA308A" w:rsidRDefault="00FA308A" w:rsidP="00FA308A">
            <w:pPr>
              <w:jc w:val="center"/>
              <w:rPr>
                <w:rFonts w:cstheme="minorHAnsi"/>
              </w:rPr>
            </w:pPr>
            <w:r>
              <w:rPr>
                <w:rFonts w:cstheme="minorHAnsi"/>
              </w:rPr>
              <w:t>N/A</w:t>
            </w:r>
          </w:p>
        </w:tc>
        <w:tc>
          <w:tcPr>
            <w:tcW w:w="1150" w:type="dxa"/>
          </w:tcPr>
          <w:p w14:paraId="6A09C1C4" w14:textId="6DC77764" w:rsidR="00FA308A" w:rsidRDefault="00FA308A" w:rsidP="00FA308A">
            <w:pPr>
              <w:jc w:val="right"/>
              <w:rPr>
                <w:rFonts w:cstheme="minorHAnsi"/>
              </w:rPr>
            </w:pPr>
            <w:r>
              <w:rPr>
                <w:rFonts w:cstheme="minorHAnsi"/>
              </w:rPr>
              <w:t>N/A</w:t>
            </w:r>
          </w:p>
        </w:tc>
        <w:tc>
          <w:tcPr>
            <w:tcW w:w="1298" w:type="dxa"/>
          </w:tcPr>
          <w:p w14:paraId="135B68DA" w14:textId="10B40E7F" w:rsidR="00FA308A" w:rsidRDefault="00FA308A" w:rsidP="00FA308A">
            <w:pPr>
              <w:jc w:val="right"/>
              <w:rPr>
                <w:rFonts w:cstheme="minorHAnsi"/>
              </w:rPr>
            </w:pPr>
            <w:r>
              <w:rPr>
                <w:rFonts w:cstheme="minorHAnsi"/>
              </w:rPr>
              <w:t>N/A</w:t>
            </w:r>
          </w:p>
        </w:tc>
        <w:tc>
          <w:tcPr>
            <w:tcW w:w="1208" w:type="dxa"/>
          </w:tcPr>
          <w:p w14:paraId="34D23535" w14:textId="350E4E6D" w:rsidR="00FA308A" w:rsidRDefault="00FA308A" w:rsidP="00FA308A">
            <w:pPr>
              <w:jc w:val="right"/>
              <w:rPr>
                <w:rFonts w:cstheme="minorHAnsi"/>
              </w:rPr>
            </w:pPr>
            <w:r>
              <w:rPr>
                <w:rFonts w:cstheme="minorHAnsi"/>
              </w:rPr>
              <w:t>$0.00</w:t>
            </w:r>
          </w:p>
        </w:tc>
      </w:tr>
      <w:tr w:rsidR="00FA308A" w:rsidRPr="00AC2E62" w14:paraId="2DBFC060" w14:textId="77777777" w:rsidTr="00FA308A">
        <w:trPr>
          <w:trHeight w:val="359"/>
        </w:trPr>
        <w:tc>
          <w:tcPr>
            <w:tcW w:w="1620" w:type="dxa"/>
          </w:tcPr>
          <w:p w14:paraId="5671720C" w14:textId="00F813FF" w:rsidR="00FA308A" w:rsidRPr="00AC2E62" w:rsidRDefault="00FA308A" w:rsidP="00FA308A">
            <w:pPr>
              <w:jc w:val="center"/>
              <w:rPr>
                <w:b/>
              </w:rPr>
            </w:pPr>
            <w:r w:rsidRPr="00AC2E62">
              <w:rPr>
                <w:b/>
              </w:rPr>
              <w:t>Total</w:t>
            </w:r>
          </w:p>
        </w:tc>
        <w:tc>
          <w:tcPr>
            <w:tcW w:w="1900" w:type="dxa"/>
            <w:shd w:val="clear" w:color="auto" w:fill="000000" w:themeFill="text1"/>
          </w:tcPr>
          <w:p w14:paraId="7F2F5A43" w14:textId="44BC2584" w:rsidR="00FA308A" w:rsidRPr="00AC2E62" w:rsidRDefault="00FA308A" w:rsidP="00FA308A">
            <w:pPr>
              <w:jc w:val="center"/>
              <w:rPr>
                <w:b/>
              </w:rPr>
            </w:pPr>
          </w:p>
        </w:tc>
        <w:tc>
          <w:tcPr>
            <w:tcW w:w="2094" w:type="dxa"/>
            <w:shd w:val="clear" w:color="auto" w:fill="000000" w:themeFill="text1"/>
          </w:tcPr>
          <w:p w14:paraId="56A6A7C9" w14:textId="774633ED" w:rsidR="00FA308A" w:rsidRPr="00554B1B" w:rsidRDefault="00FA308A" w:rsidP="00FA308A">
            <w:pPr>
              <w:rPr>
                <w:bCs/>
              </w:rPr>
            </w:pPr>
          </w:p>
        </w:tc>
        <w:tc>
          <w:tcPr>
            <w:tcW w:w="1150" w:type="dxa"/>
            <w:shd w:val="clear" w:color="auto" w:fill="000000" w:themeFill="text1"/>
          </w:tcPr>
          <w:p w14:paraId="527FB624" w14:textId="77777777" w:rsidR="00FA308A" w:rsidRPr="00AC2E62" w:rsidRDefault="00FA308A" w:rsidP="00FA308A">
            <w:pPr>
              <w:ind w:right="110"/>
              <w:jc w:val="right"/>
              <w:rPr>
                <w:b/>
              </w:rPr>
            </w:pPr>
          </w:p>
        </w:tc>
        <w:tc>
          <w:tcPr>
            <w:tcW w:w="1298" w:type="dxa"/>
            <w:shd w:val="clear" w:color="auto" w:fill="000000" w:themeFill="text1"/>
          </w:tcPr>
          <w:p w14:paraId="087B610B" w14:textId="77777777" w:rsidR="00FA308A" w:rsidRPr="00AC2E62" w:rsidRDefault="00FA308A" w:rsidP="00FA308A">
            <w:pPr>
              <w:jc w:val="right"/>
              <w:rPr>
                <w:b/>
              </w:rPr>
            </w:pPr>
          </w:p>
        </w:tc>
        <w:tc>
          <w:tcPr>
            <w:tcW w:w="1208" w:type="dxa"/>
          </w:tcPr>
          <w:p w14:paraId="00468DEF" w14:textId="692E1E0F" w:rsidR="00FA308A" w:rsidRPr="00192978" w:rsidRDefault="00192978" w:rsidP="00FA308A">
            <w:pPr>
              <w:jc w:val="right"/>
              <w:rPr>
                <w:bCs/>
              </w:rPr>
            </w:pPr>
            <w:r w:rsidRPr="00192978">
              <w:rPr>
                <w:bCs/>
              </w:rPr>
              <w:t>$12.42</w:t>
            </w:r>
          </w:p>
        </w:tc>
      </w:tr>
    </w:tbl>
    <w:p w14:paraId="3043DF58" w14:textId="77777777" w:rsidR="00E91562" w:rsidRDefault="00E91562" w:rsidP="003874C7">
      <w:pPr>
        <w:rPr>
          <w:color w:val="FF0000"/>
        </w:rPr>
      </w:pPr>
    </w:p>
    <w:p w14:paraId="36DC0B3C" w14:textId="294411DF" w:rsidR="00E91562" w:rsidRDefault="0088616A" w:rsidP="00E91562">
      <w:pPr>
        <w:pStyle w:val="Heading2"/>
      </w:pPr>
      <w:bookmarkStart w:id="21" w:name="_Toc121073353"/>
      <w:r>
        <w:t xml:space="preserve">4.2 </w:t>
      </w:r>
      <w:r w:rsidR="00E91562">
        <w:t>Labor</w:t>
      </w:r>
      <w:bookmarkEnd w:id="21"/>
    </w:p>
    <w:p w14:paraId="4FD59F62" w14:textId="7FC165CF" w:rsidR="002165C6" w:rsidRDefault="00192978">
      <w:r>
        <w:t xml:space="preserve">We did not use the machine shop, so we have no labor costs from them. For ourselves, we use the average starting salary of an ECE graduate of </w:t>
      </w:r>
      <w:r w:rsidRPr="00192978">
        <w:t>$92,824</w:t>
      </w:r>
      <w:r>
        <w:t xml:space="preserve"> from the latest Grainger salary release [13].</w:t>
      </w:r>
      <w:r w:rsidR="00CC2F7F">
        <w:t xml:space="preserve"> Then, dividing that salary by 52 weeks and 40 hours per week yields an ideal hourly rate of $44.63. Using the given formula, an average of 10 hours per week for each teammate, and 11 weeks of work, we calculate our labor cost as </w:t>
      </w:r>
      <m:oMath>
        <m:r>
          <w:rPr>
            <w:rFonts w:ascii="Cambria Math" w:hAnsi="Cambria Math"/>
          </w:rPr>
          <m:t>$44.63*2.5*3*11*10=$</m:t>
        </m:r>
        <m:r>
          <m:rPr>
            <m:sty m:val="p"/>
          </m:rPr>
          <w:rPr>
            <w:rFonts w:ascii="Cambria Math" w:hAnsi="Cambria Math"/>
            <w:color w:val="000000"/>
          </w:rPr>
          <m:t>36819.75</m:t>
        </m:r>
      </m:oMath>
      <w:r w:rsidR="00CC2F7F">
        <w:rPr>
          <w:rFonts w:eastAsiaTheme="minorEastAsia"/>
        </w:rPr>
        <w:t xml:space="preserve">. </w:t>
      </w:r>
    </w:p>
    <w:p w14:paraId="396BA6AB" w14:textId="77777777" w:rsidR="002165C6" w:rsidRDefault="002165C6">
      <w:r>
        <w:br w:type="page"/>
      </w:r>
    </w:p>
    <w:p w14:paraId="51506205" w14:textId="77777777" w:rsidR="00222C46" w:rsidRDefault="0088616A" w:rsidP="001D5F0C">
      <w:pPr>
        <w:pStyle w:val="Heading1"/>
      </w:pPr>
      <w:bookmarkStart w:id="22" w:name="_Toc121073354"/>
      <w:r>
        <w:lastRenderedPageBreak/>
        <w:t xml:space="preserve">5. </w:t>
      </w:r>
      <w:r w:rsidR="001D5F0C">
        <w:t>Conclusion</w:t>
      </w:r>
      <w:bookmarkEnd w:id="22"/>
    </w:p>
    <w:p w14:paraId="0F7D7F2B" w14:textId="49B8280C" w:rsidR="00192978" w:rsidRDefault="00192978" w:rsidP="00192978">
      <w:pPr>
        <w:pStyle w:val="Heading2"/>
      </w:pPr>
      <w:bookmarkStart w:id="23" w:name="_Toc121073355"/>
      <w:r>
        <w:t xml:space="preserve">5.1 </w:t>
      </w:r>
      <w:r w:rsidR="002165C6">
        <w:t>Uncertainties</w:t>
      </w:r>
      <w:bookmarkEnd w:id="23"/>
    </w:p>
    <w:p w14:paraId="48C2E51A" w14:textId="677742FF" w:rsidR="002165C6" w:rsidRDefault="002165C6" w:rsidP="002165C6">
      <w:r>
        <w:t xml:space="preserve">For us, the main uncertainty relates to our PCB. Since we could not get our PCB programmed and working, we suggest taking a closer look at the circuit schematic and PCB design to ensure that no mistakes </w:t>
      </w:r>
      <w:r w:rsidR="00A1744E">
        <w:t>are present</w:t>
      </w:r>
      <w:r>
        <w:t xml:space="preserve">. While the PCB should be </w:t>
      </w:r>
      <w:r w:rsidR="00543821">
        <w:t>analogous</w:t>
      </w:r>
      <w:r>
        <w:t xml:space="preserve"> to the breadboard, the fact that we had our breadboard functioning but not our PCB means that the PCB has </w:t>
      </w:r>
      <w:r w:rsidR="00543821">
        <w:t xml:space="preserve">a </w:t>
      </w:r>
      <w:r>
        <w:t xml:space="preserve">flaw in either its design or construction. From testing, we found that on the PCB, the microcontroller’s VDD was 5 V, which is much too high, meaning that the linear regulator is not working or </w:t>
      </w:r>
      <w:r w:rsidR="00543821">
        <w:t>a</w:t>
      </w:r>
      <w:r>
        <w:t xml:space="preserve"> connection from the USB port to the microcontroller is overriding the linear regulator. </w:t>
      </w:r>
      <w:r w:rsidR="00A903F5" w:rsidRPr="00A903F5">
        <w:t xml:space="preserve">Regardless, we suggest that </w:t>
      </w:r>
      <w:r w:rsidR="007A62D4">
        <w:t xml:space="preserve">one </w:t>
      </w:r>
      <w:r w:rsidR="00E577AB">
        <w:t>update</w:t>
      </w:r>
      <w:r w:rsidR="00A903F5" w:rsidRPr="00A903F5">
        <w:t xml:space="preserve"> the PCB to ensure each used port has a suitable reading</w:t>
      </w:r>
      <w:r w:rsidR="00A903F5">
        <w:t>.</w:t>
      </w:r>
    </w:p>
    <w:p w14:paraId="247B8B69" w14:textId="29C689E6" w:rsidR="005C118E" w:rsidRDefault="002165C6" w:rsidP="002165C6">
      <w:r>
        <w:t xml:space="preserve">One other main uncertainty relates to our sound processing. </w:t>
      </w:r>
      <w:r w:rsidR="0083222E">
        <w:t xml:space="preserve">While we were able to extract </w:t>
      </w:r>
      <w:r w:rsidR="00D7242F">
        <w:t xml:space="preserve">SPL/decibel from the I2S data, we were unable to extract frequency from the I2S data. While we tried using ARM math functions, we found that the frequency value was either noise or infeasible. Thus, since we were unable to extract frequency, we could not transfer dBA nor frequency to the computer nor use dBA in our calculations. While we do not believe that missing </w:t>
      </w:r>
      <w:r w:rsidR="00353D5F">
        <w:t xml:space="preserve">frequency and </w:t>
      </w:r>
      <w:r w:rsidR="00D7242F">
        <w:t xml:space="preserve">dBA impacts our goal of warning users of sound hazards since we can always adjust the offset used to calculate </w:t>
      </w:r>
      <w:r w:rsidR="00353D5F">
        <w:t xml:space="preserve">dB and whether a sound is hazardous, missing frequency and dBA means that our current project does not measure sound in relation to the human ear. To remedy this issue, we recommend </w:t>
      </w:r>
      <w:r w:rsidR="00A903F5">
        <w:t>revisiting</w:t>
      </w:r>
      <w:r w:rsidR="00543821">
        <w:t xml:space="preserve"> </w:t>
      </w:r>
      <w:r w:rsidR="00353D5F">
        <w:t xml:space="preserve">our data filtering method, as it could be the case that we are incorrectly filtering out </w:t>
      </w:r>
      <w:r w:rsidR="00BA42C2">
        <w:t xml:space="preserve">useful </w:t>
      </w:r>
      <w:r w:rsidR="00353D5F">
        <w:t>data as noise.</w:t>
      </w:r>
      <w:r w:rsidR="00982080">
        <w:t xml:space="preserve"> </w:t>
      </w:r>
      <w:r w:rsidR="00D1661F">
        <w:t xml:space="preserve">In addition, we also suggest </w:t>
      </w:r>
      <w:r w:rsidR="00BA42C2">
        <w:t>changing</w:t>
      </w:r>
      <w:r w:rsidR="00D1661F">
        <w:t xml:space="preserve"> the function we use to collect I2S data, as the function simply may not be able to capture frequency.</w:t>
      </w:r>
    </w:p>
    <w:p w14:paraId="11B138A8" w14:textId="5AAF998F" w:rsidR="005C118E" w:rsidRPr="002165C6" w:rsidRDefault="005C118E" w:rsidP="002165C6">
      <w:r>
        <w:t xml:space="preserve">One last uncertainty relates to logging the transferred USB data. While we verified that our sound report works with mock data, for real use, our sound report should be reading from the raw sound readings from the microcontroller. The software we used, PuTTY, should allow us to save the sound readings from the microcontroller with the logging feature; however, we found that often, PuTTY gave an error and refused to log any of the readings for the sound report’s use. To resolve this uncertainty, we suggest that </w:t>
      </w:r>
      <w:r w:rsidR="00EE108F">
        <w:t>using</w:t>
      </w:r>
      <w:r w:rsidR="00E90552">
        <w:t xml:space="preserve"> </w:t>
      </w:r>
      <w:r>
        <w:t xml:space="preserve">another USB communication software analogous to PuTTY for USB data transfer to log the data for the sound report. </w:t>
      </w:r>
    </w:p>
    <w:p w14:paraId="35AEFAAC" w14:textId="1E40F947" w:rsidR="001D5F0C" w:rsidRDefault="0088616A" w:rsidP="00192978">
      <w:pPr>
        <w:pStyle w:val="Heading2"/>
      </w:pPr>
      <w:bookmarkStart w:id="24" w:name="_Toc121073356"/>
      <w:r>
        <w:t>5.</w:t>
      </w:r>
      <w:r w:rsidR="00192978">
        <w:t>2</w:t>
      </w:r>
      <w:r>
        <w:t xml:space="preserve"> </w:t>
      </w:r>
      <w:r w:rsidR="001D5F0C">
        <w:t>Accomplishments</w:t>
      </w:r>
      <w:bookmarkEnd w:id="24"/>
    </w:p>
    <w:p w14:paraId="6106BC0A" w14:textId="740988AB" w:rsidR="000C7BB6" w:rsidRDefault="00D1661F" w:rsidP="00D1661F">
      <w:r>
        <w:t>While we did not manage to get our PCB working, we did</w:t>
      </w:r>
      <w:r w:rsidR="00FF518E">
        <w:t xml:space="preserve"> manage </w:t>
      </w:r>
      <w:r w:rsidR="00A1643D">
        <w:t xml:space="preserve">to </w:t>
      </w:r>
      <w:r>
        <w:t>implement our project on a breadboard. To accomplish this feat, we needed to correctly solder our development board and mic module, wire our breadboard together, program the microcontroller, get the microcontroller software working, and get the computer software working.</w:t>
      </w:r>
    </w:p>
    <w:p w14:paraId="6AD46327" w14:textId="5D330AE2" w:rsidR="005C118E" w:rsidRDefault="00D1661F" w:rsidP="00D1661F">
      <w:r>
        <w:t>To elaborate on the microcontroller software, as it was likely the most complex feature to get working, we correctly configured the software properly to match the ports of the development board, configured the USB and I2S configurations properly to send and receive sound readings and I2S data respectively,</w:t>
      </w:r>
      <w:r w:rsidR="005C118E">
        <w:t xml:space="preserve"> and</w:t>
      </w:r>
      <w:r>
        <w:t xml:space="preserve"> process</w:t>
      </w:r>
      <w:r w:rsidR="005C118E">
        <w:t>ed</w:t>
      </w:r>
      <w:r>
        <w:t xml:space="preserve"> the I2S </w:t>
      </w:r>
      <w:r w:rsidR="005C118E">
        <w:t xml:space="preserve">data </w:t>
      </w:r>
      <w:r>
        <w:t>to give reasonable sound readings and sound hazard warnings</w:t>
      </w:r>
      <w:r w:rsidR="005C118E">
        <w:t>.</w:t>
      </w:r>
      <w:r>
        <w:t xml:space="preserve"> </w:t>
      </w:r>
    </w:p>
    <w:p w14:paraId="0A355526" w14:textId="6EE36C7E" w:rsidR="005C118E" w:rsidRDefault="005C118E" w:rsidP="00D1661F">
      <w:r>
        <w:lastRenderedPageBreak/>
        <w:t>In the end, we were able to build a breadboard analogous to our PCB that was able to accomplish our main objective of warning users of sound hazards through LEDs and a sound report made from raw sound readings.</w:t>
      </w:r>
    </w:p>
    <w:p w14:paraId="14D37BC4" w14:textId="77777777" w:rsidR="001D5F0C" w:rsidRDefault="0088616A" w:rsidP="001D5F0C">
      <w:pPr>
        <w:pStyle w:val="Heading2"/>
      </w:pPr>
      <w:bookmarkStart w:id="25" w:name="_Toc121073357"/>
      <w:r>
        <w:t xml:space="preserve">5.3 </w:t>
      </w:r>
      <w:r w:rsidR="001D5F0C">
        <w:t>Ethical considerations</w:t>
      </w:r>
      <w:bookmarkEnd w:id="25"/>
    </w:p>
    <w:p w14:paraId="103FDB88" w14:textId="2E03675C" w:rsidR="001D5F0C" w:rsidRDefault="000A4374" w:rsidP="00527794">
      <w:r>
        <w:t xml:space="preserve">The main ethical consideration </w:t>
      </w:r>
      <w:r w:rsidR="00632EE3">
        <w:t xml:space="preserve">to keep </w:t>
      </w:r>
      <w:r>
        <w:t>in mind relates to that of IEEE Code of Ethics I.1. [14]</w:t>
      </w:r>
      <w:r w:rsidR="00632EE3">
        <w:t>. Since our project right now has not been thoroughly tested yet to find the correct offsets or to find the correct dBA values to a high degree of precision, users need to understand that our project in its current state may not warn them accurately of all sound hazards. In addition, in the project’s current state, the</w:t>
      </w:r>
      <w:r w:rsidR="00FA3579">
        <w:t xml:space="preserve"> tolerance for 90 dB is </w:t>
      </w:r>
      <w:r w:rsidR="000C7BB6">
        <w:t>low</w:t>
      </w:r>
      <w:r w:rsidR="00FA3579">
        <w:t xml:space="preserve"> at high frequencies</w:t>
      </w:r>
      <w:r w:rsidR="00632EE3">
        <w:t>, so the project may be overreporting the amount of sound hazards, which the user should keep in mind.</w:t>
      </w:r>
    </w:p>
    <w:p w14:paraId="21C7473A" w14:textId="4E4B4D6E" w:rsidR="00632EE3" w:rsidRDefault="00632EE3" w:rsidP="00527794">
      <w:r>
        <w:t xml:space="preserve">Regardless, the user should also understand for their health and safety, the project only reports sound hazards. </w:t>
      </w:r>
      <w:r w:rsidR="001677D1">
        <w:t>If</w:t>
      </w:r>
      <w:r>
        <w:t xml:space="preserve"> </w:t>
      </w:r>
      <w:r w:rsidR="003E592F">
        <w:t xml:space="preserve">the project accurately reports a </w:t>
      </w:r>
      <w:r>
        <w:t>sound hazard, for their own safety, a user must take it upon themselves to use ear protection.</w:t>
      </w:r>
    </w:p>
    <w:p w14:paraId="7CD5B543" w14:textId="77777777" w:rsidR="001D5F0C" w:rsidRDefault="0088616A" w:rsidP="001D5F0C">
      <w:pPr>
        <w:pStyle w:val="Heading2"/>
      </w:pPr>
      <w:bookmarkStart w:id="26" w:name="_Toc121073358"/>
      <w:r>
        <w:t xml:space="preserve">5.4 </w:t>
      </w:r>
      <w:r w:rsidR="001D5F0C">
        <w:t>Future work</w:t>
      </w:r>
      <w:bookmarkEnd w:id="26"/>
    </w:p>
    <w:p w14:paraId="2D97C8C5" w14:textId="20691223" w:rsidR="00F851C6" w:rsidRDefault="00632EE3" w:rsidP="00F851C6">
      <w:r>
        <w:t xml:space="preserve">Last, we consider potential avenues for future work. Aside from the suggestions made in section 5.1 to get rid of uncertainty in our current project, we have recommendations for future work. </w:t>
      </w:r>
    </w:p>
    <w:p w14:paraId="64F5E204" w14:textId="4852603D" w:rsidR="00632EE3" w:rsidRDefault="00632EE3" w:rsidP="00F851C6">
      <w:r>
        <w:t xml:space="preserve">First, we believe one should expand on our project by making it more portable while retaining the same features. To that end, we believe </w:t>
      </w:r>
      <w:r w:rsidR="001677D1">
        <w:t>that one should add a</w:t>
      </w:r>
      <w:r>
        <w:t xml:space="preserve"> power subsystem including a battery and a battery charger so that the project is not dependent on a USB connection. Additionally, we recommend adding a display to show instantaneous SPL and daily sound exposure explicitly instead of just through the LED. </w:t>
      </w:r>
    </w:p>
    <w:p w14:paraId="2095209D" w14:textId="1FCA9CEF" w:rsidR="006D76D5" w:rsidRDefault="00632EE3" w:rsidP="00F851C6">
      <w:r>
        <w:t xml:space="preserve">If </w:t>
      </w:r>
      <w:r w:rsidR="001677D1">
        <w:t xml:space="preserve">one makes the system portable </w:t>
      </w:r>
      <w:r>
        <w:t>thr</w:t>
      </w:r>
      <w:r w:rsidR="006D76D5">
        <w:t xml:space="preserve">ough the above recommendations, we also believe </w:t>
      </w:r>
      <w:r w:rsidR="001677D1">
        <w:t>one could go further by making the system wearable either in-ear or somewhere else on the body. If</w:t>
      </w:r>
      <w:r w:rsidR="00547FEE">
        <w:t xml:space="preserve"> one made</w:t>
      </w:r>
      <w:r w:rsidR="001677D1">
        <w:t xml:space="preserve"> the system wearable, alerts would be much more obvious and thus make warning the user much easier and more effective. </w:t>
      </w:r>
    </w:p>
    <w:p w14:paraId="32FE0A1B" w14:textId="22278418" w:rsidR="00F851C6" w:rsidRDefault="00F0664B">
      <w:r w:rsidRPr="00F0664B">
        <w:t xml:space="preserve">We could see </w:t>
      </w:r>
      <w:r w:rsidR="00AC26CA">
        <w:t xml:space="preserve">one developing </w:t>
      </w:r>
      <w:r w:rsidRPr="00F0664B">
        <w:t>this project further through partnership with the CDC and/or other sound danger regulatory bodies. We believe this device</w:t>
      </w:r>
      <w:r>
        <w:t xml:space="preserve">, </w:t>
      </w:r>
      <w:r w:rsidRPr="00F0664B">
        <w:t>especially in a portable form</w:t>
      </w:r>
      <w:r>
        <w:t>,</w:t>
      </w:r>
      <w:r w:rsidRPr="00F0664B">
        <w:t xml:space="preserve"> could be a cheaper and more functional alternative to their current SPL and sound dosage measurement instruments.</w:t>
      </w:r>
      <w:r w:rsidR="00F851C6">
        <w:br w:type="page"/>
      </w:r>
    </w:p>
    <w:p w14:paraId="7B3F0997" w14:textId="3770D5BB" w:rsidR="00F851C6" w:rsidRDefault="00F851C6" w:rsidP="0081590A">
      <w:pPr>
        <w:pStyle w:val="Heading1"/>
      </w:pPr>
      <w:bookmarkStart w:id="27" w:name="_Toc121073359"/>
      <w:r>
        <w:lastRenderedPageBreak/>
        <w:t>References</w:t>
      </w:r>
      <w:bookmarkEnd w:id="27"/>
    </w:p>
    <w:p w14:paraId="7EC43E12" w14:textId="77777777" w:rsidR="0081590A" w:rsidRPr="0081590A" w:rsidRDefault="0081590A" w:rsidP="0081590A"/>
    <w:p w14:paraId="67E0C9F7" w14:textId="2F8D1579" w:rsidR="0081590A" w:rsidRPr="00AE1040" w:rsidRDefault="0081590A" w:rsidP="00AE1040">
      <w:pPr>
        <w:ind w:left="431" w:hangingChars="196" w:hanging="431"/>
        <w:rPr>
          <w:color w:val="FF0000"/>
        </w:rPr>
      </w:pPr>
      <w:r>
        <w:rPr>
          <w:color w:val="000000"/>
        </w:rPr>
        <w:t xml:space="preserve">[1] </w:t>
      </w:r>
      <w:r>
        <w:rPr>
          <w:color w:val="000000"/>
        </w:rPr>
        <w:tab/>
        <w:t xml:space="preserve">J. J. </w:t>
      </w:r>
      <w:proofErr w:type="spellStart"/>
      <w:r>
        <w:rPr>
          <w:color w:val="000000"/>
        </w:rPr>
        <w:t>Eggermont</w:t>
      </w:r>
      <w:proofErr w:type="spellEnd"/>
      <w:r>
        <w:rPr>
          <w:color w:val="000000"/>
        </w:rPr>
        <w:t xml:space="preserve">, “Effects of long-term non-traumatic noise exposure on the adult central auditory system. hearing problems without hearing loss,” </w:t>
      </w:r>
      <w:r>
        <w:rPr>
          <w:i/>
          <w:iCs/>
          <w:color w:val="000000"/>
        </w:rPr>
        <w:t>Hearing Research</w:t>
      </w:r>
      <w:r>
        <w:rPr>
          <w:color w:val="000000"/>
        </w:rPr>
        <w:t>, vol. 352, pp. 12–22, 2017.</w:t>
      </w:r>
    </w:p>
    <w:p w14:paraId="3B763D8A" w14:textId="4D9B3F51" w:rsidR="00F851C6" w:rsidRPr="00AE1040" w:rsidRDefault="00A20E47" w:rsidP="00AE1040">
      <w:pPr>
        <w:ind w:left="431" w:hangingChars="196" w:hanging="431"/>
        <w:rPr>
          <w:rFonts w:ascii="Times New Roman" w:hAnsi="Times New Roman"/>
          <w:color w:val="FF0000"/>
          <w:szCs w:val="24"/>
        </w:rPr>
      </w:pPr>
      <w:r>
        <w:rPr>
          <w:color w:val="000000"/>
        </w:rPr>
        <w:t xml:space="preserve">[2] V. P. of A. E. and M. C. at C. U. I. D. Jeff Smoot, “A comparison of digital PDM and I²S interfaces in MEMS microphones,” </w:t>
      </w:r>
      <w:r>
        <w:rPr>
          <w:i/>
          <w:iCs/>
          <w:color w:val="000000"/>
        </w:rPr>
        <w:t>Digi</w:t>
      </w:r>
      <w:r>
        <w:rPr>
          <w:color w:val="000000"/>
        </w:rPr>
        <w:t>, 11-Jul-2022. [Online]. Available: https://www.digikey.com/en/articles/a-comparison-of-digital-pdm-and-i2s-interfaces-in-mems-microphones. [Accessed: 25-Nov-2022].</w:t>
      </w:r>
    </w:p>
    <w:p w14:paraId="699EBE6D" w14:textId="00B3CDA4" w:rsidR="005E2EB0" w:rsidRPr="005E2EB0" w:rsidRDefault="005E2EB0" w:rsidP="005E2EB0">
      <w:pPr>
        <w:pStyle w:val="NormalWeb"/>
        <w:ind w:left="567" w:hanging="567"/>
        <w:rPr>
          <w:rFonts w:asciiTheme="minorHAnsi" w:hAnsiTheme="minorHAnsi" w:cstheme="minorHAnsi"/>
          <w:sz w:val="22"/>
          <w:szCs w:val="22"/>
        </w:rPr>
      </w:pPr>
      <w:r w:rsidRPr="005E2EB0">
        <w:rPr>
          <w:rFonts w:asciiTheme="minorHAnsi" w:hAnsiTheme="minorHAnsi" w:cstheme="minorHAnsi"/>
          <w:sz w:val="22"/>
          <w:szCs w:val="22"/>
        </w:rPr>
        <w:t>[3] “The audible spectrum - neuroscience - NCBI bookshelf.” [Online]. Available: https://www.ncbi.nlm.nih.gov/books/NBK10924/. [Accessed: 2</w:t>
      </w:r>
      <w:r>
        <w:rPr>
          <w:rFonts w:asciiTheme="minorHAnsi" w:hAnsiTheme="minorHAnsi" w:cstheme="minorHAnsi"/>
          <w:sz w:val="22"/>
          <w:szCs w:val="22"/>
        </w:rPr>
        <w:t>5</w:t>
      </w:r>
      <w:r w:rsidRPr="005E2EB0">
        <w:rPr>
          <w:rFonts w:asciiTheme="minorHAnsi" w:hAnsiTheme="minorHAnsi" w:cstheme="minorHAnsi"/>
          <w:sz w:val="22"/>
          <w:szCs w:val="22"/>
        </w:rPr>
        <w:t xml:space="preserve">-Nov-2022]. </w:t>
      </w:r>
    </w:p>
    <w:p w14:paraId="4668AD14" w14:textId="555D092F" w:rsidR="00EE01B0" w:rsidRDefault="00EE01B0" w:rsidP="00EE01B0">
      <w:pPr>
        <w:pStyle w:val="NormalWeb"/>
        <w:ind w:left="567" w:hanging="567"/>
        <w:rPr>
          <w:rFonts w:asciiTheme="minorHAnsi" w:hAnsiTheme="minorHAnsi" w:cstheme="minorHAnsi"/>
          <w:sz w:val="22"/>
          <w:szCs w:val="22"/>
        </w:rPr>
      </w:pPr>
      <w:r w:rsidRPr="00EE01B0">
        <w:rPr>
          <w:rFonts w:asciiTheme="minorHAnsi" w:hAnsiTheme="minorHAnsi" w:cstheme="minorHAnsi"/>
          <w:sz w:val="22"/>
          <w:szCs w:val="22"/>
        </w:rPr>
        <w:t xml:space="preserve">[4] “STM32F401 Mini Dev Board, STM32F401CCU6,” </w:t>
      </w:r>
      <w:proofErr w:type="spellStart"/>
      <w:r w:rsidRPr="00EE01B0">
        <w:rPr>
          <w:rFonts w:asciiTheme="minorHAnsi" w:hAnsiTheme="minorHAnsi" w:cstheme="minorHAnsi"/>
          <w:i/>
          <w:iCs/>
          <w:sz w:val="22"/>
          <w:szCs w:val="22"/>
        </w:rPr>
        <w:t>ElectroDragon</w:t>
      </w:r>
      <w:proofErr w:type="spellEnd"/>
      <w:r w:rsidRPr="00EE01B0">
        <w:rPr>
          <w:rFonts w:asciiTheme="minorHAnsi" w:hAnsiTheme="minorHAnsi" w:cstheme="minorHAnsi"/>
          <w:sz w:val="22"/>
          <w:szCs w:val="22"/>
        </w:rPr>
        <w:t xml:space="preserve">, 28-Jul-2019. [Online]. Available: https://www.electrodragon.com/product/stm32f401-mini-dev-board-stm32f401ccu6/. [Accessed: 27-Nov-2022]. </w:t>
      </w:r>
    </w:p>
    <w:p w14:paraId="52DB15F2" w14:textId="77777777" w:rsidR="00590955" w:rsidRPr="00D67D0D" w:rsidRDefault="00590955" w:rsidP="00590955">
      <w:pPr>
        <w:pStyle w:val="NormalWeb"/>
        <w:ind w:left="567" w:hanging="567"/>
        <w:rPr>
          <w:rFonts w:asciiTheme="minorHAnsi" w:hAnsiTheme="minorHAnsi" w:cstheme="minorHAnsi"/>
          <w:sz w:val="22"/>
          <w:szCs w:val="22"/>
        </w:rPr>
      </w:pPr>
      <w:r w:rsidRPr="00D67D0D">
        <w:rPr>
          <w:rFonts w:asciiTheme="minorHAnsi" w:hAnsiTheme="minorHAnsi" w:cstheme="minorHAnsi"/>
          <w:sz w:val="22"/>
          <w:szCs w:val="22"/>
        </w:rPr>
        <w:t xml:space="preserve">[5] “INMP441 omnidirectional microphone module I2S interface ... - amazon.com.” [Online]. Available: https://www.amazon.com/INMP441-Omnidirectional-Microphone-Interface-Precision/dp/B07QFBVY84. [Accessed: 28-Nov-2022]. </w:t>
      </w:r>
    </w:p>
    <w:p w14:paraId="44E1B326" w14:textId="77777777" w:rsidR="00D67D0D" w:rsidRPr="00D67D0D" w:rsidRDefault="00D67D0D" w:rsidP="00D67D0D">
      <w:pPr>
        <w:pStyle w:val="NormalWeb"/>
        <w:ind w:left="567" w:hanging="567"/>
        <w:rPr>
          <w:rFonts w:asciiTheme="minorHAnsi" w:hAnsiTheme="minorHAnsi" w:cstheme="minorHAnsi"/>
          <w:sz w:val="22"/>
          <w:szCs w:val="22"/>
        </w:rPr>
      </w:pPr>
      <w:r w:rsidRPr="00D67D0D">
        <w:rPr>
          <w:rFonts w:asciiTheme="minorHAnsi" w:hAnsiTheme="minorHAnsi" w:cstheme="minorHAnsi"/>
          <w:sz w:val="22"/>
          <w:szCs w:val="22"/>
        </w:rPr>
        <w:t xml:space="preserve">[6] “Department of Labor Logo United </w:t>
      </w:r>
      <w:proofErr w:type="spellStart"/>
      <w:r w:rsidRPr="00D67D0D">
        <w:rPr>
          <w:rFonts w:asciiTheme="minorHAnsi" w:hAnsiTheme="minorHAnsi" w:cstheme="minorHAnsi"/>
          <w:sz w:val="22"/>
          <w:szCs w:val="22"/>
        </w:rPr>
        <w:t>Statesdepartment</w:t>
      </w:r>
      <w:proofErr w:type="spellEnd"/>
      <w:r w:rsidRPr="00D67D0D">
        <w:rPr>
          <w:rFonts w:asciiTheme="minorHAnsi" w:hAnsiTheme="minorHAnsi" w:cstheme="minorHAnsi"/>
          <w:sz w:val="22"/>
          <w:szCs w:val="22"/>
        </w:rPr>
        <w:t xml:space="preserve"> of Labor,” </w:t>
      </w:r>
      <w:r w:rsidRPr="00D67D0D">
        <w:rPr>
          <w:rFonts w:asciiTheme="minorHAnsi" w:hAnsiTheme="minorHAnsi" w:cstheme="minorHAnsi"/>
          <w:i/>
          <w:iCs/>
          <w:sz w:val="22"/>
          <w:szCs w:val="22"/>
        </w:rPr>
        <w:t>1910.95 App A - Noise Exposure Computation | Occupational Safety and Health Administration</w:t>
      </w:r>
      <w:r w:rsidRPr="00D67D0D">
        <w:rPr>
          <w:rFonts w:asciiTheme="minorHAnsi" w:hAnsiTheme="minorHAnsi" w:cstheme="minorHAnsi"/>
          <w:sz w:val="22"/>
          <w:szCs w:val="22"/>
        </w:rPr>
        <w:t xml:space="preserve">. [Online]. Available: https://www.osha.gov/laws-regs/regulations/standardnumber/1910/1910.95AppA. [Accessed: 27-Nov-2022]. </w:t>
      </w:r>
    </w:p>
    <w:p w14:paraId="07346A9A" w14:textId="3BA9F16F" w:rsidR="00B36631" w:rsidRDefault="00B36631" w:rsidP="00B36631">
      <w:pPr>
        <w:pStyle w:val="NormalWeb"/>
        <w:ind w:left="567" w:hanging="567"/>
        <w:rPr>
          <w:rFonts w:asciiTheme="minorHAnsi" w:hAnsiTheme="minorHAnsi" w:cstheme="minorHAnsi"/>
          <w:sz w:val="22"/>
          <w:szCs w:val="22"/>
        </w:rPr>
      </w:pPr>
      <w:r w:rsidRPr="00B36631">
        <w:rPr>
          <w:rFonts w:asciiTheme="minorHAnsi" w:hAnsiTheme="minorHAnsi" w:cstheme="minorHAnsi"/>
          <w:sz w:val="22"/>
          <w:szCs w:val="22"/>
        </w:rPr>
        <w:t xml:space="preserve">[7] “DMM-4026-B-I2S-R: Digi-key electronics,” </w:t>
      </w:r>
      <w:r w:rsidRPr="00B36631">
        <w:rPr>
          <w:rFonts w:asciiTheme="minorHAnsi" w:hAnsiTheme="minorHAnsi" w:cstheme="minorHAnsi"/>
          <w:i/>
          <w:iCs/>
          <w:sz w:val="22"/>
          <w:szCs w:val="22"/>
        </w:rPr>
        <w:t>Digi</w:t>
      </w:r>
      <w:r w:rsidRPr="00B36631">
        <w:rPr>
          <w:rFonts w:asciiTheme="minorHAnsi" w:hAnsiTheme="minorHAnsi" w:cstheme="minorHAnsi"/>
          <w:sz w:val="22"/>
          <w:szCs w:val="22"/>
        </w:rPr>
        <w:t xml:space="preserve">. [Online]. Available: https://www.digikey.com/en/products/detail/pui-audio-inc/DMM-4026-B-I2S-R/11587483?s=N4IgjCBcoCwdIDGUBmBDANgZwKYBoQB7KAbRAGZyAOKgdgCYQBdAgBwBcoQBldgJwCWAOwDmIAL4F6YGAFYooZJHTZ8RUiHoAGAAQAJAF46Afju06A1oeZtOkEACU0onAFUhA9gHkUAWRxoWACufDgS4uJAA. [Accessed: 27-Nov-2022]. </w:t>
      </w:r>
    </w:p>
    <w:p w14:paraId="524B7E2E" w14:textId="28881257" w:rsidR="007A2000" w:rsidRPr="007A2000" w:rsidRDefault="007A2000" w:rsidP="007A2000">
      <w:pPr>
        <w:pStyle w:val="NormalWeb"/>
        <w:ind w:left="567" w:hanging="567"/>
        <w:rPr>
          <w:rFonts w:asciiTheme="minorHAnsi" w:hAnsiTheme="minorHAnsi" w:cstheme="minorHAnsi"/>
          <w:sz w:val="22"/>
          <w:szCs w:val="22"/>
        </w:rPr>
      </w:pPr>
      <w:r w:rsidRPr="007A2000">
        <w:rPr>
          <w:rFonts w:asciiTheme="minorHAnsi" w:hAnsiTheme="minorHAnsi" w:cstheme="minorHAnsi"/>
          <w:sz w:val="22"/>
          <w:szCs w:val="22"/>
        </w:rPr>
        <w:t>[</w:t>
      </w:r>
      <w:r w:rsidR="00B36631">
        <w:rPr>
          <w:rFonts w:asciiTheme="minorHAnsi" w:hAnsiTheme="minorHAnsi" w:cstheme="minorHAnsi"/>
          <w:sz w:val="22"/>
          <w:szCs w:val="22"/>
        </w:rPr>
        <w:t>8</w:t>
      </w:r>
      <w:r w:rsidRPr="007A2000">
        <w:rPr>
          <w:rFonts w:asciiTheme="minorHAnsi" w:hAnsiTheme="minorHAnsi" w:cstheme="minorHAnsi"/>
          <w:sz w:val="22"/>
          <w:szCs w:val="22"/>
        </w:rPr>
        <w:t xml:space="preserve">] “Home - </w:t>
      </w:r>
      <w:proofErr w:type="spellStart"/>
      <w:r w:rsidRPr="007A2000">
        <w:rPr>
          <w:rFonts w:asciiTheme="minorHAnsi" w:hAnsiTheme="minorHAnsi" w:cstheme="minorHAnsi"/>
          <w:sz w:val="22"/>
          <w:szCs w:val="22"/>
        </w:rPr>
        <w:t>stmicroelectronics</w:t>
      </w:r>
      <w:proofErr w:type="spellEnd"/>
      <w:r w:rsidRPr="007A2000">
        <w:rPr>
          <w:rFonts w:asciiTheme="minorHAnsi" w:hAnsiTheme="minorHAnsi" w:cstheme="minorHAnsi"/>
          <w:sz w:val="22"/>
          <w:szCs w:val="22"/>
        </w:rPr>
        <w:t xml:space="preserve">.” [Online]. Available: https://www.st.com/content/ccc/resource/technical/document/datasheet/9e/50/b1/5a/5f/ae/4d/c1/DM00086815.pdf/files/DM00086815.pdf/jcr:content/translations/en.DM00086815.pdf. [Accessed: 28-Nov-2022]. </w:t>
      </w:r>
    </w:p>
    <w:p w14:paraId="1F0F4402" w14:textId="3AE8FCC8" w:rsidR="009C2F1A" w:rsidRDefault="009C2F1A" w:rsidP="009C2F1A">
      <w:pPr>
        <w:pStyle w:val="NormalWeb"/>
        <w:ind w:left="567" w:hanging="567"/>
        <w:rPr>
          <w:rFonts w:asciiTheme="minorHAnsi" w:hAnsiTheme="minorHAnsi" w:cstheme="minorHAnsi"/>
          <w:sz w:val="22"/>
          <w:szCs w:val="22"/>
        </w:rPr>
      </w:pPr>
      <w:r>
        <w:rPr>
          <w:rFonts w:asciiTheme="minorHAnsi" w:hAnsiTheme="minorHAnsi" w:cstheme="minorHAnsi"/>
          <w:sz w:val="22"/>
          <w:szCs w:val="22"/>
        </w:rPr>
        <w:t xml:space="preserve">[9] </w:t>
      </w:r>
      <w:r w:rsidRPr="009C2F1A">
        <w:rPr>
          <w:rFonts w:asciiTheme="minorHAnsi" w:hAnsiTheme="minorHAnsi" w:cstheme="minorHAnsi"/>
          <w:sz w:val="22"/>
          <w:szCs w:val="22"/>
        </w:rPr>
        <w:t xml:space="preserve">“Department of Labor Logo United </w:t>
      </w:r>
      <w:proofErr w:type="spellStart"/>
      <w:r w:rsidRPr="009C2F1A">
        <w:rPr>
          <w:rFonts w:asciiTheme="minorHAnsi" w:hAnsiTheme="minorHAnsi" w:cstheme="minorHAnsi"/>
          <w:sz w:val="22"/>
          <w:szCs w:val="22"/>
        </w:rPr>
        <w:t>Statesdepartment</w:t>
      </w:r>
      <w:proofErr w:type="spellEnd"/>
      <w:r w:rsidRPr="009C2F1A">
        <w:rPr>
          <w:rFonts w:asciiTheme="minorHAnsi" w:hAnsiTheme="minorHAnsi" w:cstheme="minorHAnsi"/>
          <w:sz w:val="22"/>
          <w:szCs w:val="22"/>
        </w:rPr>
        <w:t xml:space="preserve"> of Labor,” </w:t>
      </w:r>
      <w:r w:rsidRPr="009C2F1A">
        <w:rPr>
          <w:rFonts w:asciiTheme="minorHAnsi" w:hAnsiTheme="minorHAnsi" w:cstheme="minorHAnsi"/>
          <w:i/>
          <w:iCs/>
          <w:sz w:val="22"/>
          <w:szCs w:val="22"/>
        </w:rPr>
        <w:t>1910.95 App A - Noise Exposure Computation | Occupational Safety and Health Administration</w:t>
      </w:r>
      <w:r w:rsidRPr="009C2F1A">
        <w:rPr>
          <w:rFonts w:asciiTheme="minorHAnsi" w:hAnsiTheme="minorHAnsi" w:cstheme="minorHAnsi"/>
          <w:sz w:val="22"/>
          <w:szCs w:val="22"/>
        </w:rPr>
        <w:t xml:space="preserve">. [Online]. Available: https://www.osha.gov/laws-regs/regulations/standardnumber/1910/1910.95AppA. [Accessed: 27-Nov-2022]. </w:t>
      </w:r>
    </w:p>
    <w:p w14:paraId="42239F97" w14:textId="6A527A4F" w:rsidR="00D83DF0" w:rsidRDefault="008475C5" w:rsidP="008475C5">
      <w:pPr>
        <w:pStyle w:val="NormalWeb"/>
        <w:ind w:left="567" w:hanging="567"/>
        <w:rPr>
          <w:rFonts w:asciiTheme="minorHAnsi" w:hAnsiTheme="minorHAnsi" w:cstheme="minorHAnsi"/>
          <w:sz w:val="22"/>
          <w:szCs w:val="22"/>
        </w:rPr>
      </w:pPr>
      <w:r>
        <w:rPr>
          <w:rFonts w:asciiTheme="minorHAnsi" w:hAnsiTheme="minorHAnsi" w:cstheme="minorHAnsi"/>
          <w:sz w:val="22"/>
          <w:szCs w:val="22"/>
        </w:rPr>
        <w:t>[10</w:t>
      </w:r>
      <w:r w:rsidR="00E7319E">
        <w:rPr>
          <w:rFonts w:asciiTheme="minorHAnsi" w:hAnsiTheme="minorHAnsi" w:cstheme="minorHAnsi"/>
          <w:sz w:val="22"/>
          <w:szCs w:val="22"/>
        </w:rPr>
        <w:t>]</w:t>
      </w:r>
      <w:r>
        <w:rPr>
          <w:rFonts w:asciiTheme="minorHAnsi" w:hAnsiTheme="minorHAnsi" w:cstheme="minorHAnsi"/>
          <w:sz w:val="22"/>
          <w:szCs w:val="22"/>
        </w:rPr>
        <w:t xml:space="preserve"> </w:t>
      </w:r>
      <w:r w:rsidRPr="008475C5">
        <w:rPr>
          <w:rFonts w:asciiTheme="minorHAnsi" w:hAnsiTheme="minorHAnsi" w:cstheme="minorHAnsi"/>
          <w:sz w:val="22"/>
          <w:szCs w:val="22"/>
        </w:rPr>
        <w:t>“</w:t>
      </w:r>
      <w:proofErr w:type="spellStart"/>
      <w:r w:rsidRPr="008475C5">
        <w:rPr>
          <w:rFonts w:asciiTheme="minorHAnsi" w:hAnsiTheme="minorHAnsi" w:cstheme="minorHAnsi"/>
          <w:sz w:val="22"/>
          <w:szCs w:val="22"/>
        </w:rPr>
        <w:t>INolux</w:t>
      </w:r>
      <w:proofErr w:type="spellEnd"/>
      <w:r w:rsidRPr="008475C5">
        <w:rPr>
          <w:rFonts w:asciiTheme="minorHAnsi" w:hAnsiTheme="minorHAnsi" w:cstheme="minorHAnsi"/>
          <w:sz w:val="22"/>
          <w:szCs w:val="22"/>
        </w:rPr>
        <w:t xml:space="preserve"> 5050 RGB led 4-pin with integrated IC in-PI554FCH.” [Online]. Available: http://www.inolux-corp.com/datasheet/SMDLED/Addressable%20LED/IN-PI554FCH.pdf. [Accessed: 28-Nov-2022]. </w:t>
      </w:r>
    </w:p>
    <w:p w14:paraId="36AE9EC9" w14:textId="51904320" w:rsidR="000F2B34" w:rsidRDefault="000F2B34" w:rsidP="000F2B34">
      <w:pPr>
        <w:pStyle w:val="NormalWeb"/>
        <w:ind w:left="567" w:hanging="567"/>
      </w:pPr>
      <w:r>
        <w:rPr>
          <w:rFonts w:asciiTheme="minorHAnsi" w:hAnsiTheme="minorHAnsi" w:cstheme="minorHAnsi"/>
          <w:sz w:val="22"/>
          <w:szCs w:val="22"/>
        </w:rPr>
        <w:lastRenderedPageBreak/>
        <w:t xml:space="preserve">[11] </w:t>
      </w:r>
      <w:r w:rsidRPr="000F2B34">
        <w:rPr>
          <w:rFonts w:asciiTheme="minorHAnsi" w:hAnsiTheme="minorHAnsi" w:cstheme="minorHAnsi"/>
          <w:sz w:val="22"/>
          <w:szCs w:val="22"/>
        </w:rPr>
        <w:t xml:space="preserve">“TLV70030DCKT: Digi-Key Electronics,” </w:t>
      </w:r>
      <w:r w:rsidRPr="000F2B34">
        <w:rPr>
          <w:rFonts w:asciiTheme="minorHAnsi" w:hAnsiTheme="minorHAnsi" w:cstheme="minorHAnsi"/>
          <w:i/>
          <w:iCs/>
          <w:sz w:val="22"/>
          <w:szCs w:val="22"/>
        </w:rPr>
        <w:t>Digi</w:t>
      </w:r>
      <w:r w:rsidRPr="000F2B34">
        <w:rPr>
          <w:rFonts w:asciiTheme="minorHAnsi" w:hAnsiTheme="minorHAnsi" w:cstheme="minorHAnsi"/>
          <w:sz w:val="22"/>
          <w:szCs w:val="22"/>
        </w:rPr>
        <w:t>. [Online]. Available: https://www.digikey.com/en/products/detail/texas-instruments/TLV70030DCKT/2176436. [Accessed: 27-Nov-2022].</w:t>
      </w:r>
      <w:r w:rsidRPr="000F2B34">
        <w:rPr>
          <w:sz w:val="22"/>
          <w:szCs w:val="22"/>
        </w:rPr>
        <w:t xml:space="preserve"> </w:t>
      </w:r>
    </w:p>
    <w:p w14:paraId="1CD052DA" w14:textId="751B41B6" w:rsidR="00B54FEE" w:rsidRDefault="000F2B34" w:rsidP="000F2B34">
      <w:pPr>
        <w:pStyle w:val="NormalWeb"/>
        <w:ind w:left="567" w:hanging="567"/>
        <w:rPr>
          <w:rFonts w:asciiTheme="minorHAnsi" w:hAnsiTheme="minorHAnsi" w:cstheme="minorHAnsi"/>
          <w:sz w:val="22"/>
          <w:szCs w:val="22"/>
        </w:rPr>
      </w:pPr>
      <w:r w:rsidRPr="004E6EB4">
        <w:rPr>
          <w:rFonts w:asciiTheme="minorHAnsi" w:hAnsiTheme="minorHAnsi" w:cstheme="minorHAnsi"/>
          <w:sz w:val="22"/>
          <w:szCs w:val="22"/>
        </w:rPr>
        <w:t xml:space="preserve">[12] “1001-001-01000: Digi-key electronics,” </w:t>
      </w:r>
      <w:r w:rsidRPr="004E6EB4">
        <w:rPr>
          <w:rFonts w:asciiTheme="minorHAnsi" w:hAnsiTheme="minorHAnsi" w:cstheme="minorHAnsi"/>
          <w:i/>
          <w:iCs/>
          <w:sz w:val="22"/>
          <w:szCs w:val="22"/>
        </w:rPr>
        <w:t>Digi</w:t>
      </w:r>
      <w:r w:rsidRPr="004E6EB4">
        <w:rPr>
          <w:rFonts w:asciiTheme="minorHAnsi" w:hAnsiTheme="minorHAnsi" w:cstheme="minorHAnsi"/>
          <w:sz w:val="22"/>
          <w:szCs w:val="22"/>
        </w:rPr>
        <w:t xml:space="preserve">. [Online]. Available: https://www.digikey.com/en/products/detail/cnc-tech/1001-001-01000/3064730. [Accessed: 27-Nov-2022]. </w:t>
      </w:r>
    </w:p>
    <w:p w14:paraId="78677FB2" w14:textId="77777777" w:rsidR="00192978" w:rsidRPr="00192978" w:rsidRDefault="00192978" w:rsidP="00192978">
      <w:pPr>
        <w:pStyle w:val="NormalWeb"/>
        <w:ind w:left="567" w:hanging="567"/>
        <w:rPr>
          <w:rFonts w:asciiTheme="minorHAnsi" w:hAnsiTheme="minorHAnsi" w:cstheme="minorHAnsi"/>
          <w:sz w:val="22"/>
          <w:szCs w:val="22"/>
        </w:rPr>
      </w:pPr>
      <w:r w:rsidRPr="00192978">
        <w:rPr>
          <w:rFonts w:asciiTheme="minorHAnsi" w:hAnsiTheme="minorHAnsi" w:cstheme="minorHAnsi"/>
          <w:sz w:val="22"/>
          <w:szCs w:val="22"/>
        </w:rPr>
        <w:t xml:space="preserve">[13] “Salary averages,” </w:t>
      </w:r>
      <w:r w:rsidRPr="00192978">
        <w:rPr>
          <w:rFonts w:asciiTheme="minorHAnsi" w:hAnsiTheme="minorHAnsi" w:cstheme="minorHAnsi"/>
          <w:i/>
          <w:iCs/>
          <w:sz w:val="22"/>
          <w:szCs w:val="22"/>
        </w:rPr>
        <w:t>Electrical &amp; Computer Engineering | UIUC</w:t>
      </w:r>
      <w:r w:rsidRPr="00192978">
        <w:rPr>
          <w:rFonts w:asciiTheme="minorHAnsi" w:hAnsiTheme="minorHAnsi" w:cstheme="minorHAnsi"/>
          <w:sz w:val="22"/>
          <w:szCs w:val="22"/>
        </w:rPr>
        <w:t xml:space="preserve">. [Online]. Available: https://ece.illinois.edu/admissions/why-ece/salary-averages. [Accessed: 28-Nov-2022]. </w:t>
      </w:r>
    </w:p>
    <w:p w14:paraId="21739263" w14:textId="77777777" w:rsidR="000A4374" w:rsidRPr="000A4374" w:rsidRDefault="000A4374" w:rsidP="000A4374">
      <w:pPr>
        <w:pStyle w:val="NormalWeb"/>
        <w:ind w:left="567" w:hanging="567"/>
        <w:rPr>
          <w:rFonts w:asciiTheme="minorHAnsi" w:hAnsiTheme="minorHAnsi" w:cstheme="minorHAnsi"/>
          <w:sz w:val="22"/>
          <w:szCs w:val="22"/>
        </w:rPr>
      </w:pPr>
      <w:r w:rsidRPr="000A4374">
        <w:rPr>
          <w:rFonts w:asciiTheme="minorHAnsi" w:hAnsiTheme="minorHAnsi" w:cstheme="minorHAnsi"/>
          <w:sz w:val="22"/>
          <w:szCs w:val="22"/>
        </w:rPr>
        <w:t xml:space="preserve">[14] “IEEE code of Ethics,” </w:t>
      </w:r>
      <w:r w:rsidRPr="000A4374">
        <w:rPr>
          <w:rFonts w:asciiTheme="minorHAnsi" w:hAnsiTheme="minorHAnsi" w:cstheme="minorHAnsi"/>
          <w:i/>
          <w:iCs/>
          <w:sz w:val="22"/>
          <w:szCs w:val="22"/>
        </w:rPr>
        <w:t>IEEE</w:t>
      </w:r>
      <w:r w:rsidRPr="000A4374">
        <w:rPr>
          <w:rFonts w:asciiTheme="minorHAnsi" w:hAnsiTheme="minorHAnsi" w:cstheme="minorHAnsi"/>
          <w:sz w:val="22"/>
          <w:szCs w:val="22"/>
        </w:rPr>
        <w:t xml:space="preserve">. [Online]. Available: https://www.ieee.org/about/corporate/governance/p7-8.html. [Accessed: 28-Nov-2022]. </w:t>
      </w:r>
    </w:p>
    <w:p w14:paraId="31B4E51E" w14:textId="69C39264" w:rsidR="00B54FEE" w:rsidRDefault="00B54FEE">
      <w:pPr>
        <w:rPr>
          <w:rFonts w:eastAsia="Times New Roman" w:cstheme="minorHAnsi"/>
          <w:lang w:eastAsia="zh-CN"/>
        </w:rPr>
      </w:pPr>
      <w:r>
        <w:rPr>
          <w:rFonts w:cstheme="minorHAnsi"/>
        </w:rPr>
        <w:br w:type="page"/>
      </w:r>
    </w:p>
    <w:p w14:paraId="6BAE3021" w14:textId="039CFD5D" w:rsidR="00D83DF0" w:rsidRPr="00B54FEE" w:rsidRDefault="0088616A" w:rsidP="00B54FEE">
      <w:pPr>
        <w:pStyle w:val="Heading1"/>
        <w:rPr>
          <w:rFonts w:ascii="Times New Roman" w:eastAsia="Times New Roman" w:hAnsi="Times New Roman" w:cs="Times New Roman"/>
          <w:sz w:val="24"/>
          <w:szCs w:val="24"/>
          <w:lang w:eastAsia="zh-CN"/>
        </w:rPr>
      </w:pPr>
      <w:bookmarkStart w:id="28" w:name="_Toc121073360"/>
      <w:r>
        <w:lastRenderedPageBreak/>
        <w:t>Appendix A</w:t>
      </w:r>
      <w:r>
        <w:tab/>
      </w:r>
      <w:r w:rsidR="009231CE">
        <w:t>Requirement and Verification Table</w:t>
      </w:r>
      <w:bookmarkEnd w:id="28"/>
    </w:p>
    <w:p w14:paraId="31889143" w14:textId="6E9BB4F6" w:rsidR="00396C17" w:rsidRDefault="0083646D" w:rsidP="009231CE">
      <w:r>
        <w:t>Note that the verification status below, as previously mentioned in section 3, is referring to the verification of the breadboard</w:t>
      </w:r>
      <w:r w:rsidR="0055493F">
        <w:t xml:space="preserve"> except in the sound report test</w:t>
      </w:r>
      <w:r>
        <w:t>. In the case of the PCB, we were unable to verify the requirements due to our microcontroller not connecting our computers due to a variety of previously mentioned reasons.</w:t>
      </w:r>
    </w:p>
    <w:tbl>
      <w:tblPr>
        <w:tblStyle w:val="TableGrid"/>
        <w:tblW w:w="0" w:type="auto"/>
        <w:jc w:val="center"/>
        <w:tblLayout w:type="fixed"/>
        <w:tblLook w:val="04A0" w:firstRow="1" w:lastRow="0" w:firstColumn="1" w:lastColumn="0" w:noHBand="0" w:noVBand="1"/>
      </w:tblPr>
      <w:tblGrid>
        <w:gridCol w:w="3822"/>
        <w:gridCol w:w="4230"/>
        <w:gridCol w:w="1176"/>
      </w:tblGrid>
      <w:tr w:rsidR="00AC2E62" w14:paraId="76F4CD01" w14:textId="77777777" w:rsidTr="00C0419B">
        <w:trPr>
          <w:trHeight w:val="312"/>
          <w:jc w:val="center"/>
        </w:trPr>
        <w:tc>
          <w:tcPr>
            <w:tcW w:w="8052" w:type="dxa"/>
            <w:gridSpan w:val="2"/>
            <w:tcBorders>
              <w:top w:val="nil"/>
              <w:left w:val="nil"/>
              <w:bottom w:val="single" w:sz="4" w:space="0" w:color="auto"/>
              <w:right w:val="nil"/>
            </w:tcBorders>
          </w:tcPr>
          <w:p w14:paraId="6D8BAB3F" w14:textId="6CFCF24F" w:rsidR="00AC2E62" w:rsidRPr="00993A64" w:rsidRDefault="00AC2E62" w:rsidP="00171238">
            <w:pPr>
              <w:jc w:val="center"/>
            </w:pPr>
            <w:r w:rsidRPr="00993A64">
              <w:t>Table</w:t>
            </w:r>
            <w:r w:rsidR="0083646D" w:rsidRPr="00993A64">
              <w:t xml:space="preserve"> </w:t>
            </w:r>
            <w:r w:rsidR="00993A64" w:rsidRPr="00993A64">
              <w:t>4</w:t>
            </w:r>
            <w:r w:rsidR="0083646D" w:rsidRPr="00993A64">
              <w:t>. Overall System</w:t>
            </w:r>
            <w:r w:rsidRPr="00993A64">
              <w:t xml:space="preserve"> Requirements and Verifications</w:t>
            </w:r>
          </w:p>
        </w:tc>
        <w:tc>
          <w:tcPr>
            <w:tcW w:w="1176" w:type="dxa"/>
            <w:tcBorders>
              <w:top w:val="nil"/>
              <w:left w:val="nil"/>
              <w:bottom w:val="single" w:sz="4" w:space="0" w:color="auto"/>
              <w:right w:val="nil"/>
            </w:tcBorders>
          </w:tcPr>
          <w:p w14:paraId="22356F1F" w14:textId="77777777" w:rsidR="00AC2E62" w:rsidRDefault="00AC2E62" w:rsidP="00AC2E62">
            <w:pPr>
              <w:jc w:val="center"/>
              <w:rPr>
                <w:b/>
                <w:bCs/>
              </w:rPr>
            </w:pPr>
          </w:p>
        </w:tc>
      </w:tr>
      <w:tr w:rsidR="00AC2E62" w14:paraId="7B6E29A8" w14:textId="77777777" w:rsidTr="00C0419B">
        <w:trPr>
          <w:trHeight w:val="312"/>
          <w:jc w:val="center"/>
        </w:trPr>
        <w:tc>
          <w:tcPr>
            <w:tcW w:w="3822" w:type="dxa"/>
            <w:tcBorders>
              <w:top w:val="single" w:sz="4" w:space="0" w:color="auto"/>
            </w:tcBorders>
          </w:tcPr>
          <w:p w14:paraId="286989EA" w14:textId="77777777" w:rsidR="00AC2E62" w:rsidRDefault="00AC2E62" w:rsidP="00171238">
            <w:pPr>
              <w:jc w:val="center"/>
            </w:pPr>
            <w:r w:rsidRPr="00AC2E62">
              <w:t>Requirement</w:t>
            </w:r>
          </w:p>
        </w:tc>
        <w:tc>
          <w:tcPr>
            <w:tcW w:w="4230" w:type="dxa"/>
            <w:tcBorders>
              <w:top w:val="single" w:sz="4" w:space="0" w:color="auto"/>
            </w:tcBorders>
          </w:tcPr>
          <w:p w14:paraId="73DC94DF" w14:textId="77777777" w:rsidR="00AC2E62" w:rsidRPr="00FB3B2B" w:rsidRDefault="00AC2E62" w:rsidP="00171238">
            <w:pPr>
              <w:jc w:val="center"/>
            </w:pPr>
            <w:r w:rsidRPr="00AC2E62">
              <w:t>Verification</w:t>
            </w:r>
          </w:p>
        </w:tc>
        <w:tc>
          <w:tcPr>
            <w:tcW w:w="1176" w:type="dxa"/>
            <w:tcBorders>
              <w:top w:val="single" w:sz="4" w:space="0" w:color="auto"/>
            </w:tcBorders>
          </w:tcPr>
          <w:p w14:paraId="7048180F" w14:textId="77777777" w:rsidR="00BE4D1A" w:rsidRDefault="00AC2E62" w:rsidP="00AC2E62">
            <w:pPr>
              <w:jc w:val="center"/>
            </w:pPr>
            <w:r w:rsidRPr="00BE4D1A">
              <w:t>Verification status</w:t>
            </w:r>
            <w:r w:rsidR="00BE4D1A" w:rsidRPr="00BE4D1A">
              <w:t xml:space="preserve"> </w:t>
            </w:r>
          </w:p>
          <w:p w14:paraId="18CFEAC4" w14:textId="77777777" w:rsidR="00AC2E62" w:rsidRPr="00BE4D1A" w:rsidRDefault="00BE4D1A" w:rsidP="00AC2E62">
            <w:pPr>
              <w:jc w:val="center"/>
            </w:pPr>
            <w:r w:rsidRPr="00BE4D1A">
              <w:t>(Y or N)</w:t>
            </w:r>
          </w:p>
        </w:tc>
      </w:tr>
      <w:tr w:rsidR="00AC2E62" w:rsidRPr="00171238" w14:paraId="2E13E608" w14:textId="77777777" w:rsidTr="00C0419B">
        <w:trPr>
          <w:trHeight w:val="329"/>
          <w:jc w:val="center"/>
        </w:trPr>
        <w:tc>
          <w:tcPr>
            <w:tcW w:w="3822" w:type="dxa"/>
          </w:tcPr>
          <w:p w14:paraId="0D85A2D6" w14:textId="77777777" w:rsidR="0083646D" w:rsidRDefault="0083646D" w:rsidP="0083646D">
            <w:pPr>
              <w:rPr>
                <w:b/>
                <w:bCs/>
                <w:color w:val="000000"/>
              </w:rPr>
            </w:pPr>
            <w:r w:rsidRPr="0083646D">
              <w:rPr>
                <w:b/>
                <w:bCs/>
                <w:color w:val="000000"/>
              </w:rPr>
              <w:t xml:space="preserve">USB Data Transfer. </w:t>
            </w:r>
          </w:p>
          <w:p w14:paraId="08BD9602" w14:textId="06D3D622" w:rsidR="00AC2E62" w:rsidRPr="0083646D" w:rsidRDefault="0083646D" w:rsidP="0083646D">
            <w:pPr>
              <w:pStyle w:val="ListParagraph"/>
              <w:numPr>
                <w:ilvl w:val="0"/>
                <w:numId w:val="24"/>
              </w:numPr>
              <w:rPr>
                <w:bCs/>
              </w:rPr>
            </w:pPr>
            <w:r w:rsidRPr="0083646D">
              <w:t xml:space="preserve">The sound processing </w:t>
            </w:r>
            <w:r>
              <w:t xml:space="preserve">subsystem </w:t>
            </w:r>
            <w:r w:rsidRPr="0083646D">
              <w:t>needs to be able to communicate with the user interface subsystem via USB with at most 5% transmission error ratio — incorrect transmissions/all transmission.</w:t>
            </w:r>
          </w:p>
        </w:tc>
        <w:tc>
          <w:tcPr>
            <w:tcW w:w="4230" w:type="dxa"/>
          </w:tcPr>
          <w:p w14:paraId="634A5F41" w14:textId="77777777" w:rsidR="0083646D" w:rsidRPr="0083646D" w:rsidRDefault="0083646D" w:rsidP="0083646D">
            <w:pPr>
              <w:pStyle w:val="ListParagraph"/>
              <w:numPr>
                <w:ilvl w:val="0"/>
                <w:numId w:val="24"/>
              </w:numPr>
            </w:pPr>
            <w:r w:rsidRPr="0083646D">
              <w:t>Set the data transmitted by the microcontroller to be either a certain known value or a value with a certain format.</w:t>
            </w:r>
          </w:p>
          <w:p w14:paraId="5B3FFC2A" w14:textId="4E3AEBBA" w:rsidR="00AC2E62" w:rsidRPr="0083646D" w:rsidRDefault="0083646D" w:rsidP="0083646D">
            <w:pPr>
              <w:pStyle w:val="ListParagraph"/>
              <w:numPr>
                <w:ilvl w:val="0"/>
                <w:numId w:val="24"/>
              </w:numPr>
              <w:rPr>
                <w:color w:val="FF0000"/>
              </w:rPr>
            </w:pPr>
            <w:r w:rsidRPr="0083646D">
              <w:t>Verify that the value seen on the computer is correct or has the correct format 95% of time.</w:t>
            </w:r>
          </w:p>
        </w:tc>
        <w:tc>
          <w:tcPr>
            <w:tcW w:w="1176" w:type="dxa"/>
          </w:tcPr>
          <w:p w14:paraId="40B9AC4D" w14:textId="6F744E65" w:rsidR="00AC2E62" w:rsidRPr="0083646D" w:rsidRDefault="0083646D" w:rsidP="00AC2E62">
            <w:pPr>
              <w:ind w:left="360"/>
            </w:pPr>
            <w:r>
              <w:t>Y</w:t>
            </w:r>
          </w:p>
        </w:tc>
      </w:tr>
      <w:tr w:rsidR="00AC2E62" w:rsidRPr="00171238" w14:paraId="647722D0" w14:textId="77777777" w:rsidTr="00C0419B">
        <w:trPr>
          <w:trHeight w:val="329"/>
          <w:jc w:val="center"/>
        </w:trPr>
        <w:tc>
          <w:tcPr>
            <w:tcW w:w="3822" w:type="dxa"/>
          </w:tcPr>
          <w:p w14:paraId="651841CA" w14:textId="77777777" w:rsidR="0083646D" w:rsidRPr="0083646D" w:rsidRDefault="0083646D" w:rsidP="0083646D">
            <w:pPr>
              <w:rPr>
                <w:bCs/>
              </w:rPr>
            </w:pPr>
            <w:r w:rsidRPr="0083646D">
              <w:rPr>
                <w:b/>
                <w:bCs/>
              </w:rPr>
              <w:t>Sound Processing</w:t>
            </w:r>
            <w:r>
              <w:t xml:space="preserve">. </w:t>
            </w:r>
          </w:p>
          <w:p w14:paraId="45C08B36" w14:textId="7ACBAA3C" w:rsidR="00AC2E62" w:rsidRPr="0083646D" w:rsidRDefault="0083646D" w:rsidP="0083646D">
            <w:pPr>
              <w:pStyle w:val="ListParagraph"/>
              <w:numPr>
                <w:ilvl w:val="0"/>
                <w:numId w:val="25"/>
              </w:numPr>
              <w:rPr>
                <w:bCs/>
              </w:rPr>
            </w:pPr>
            <w:r w:rsidRPr="0083646D">
              <w:t>Instantaneous SPL readings are correct within a ±3 dB margin of error.</w:t>
            </w:r>
          </w:p>
        </w:tc>
        <w:tc>
          <w:tcPr>
            <w:tcW w:w="4230" w:type="dxa"/>
          </w:tcPr>
          <w:p w14:paraId="2BC0FD6D" w14:textId="12C75D67" w:rsidR="0083646D" w:rsidRPr="0083646D" w:rsidRDefault="0083646D" w:rsidP="0083646D">
            <w:pPr>
              <w:pStyle w:val="ListParagraph"/>
              <w:numPr>
                <w:ilvl w:val="0"/>
                <w:numId w:val="25"/>
              </w:numPr>
            </w:pPr>
            <w:r w:rsidRPr="0083646D">
              <w:t>Feed curated sound data to the sound processing subsystem and to a commercially available SPL meter.</w:t>
            </w:r>
          </w:p>
          <w:p w14:paraId="25C6FB84" w14:textId="77777777" w:rsidR="0083646D" w:rsidRPr="0083646D" w:rsidRDefault="0083646D" w:rsidP="0083646D">
            <w:pPr>
              <w:pStyle w:val="ListParagraph"/>
              <w:numPr>
                <w:ilvl w:val="0"/>
                <w:numId w:val="25"/>
              </w:numPr>
            </w:pPr>
            <w:r w:rsidRPr="0083646D">
              <w:t>Either directly measure the output of the sound processing subsystem using an oscilloscope/logic analyzer or through data files on a local computer if the USB connection is functional.</w:t>
            </w:r>
          </w:p>
          <w:p w14:paraId="19715ED4" w14:textId="1A6E1896" w:rsidR="00AC2E62" w:rsidRPr="0083646D" w:rsidRDefault="0083646D" w:rsidP="0083646D">
            <w:pPr>
              <w:pStyle w:val="ListParagraph"/>
              <w:numPr>
                <w:ilvl w:val="0"/>
                <w:numId w:val="25"/>
              </w:numPr>
            </w:pPr>
            <w:r w:rsidRPr="0083646D">
              <w:t>Compare outputs, verify that the sound processing subsystem does not vary more than ±3 dB from the SPL meter.</w:t>
            </w:r>
          </w:p>
        </w:tc>
        <w:tc>
          <w:tcPr>
            <w:tcW w:w="1176" w:type="dxa"/>
          </w:tcPr>
          <w:p w14:paraId="2D4FAB9B" w14:textId="5908BEEC" w:rsidR="00AC2E62" w:rsidRPr="0083646D" w:rsidRDefault="0083646D" w:rsidP="00AC2E62">
            <w:pPr>
              <w:ind w:left="360"/>
            </w:pPr>
            <w:r>
              <w:t>Y</w:t>
            </w:r>
          </w:p>
        </w:tc>
      </w:tr>
      <w:tr w:rsidR="00AC2E62" w:rsidRPr="00171238" w14:paraId="7E01F447" w14:textId="77777777" w:rsidTr="00C0419B">
        <w:trPr>
          <w:trHeight w:val="329"/>
          <w:jc w:val="center"/>
        </w:trPr>
        <w:tc>
          <w:tcPr>
            <w:tcW w:w="3822" w:type="dxa"/>
          </w:tcPr>
          <w:p w14:paraId="6331FF9E" w14:textId="2CB9C194" w:rsidR="0083646D" w:rsidRPr="0083646D" w:rsidRDefault="00396C17" w:rsidP="0083646D">
            <w:pPr>
              <w:rPr>
                <w:b/>
              </w:rPr>
            </w:pPr>
            <w:r>
              <w:rPr>
                <w:b/>
              </w:rPr>
              <w:t>Instantaneous SPL LED.</w:t>
            </w:r>
          </w:p>
          <w:p w14:paraId="497F66AB" w14:textId="21418079" w:rsidR="0083646D" w:rsidRPr="00396C17" w:rsidRDefault="0083646D" w:rsidP="00396C17">
            <w:pPr>
              <w:pStyle w:val="ListParagraph"/>
              <w:numPr>
                <w:ilvl w:val="0"/>
                <w:numId w:val="26"/>
              </w:numPr>
              <w:rPr>
                <w:bCs/>
              </w:rPr>
            </w:pPr>
            <w:r>
              <w:rPr>
                <w:color w:val="000000"/>
              </w:rPr>
              <w:t>The instantaneous SPL LED switches between a certain value to another within 2</w:t>
            </w:r>
            <w:r w:rsidR="0043548A">
              <w:rPr>
                <w:color w:val="000000"/>
              </w:rPr>
              <w:t xml:space="preserve"> </w:t>
            </w:r>
            <w:r>
              <w:rPr>
                <w:color w:val="000000"/>
              </w:rPr>
              <w:t>s.</w:t>
            </w:r>
          </w:p>
        </w:tc>
        <w:tc>
          <w:tcPr>
            <w:tcW w:w="4230" w:type="dxa"/>
          </w:tcPr>
          <w:p w14:paraId="36BE864B" w14:textId="77777777" w:rsidR="0083646D" w:rsidRDefault="0083646D" w:rsidP="0083646D">
            <w:pPr>
              <w:pStyle w:val="ListParagraph"/>
              <w:numPr>
                <w:ilvl w:val="0"/>
                <w:numId w:val="27"/>
              </w:numPr>
            </w:pPr>
            <w:r>
              <w:t>Use either real or mock sound intensity data to send a valid safe dB reading and unsafe reading.</w:t>
            </w:r>
          </w:p>
          <w:p w14:paraId="3792978C" w14:textId="68EA6FCE" w:rsidR="00AC2E62" w:rsidRPr="0083646D" w:rsidRDefault="0083646D" w:rsidP="0083646D">
            <w:pPr>
              <w:pStyle w:val="ListParagraph"/>
              <w:numPr>
                <w:ilvl w:val="0"/>
                <w:numId w:val="27"/>
              </w:numPr>
            </w:pPr>
            <w:r>
              <w:t>Verify that once the dB intensity changes ranges, the LEDs switch within 2</w:t>
            </w:r>
            <w:r w:rsidR="0043548A">
              <w:t xml:space="preserve"> </w:t>
            </w:r>
            <w:r>
              <w:t>s.</w:t>
            </w:r>
          </w:p>
        </w:tc>
        <w:tc>
          <w:tcPr>
            <w:tcW w:w="1176" w:type="dxa"/>
          </w:tcPr>
          <w:p w14:paraId="0DCC9F25" w14:textId="224E757C" w:rsidR="00AC2E62" w:rsidRPr="0083646D" w:rsidRDefault="0083646D" w:rsidP="00AC2E62">
            <w:pPr>
              <w:ind w:left="360"/>
            </w:pPr>
            <w:r>
              <w:t>Y</w:t>
            </w:r>
          </w:p>
        </w:tc>
      </w:tr>
      <w:tr w:rsidR="00AC2E62" w:rsidRPr="00F21F0C" w14:paraId="53444F65" w14:textId="77777777" w:rsidTr="00C0419B">
        <w:trPr>
          <w:trHeight w:val="329"/>
          <w:jc w:val="center"/>
        </w:trPr>
        <w:tc>
          <w:tcPr>
            <w:tcW w:w="3822" w:type="dxa"/>
          </w:tcPr>
          <w:p w14:paraId="41BCB25A" w14:textId="77777777" w:rsidR="00AC2E62" w:rsidRDefault="00396C17" w:rsidP="00396C17">
            <w:pPr>
              <w:rPr>
                <w:b/>
              </w:rPr>
            </w:pPr>
            <w:r>
              <w:rPr>
                <w:b/>
              </w:rPr>
              <w:t>Integrated SPL LED.</w:t>
            </w:r>
          </w:p>
          <w:p w14:paraId="2C053D95" w14:textId="5D44536E" w:rsidR="00396C17" w:rsidRPr="00396C17" w:rsidRDefault="00396C17" w:rsidP="00396C17">
            <w:pPr>
              <w:pStyle w:val="ListParagraph"/>
              <w:numPr>
                <w:ilvl w:val="0"/>
                <w:numId w:val="29"/>
              </w:numPr>
              <w:rPr>
                <w:bCs/>
              </w:rPr>
            </w:pPr>
            <w:r>
              <w:rPr>
                <w:color w:val="000000"/>
              </w:rPr>
              <w:t>Integrated SPL LED switches from off to on within 2</w:t>
            </w:r>
            <w:r w:rsidR="0043548A">
              <w:rPr>
                <w:color w:val="000000"/>
              </w:rPr>
              <w:t xml:space="preserve"> </w:t>
            </w:r>
            <w:r>
              <w:rPr>
                <w:color w:val="000000"/>
              </w:rPr>
              <w:t>s only after receiving enough sound exposure.</w:t>
            </w:r>
          </w:p>
        </w:tc>
        <w:tc>
          <w:tcPr>
            <w:tcW w:w="4230" w:type="dxa"/>
          </w:tcPr>
          <w:p w14:paraId="44B8FA1B" w14:textId="77777777" w:rsidR="00396C17" w:rsidRDefault="00396C17" w:rsidP="00396C17">
            <w:pPr>
              <w:pStyle w:val="ListParagraph"/>
              <w:numPr>
                <w:ilvl w:val="0"/>
                <w:numId w:val="30"/>
              </w:numPr>
            </w:pPr>
            <w:r>
              <w:t xml:space="preserve">Use either real or mock sound intensity data to send decibel readings to the microcontroller. </w:t>
            </w:r>
          </w:p>
          <w:p w14:paraId="60184549" w14:textId="49A86C02" w:rsidR="00AC2E62" w:rsidRPr="0083646D" w:rsidRDefault="00396C17" w:rsidP="00396C17">
            <w:pPr>
              <w:pStyle w:val="ListParagraph"/>
              <w:numPr>
                <w:ilvl w:val="0"/>
                <w:numId w:val="30"/>
              </w:numPr>
            </w:pPr>
            <w:r>
              <w:t>Verify that once</w:t>
            </w:r>
            <w:r w:rsidR="0043548A">
              <w:t xml:space="preserve"> the decibel readings have crossed a certain threshold</w:t>
            </w:r>
            <w:r>
              <w:t>, the LED lights up. The verification fails if the LED lights up too quickly or turns off after lighting up.</w:t>
            </w:r>
          </w:p>
        </w:tc>
        <w:tc>
          <w:tcPr>
            <w:tcW w:w="1176" w:type="dxa"/>
          </w:tcPr>
          <w:p w14:paraId="1E26D84A" w14:textId="0BED1BC1" w:rsidR="00AC2E62" w:rsidRPr="0083646D" w:rsidRDefault="00396C17" w:rsidP="00AC2E62">
            <w:pPr>
              <w:ind w:left="360"/>
            </w:pPr>
            <w:r>
              <w:t>Y</w:t>
            </w:r>
          </w:p>
        </w:tc>
      </w:tr>
      <w:tr w:rsidR="00396C17" w:rsidRPr="00F21F0C" w14:paraId="0B4F88E6" w14:textId="77777777" w:rsidTr="00C0419B">
        <w:trPr>
          <w:trHeight w:val="329"/>
          <w:jc w:val="center"/>
        </w:trPr>
        <w:tc>
          <w:tcPr>
            <w:tcW w:w="3822" w:type="dxa"/>
          </w:tcPr>
          <w:p w14:paraId="71FAFB92" w14:textId="0869B46B" w:rsidR="00396C17" w:rsidRPr="00396C17" w:rsidRDefault="00396C17" w:rsidP="00396C17">
            <w:pPr>
              <w:rPr>
                <w:b/>
                <w:bCs/>
                <w:color w:val="000000"/>
              </w:rPr>
            </w:pPr>
            <w:r>
              <w:rPr>
                <w:b/>
                <w:bCs/>
                <w:color w:val="000000"/>
              </w:rPr>
              <w:t>Sound Report.</w:t>
            </w:r>
          </w:p>
          <w:p w14:paraId="5729940E" w14:textId="3A89823E" w:rsidR="00396C17" w:rsidRPr="00396C17" w:rsidRDefault="00396C17" w:rsidP="00396C17">
            <w:pPr>
              <w:pStyle w:val="ListParagraph"/>
              <w:numPr>
                <w:ilvl w:val="0"/>
                <w:numId w:val="34"/>
              </w:numPr>
              <w:rPr>
                <w:bCs/>
              </w:rPr>
            </w:pPr>
            <w:r w:rsidRPr="00396C17">
              <w:rPr>
                <w:color w:val="000000"/>
              </w:rPr>
              <w:t xml:space="preserve">The sound report software </w:t>
            </w:r>
            <w:r w:rsidRPr="00396C17">
              <w:rPr>
                <w:color w:val="000000"/>
              </w:rPr>
              <w:lastRenderedPageBreak/>
              <w:t>needs to be correct within 3 dB tolerance intensity wise (dB) for average sound level and within 10% for daily sound exposure.</w:t>
            </w:r>
          </w:p>
        </w:tc>
        <w:tc>
          <w:tcPr>
            <w:tcW w:w="4230" w:type="dxa"/>
          </w:tcPr>
          <w:p w14:paraId="3C4B6AE6" w14:textId="77777777" w:rsidR="00396C17" w:rsidRDefault="00396C17" w:rsidP="00396C17">
            <w:pPr>
              <w:pStyle w:val="ListParagraph"/>
              <w:numPr>
                <w:ilvl w:val="0"/>
                <w:numId w:val="31"/>
              </w:numPr>
            </w:pPr>
            <w:r>
              <w:lastRenderedPageBreak/>
              <w:t xml:space="preserve">Send mock sound data simulating background noise in the human </w:t>
            </w:r>
            <w:r>
              <w:lastRenderedPageBreak/>
              <w:t>frequency range with a given decibel range.</w:t>
            </w:r>
          </w:p>
          <w:p w14:paraId="7121C409" w14:textId="5E88BD1A" w:rsidR="00396C17" w:rsidRDefault="00396C17" w:rsidP="00396C17">
            <w:pPr>
              <w:pStyle w:val="ListParagraph"/>
              <w:numPr>
                <w:ilvl w:val="0"/>
                <w:numId w:val="31"/>
              </w:numPr>
            </w:pPr>
            <w:r>
              <w:t>Verify that the software conveys the correct overall average sound level and sound exposure within 1 dB and 10% tolerance respectively by checking against the raw data.</w:t>
            </w:r>
          </w:p>
        </w:tc>
        <w:tc>
          <w:tcPr>
            <w:tcW w:w="1176" w:type="dxa"/>
          </w:tcPr>
          <w:p w14:paraId="376A7D23" w14:textId="3ECB6D15" w:rsidR="00396C17" w:rsidRPr="0083646D" w:rsidRDefault="00396C17" w:rsidP="00AC2E62">
            <w:pPr>
              <w:ind w:left="360"/>
            </w:pPr>
            <w:r>
              <w:lastRenderedPageBreak/>
              <w:t>Y</w:t>
            </w:r>
          </w:p>
        </w:tc>
      </w:tr>
    </w:tbl>
    <w:p w14:paraId="7EA6BE96" w14:textId="77777777" w:rsidR="00DA69C5" w:rsidRPr="00171238" w:rsidRDefault="00DA69C5" w:rsidP="009231CE"/>
    <w:p w14:paraId="5DEA8C15" w14:textId="77777777" w:rsidR="00DA69C5" w:rsidRPr="009231CE" w:rsidRDefault="00DA69C5" w:rsidP="009231CE"/>
    <w:p w14:paraId="0A0CEAC2" w14:textId="46FC910F" w:rsidR="00E9191B" w:rsidRDefault="00E9191B">
      <w:pPr>
        <w:rPr>
          <w:rFonts w:ascii="Times New Roman" w:hAnsi="Times New Roman"/>
          <w:szCs w:val="24"/>
        </w:rPr>
      </w:pPr>
      <w:r>
        <w:rPr>
          <w:rFonts w:ascii="Times New Roman" w:hAnsi="Times New Roman"/>
          <w:szCs w:val="24"/>
        </w:rPr>
        <w:br w:type="page"/>
      </w:r>
    </w:p>
    <w:p w14:paraId="13E0490F" w14:textId="7AE951FA" w:rsidR="00E9191B" w:rsidRDefault="00E9191B" w:rsidP="00E9191B">
      <w:pPr>
        <w:pStyle w:val="Heading1"/>
      </w:pPr>
      <w:bookmarkStart w:id="29" w:name="_Toc121073361"/>
      <w:r>
        <w:lastRenderedPageBreak/>
        <w:t>Appendix B</w:t>
      </w:r>
      <w:r>
        <w:tab/>
      </w:r>
      <w:r w:rsidR="00D964E3">
        <w:t>Schematics and Diagrams</w:t>
      </w:r>
      <w:bookmarkEnd w:id="29"/>
    </w:p>
    <w:p w14:paraId="2B52CE4E" w14:textId="497BC52D" w:rsidR="00E9191B" w:rsidRDefault="00D964E3" w:rsidP="00E9191B">
      <w:r>
        <w:rPr>
          <w:noProof/>
        </w:rPr>
        <w:drawing>
          <wp:inline distT="0" distB="0" distL="0" distR="0" wp14:anchorId="5DB501CD" wp14:editId="28E738D3">
            <wp:extent cx="5943600" cy="3502025"/>
            <wp:effectExtent l="0" t="0" r="0" b="317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502025"/>
                    </a:xfrm>
                    <a:prstGeom prst="rect">
                      <a:avLst/>
                    </a:prstGeom>
                  </pic:spPr>
                </pic:pic>
              </a:graphicData>
            </a:graphic>
          </wp:inline>
        </w:drawing>
      </w:r>
    </w:p>
    <w:p w14:paraId="04451383" w14:textId="190360AC" w:rsidR="00D964E3" w:rsidRDefault="00D964E3" w:rsidP="00D964E3">
      <w:pPr>
        <w:pStyle w:val="Caption"/>
      </w:pPr>
      <w:r>
        <w:t xml:space="preserve">Figure </w:t>
      </w:r>
      <w:fldSimple w:instr=" SEQ Figure \* ARABIC ">
        <w:r w:rsidR="0083222E">
          <w:rPr>
            <w:noProof/>
          </w:rPr>
          <w:t>4</w:t>
        </w:r>
      </w:fldSimple>
      <w:r>
        <w:t>. Circuit schematic.</w:t>
      </w:r>
    </w:p>
    <w:p w14:paraId="2C4836FA" w14:textId="48F426BE" w:rsidR="00D964E3" w:rsidRDefault="00D964E3" w:rsidP="00D964E3">
      <w:pPr>
        <w:pStyle w:val="Caption"/>
      </w:pPr>
      <w:r>
        <w:rPr>
          <w:noProof/>
        </w:rPr>
        <w:lastRenderedPageBreak/>
        <w:drawing>
          <wp:inline distT="0" distB="0" distL="0" distR="0" wp14:anchorId="597F3099" wp14:editId="5D13BE77">
            <wp:extent cx="5943600" cy="4411980"/>
            <wp:effectExtent l="0" t="0" r="0" b="7620"/>
            <wp:docPr id="7" name="Picture 7"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video g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4411980"/>
                    </a:xfrm>
                    <a:prstGeom prst="rect">
                      <a:avLst/>
                    </a:prstGeom>
                  </pic:spPr>
                </pic:pic>
              </a:graphicData>
            </a:graphic>
          </wp:inline>
        </w:drawing>
      </w:r>
      <w:r>
        <w:t xml:space="preserve"> </w:t>
      </w:r>
    </w:p>
    <w:p w14:paraId="3C13F725" w14:textId="421B567B" w:rsidR="00D964E3" w:rsidRDefault="00D964E3" w:rsidP="00D964E3">
      <w:pPr>
        <w:pStyle w:val="Caption"/>
      </w:pPr>
      <w:r>
        <w:t xml:space="preserve">Figure </w:t>
      </w:r>
      <w:fldSimple w:instr=" SEQ Figure \* ARABIC ">
        <w:r w:rsidR="0083222E">
          <w:rPr>
            <w:noProof/>
          </w:rPr>
          <w:t>5</w:t>
        </w:r>
      </w:fldSimple>
      <w:r>
        <w:t xml:space="preserve">. PCB schematic. Note that the version number and date is </w:t>
      </w:r>
      <w:r w:rsidR="002F5898">
        <w:t>incorrect,</w:t>
      </w:r>
      <w:r w:rsidR="00AF6773">
        <w:t xml:space="preserve"> but</w:t>
      </w:r>
      <w:r>
        <w:t xml:space="preserve"> </w:t>
      </w:r>
      <w:r w:rsidR="00BE3B09">
        <w:t xml:space="preserve">we kept them </w:t>
      </w:r>
      <w:r>
        <w:t>due to the text being there in the final physical PCB.</w:t>
      </w:r>
      <w:r w:rsidR="009D259A">
        <w:t xml:space="preserve"> Likewise for the incorrect name for the USB port. </w:t>
      </w:r>
    </w:p>
    <w:p w14:paraId="54EE44CF" w14:textId="53D2A1B9" w:rsidR="00D964E3" w:rsidRDefault="00D964E3">
      <w:r>
        <w:br w:type="page"/>
      </w:r>
    </w:p>
    <w:p w14:paraId="0AF0A280" w14:textId="7F2D8F84" w:rsidR="00D964E3" w:rsidRDefault="00D964E3" w:rsidP="00D964E3">
      <w:pPr>
        <w:pStyle w:val="Heading1"/>
      </w:pPr>
      <w:bookmarkStart w:id="30" w:name="_Toc121073362"/>
      <w:r>
        <w:lastRenderedPageBreak/>
        <w:t>Appendix C</w:t>
      </w:r>
      <w:r>
        <w:tab/>
        <w:t>Software</w:t>
      </w:r>
      <w:r w:rsidR="003E43E6">
        <w:t xml:space="preserve"> Flow and Outputs</w:t>
      </w:r>
      <w:bookmarkEnd w:id="30"/>
    </w:p>
    <w:p w14:paraId="52931EF5" w14:textId="5ACE1FB3" w:rsidR="00D964E3" w:rsidRDefault="00D964E3" w:rsidP="00D964E3">
      <w:r>
        <w:rPr>
          <w:noProof/>
        </w:rPr>
        <w:drawing>
          <wp:inline distT="0" distB="0" distL="0" distR="0" wp14:anchorId="2FF1AA52" wp14:editId="11896287">
            <wp:extent cx="4404360" cy="7177615"/>
            <wp:effectExtent l="0" t="0" r="0" b="444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08533" cy="7184415"/>
                    </a:xfrm>
                    <a:prstGeom prst="rect">
                      <a:avLst/>
                    </a:prstGeom>
                  </pic:spPr>
                </pic:pic>
              </a:graphicData>
            </a:graphic>
          </wp:inline>
        </w:drawing>
      </w:r>
    </w:p>
    <w:p w14:paraId="3CA5CC70" w14:textId="2971526C" w:rsidR="00D964E3" w:rsidRDefault="00D964E3" w:rsidP="00D964E3">
      <w:pPr>
        <w:pStyle w:val="Caption"/>
      </w:pPr>
      <w:r>
        <w:t xml:space="preserve">Figure </w:t>
      </w:r>
      <w:fldSimple w:instr=" SEQ Figure \* ARABIC ">
        <w:r w:rsidR="0083222E">
          <w:rPr>
            <w:noProof/>
          </w:rPr>
          <w:t>6</w:t>
        </w:r>
      </w:fldSimple>
      <w:r>
        <w:t>. Flowchart of software on microcontroller. Note that this diagram does not include blocks corresponding to frequency, as we were unable to get frequency working by the final demo.</w:t>
      </w:r>
    </w:p>
    <w:p w14:paraId="30A2ED52" w14:textId="715BD86E" w:rsidR="00D964E3" w:rsidRPr="00D964E3" w:rsidRDefault="003E43E6" w:rsidP="00D964E3">
      <w:pPr>
        <w:pStyle w:val="Caption"/>
      </w:pPr>
      <w:r>
        <w:rPr>
          <w:noProof/>
        </w:rPr>
        <w:lastRenderedPageBreak/>
        <w:drawing>
          <wp:inline distT="0" distB="0" distL="0" distR="0" wp14:anchorId="6B8AF223" wp14:editId="1A923DEB">
            <wp:extent cx="5943600" cy="4208780"/>
            <wp:effectExtent l="0" t="0" r="0" b="127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208780"/>
                    </a:xfrm>
                    <a:prstGeom prst="rect">
                      <a:avLst/>
                    </a:prstGeom>
                  </pic:spPr>
                </pic:pic>
              </a:graphicData>
            </a:graphic>
          </wp:inline>
        </w:drawing>
      </w:r>
      <w:r w:rsidR="00D964E3">
        <w:t xml:space="preserve"> </w:t>
      </w:r>
    </w:p>
    <w:p w14:paraId="2A9AC093" w14:textId="6B76E7E9" w:rsidR="003E43E6" w:rsidRDefault="003E43E6" w:rsidP="003E43E6">
      <w:pPr>
        <w:pStyle w:val="Caption"/>
      </w:pPr>
      <w:r>
        <w:t xml:space="preserve">Figure </w:t>
      </w:r>
      <w:fldSimple w:instr=" SEQ Figure \* ARABIC ">
        <w:r w:rsidR="0083222E">
          <w:rPr>
            <w:noProof/>
          </w:rPr>
          <w:t>7</w:t>
        </w:r>
      </w:fldSimple>
      <w:r>
        <w:t>. Example of raw sound data input in dB from microcontroller to computer. Note that the top error message was one of the reasons we struggled to connect the raw data readings to the sound report.</w:t>
      </w:r>
    </w:p>
    <w:p w14:paraId="20FB9FB3" w14:textId="77777777" w:rsidR="000172B1" w:rsidRPr="000172B1" w:rsidRDefault="000172B1" w:rsidP="000172B1"/>
    <w:p w14:paraId="42C86C11" w14:textId="77777777" w:rsidR="003E43E6" w:rsidRDefault="003E43E6" w:rsidP="003E43E6">
      <w:pPr>
        <w:keepNext/>
      </w:pPr>
      <w:r>
        <w:rPr>
          <w:noProof/>
        </w:rPr>
        <w:drawing>
          <wp:inline distT="0" distB="0" distL="0" distR="0" wp14:anchorId="689BAF47" wp14:editId="5DCE0705">
            <wp:extent cx="5683885" cy="1684020"/>
            <wp:effectExtent l="0" t="0" r="0" b="0"/>
            <wp:docPr id="11" name="Picture 11"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website&#10;&#10;Description automatically generated"/>
                    <pic:cNvPicPr/>
                  </pic:nvPicPr>
                  <pic:blipFill rotWithShape="1">
                    <a:blip r:embed="rId15">
                      <a:extLst>
                        <a:ext uri="{28A0092B-C50C-407E-A947-70E740481C1C}">
                          <a14:useLocalDpi xmlns:a14="http://schemas.microsoft.com/office/drawing/2010/main" val="0"/>
                        </a:ext>
                      </a:extLst>
                    </a:blip>
                    <a:srcRect l="929" b="46483"/>
                    <a:stretch/>
                  </pic:blipFill>
                  <pic:spPr bwMode="auto">
                    <a:xfrm>
                      <a:off x="0" y="0"/>
                      <a:ext cx="5685012" cy="1684354"/>
                    </a:xfrm>
                    <a:prstGeom prst="rect">
                      <a:avLst/>
                    </a:prstGeom>
                    <a:ln>
                      <a:noFill/>
                    </a:ln>
                    <a:extLst>
                      <a:ext uri="{53640926-AAD7-44D8-BBD7-CCE9431645EC}">
                        <a14:shadowObscured xmlns:a14="http://schemas.microsoft.com/office/drawing/2010/main"/>
                      </a:ext>
                    </a:extLst>
                  </pic:spPr>
                </pic:pic>
              </a:graphicData>
            </a:graphic>
          </wp:inline>
        </w:drawing>
      </w:r>
    </w:p>
    <w:p w14:paraId="5DE29B21" w14:textId="46E51D88" w:rsidR="003E43E6" w:rsidRDefault="003E43E6" w:rsidP="003E43E6">
      <w:pPr>
        <w:pStyle w:val="Caption"/>
      </w:pPr>
      <w:r>
        <w:t xml:space="preserve">Figure </w:t>
      </w:r>
      <w:fldSimple w:instr=" SEQ Figure \* ARABIC ">
        <w:r w:rsidR="0083222E">
          <w:rPr>
            <w:noProof/>
          </w:rPr>
          <w:t>8</w:t>
        </w:r>
      </w:fldSimple>
      <w:r>
        <w:t xml:space="preserve">. Example of </w:t>
      </w:r>
      <w:r w:rsidR="00E56FAF">
        <w:t xml:space="preserve">sound report interface where </w:t>
      </w:r>
      <w:r w:rsidR="00954ECA">
        <w:t xml:space="preserve">we found </w:t>
      </w:r>
      <w:r w:rsidR="00E56FAF">
        <w:t>safe daily sound exposure</w:t>
      </w:r>
      <w:r w:rsidR="00954ECA">
        <w:t xml:space="preserve">. </w:t>
      </w:r>
      <w:r w:rsidR="00E56FAF">
        <w:t xml:space="preserve">Data used was sound values of 89, 91, 80, and 70 dB with a time </w:t>
      </w:r>
      <w:r w:rsidR="00697BF9">
        <w:t>duration</w:t>
      </w:r>
      <w:r w:rsidR="00E56FAF">
        <w:t xml:space="preserve"> of 2 hours</w:t>
      </w:r>
      <w:r w:rsidR="00697BF9">
        <w:t xml:space="preserve"> for each sample</w:t>
      </w:r>
      <w:r w:rsidR="00E56FAF">
        <w:t xml:space="preserve">. </w:t>
      </w:r>
    </w:p>
    <w:p w14:paraId="4C9ED7D9" w14:textId="77777777" w:rsidR="00E56FAF" w:rsidRDefault="00E56FAF" w:rsidP="00E56FAF">
      <w:pPr>
        <w:keepNext/>
      </w:pPr>
      <w:r>
        <w:rPr>
          <w:noProof/>
        </w:rPr>
        <w:lastRenderedPageBreak/>
        <w:drawing>
          <wp:inline distT="0" distB="0" distL="0" distR="0" wp14:anchorId="74775289" wp14:editId="5F6B144C">
            <wp:extent cx="5684520" cy="1516380"/>
            <wp:effectExtent l="0" t="0" r="0" b="7620"/>
            <wp:docPr id="12" name="Picture 12"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email&#10;&#10;Description automatically generated"/>
                    <pic:cNvPicPr/>
                  </pic:nvPicPr>
                  <pic:blipFill rotWithShape="1">
                    <a:blip r:embed="rId16">
                      <a:extLst>
                        <a:ext uri="{28A0092B-C50C-407E-A947-70E740481C1C}">
                          <a14:useLocalDpi xmlns:a14="http://schemas.microsoft.com/office/drawing/2010/main" val="0"/>
                        </a:ext>
                      </a:extLst>
                    </a:blip>
                    <a:srcRect l="798" b="51463"/>
                    <a:stretch/>
                  </pic:blipFill>
                  <pic:spPr bwMode="auto">
                    <a:xfrm>
                      <a:off x="0" y="0"/>
                      <a:ext cx="5685013" cy="1516512"/>
                    </a:xfrm>
                    <a:prstGeom prst="rect">
                      <a:avLst/>
                    </a:prstGeom>
                    <a:ln>
                      <a:noFill/>
                    </a:ln>
                    <a:extLst>
                      <a:ext uri="{53640926-AAD7-44D8-BBD7-CCE9431645EC}">
                        <a14:shadowObscured xmlns:a14="http://schemas.microsoft.com/office/drawing/2010/main"/>
                      </a:ext>
                    </a:extLst>
                  </pic:spPr>
                </pic:pic>
              </a:graphicData>
            </a:graphic>
          </wp:inline>
        </w:drawing>
      </w:r>
    </w:p>
    <w:p w14:paraId="064CB8F1" w14:textId="3B34D20C" w:rsidR="00E56FAF" w:rsidRDefault="00E56FAF" w:rsidP="00E56FAF">
      <w:pPr>
        <w:pStyle w:val="Caption"/>
      </w:pPr>
      <w:r>
        <w:t xml:space="preserve">Figure </w:t>
      </w:r>
      <w:fldSimple w:instr=" SEQ Figure \* ARABIC ">
        <w:r w:rsidR="0083222E">
          <w:rPr>
            <w:noProof/>
          </w:rPr>
          <w:t>9</w:t>
        </w:r>
      </w:fldSimple>
      <w:r>
        <w:t xml:space="preserve">. Example of sound report interface where </w:t>
      </w:r>
      <w:r w:rsidR="00A97664">
        <w:t xml:space="preserve">we found </w:t>
      </w:r>
      <w:r>
        <w:t>unsafe daily sound exposur</w:t>
      </w:r>
      <w:r w:rsidR="00A97664">
        <w:t>e</w:t>
      </w:r>
      <w:r>
        <w:t xml:space="preserve">. Data used was sound values of 89, 91, 80, and 70 dB with a time </w:t>
      </w:r>
      <w:r w:rsidR="00697BF9">
        <w:t>duration</w:t>
      </w:r>
      <w:r>
        <w:t xml:space="preserve"> of 4 hours</w:t>
      </w:r>
      <w:r w:rsidR="00697BF9">
        <w:t xml:space="preserve"> for each sample</w:t>
      </w:r>
      <w:r>
        <w:t xml:space="preserve">. </w:t>
      </w:r>
    </w:p>
    <w:p w14:paraId="27E80218" w14:textId="485FA4E8" w:rsidR="00E56FAF" w:rsidRPr="00E56FAF" w:rsidRDefault="00E56FAF" w:rsidP="00E56FAF">
      <w:pPr>
        <w:pStyle w:val="Caption"/>
      </w:pPr>
    </w:p>
    <w:sectPr w:rsidR="00E56FAF" w:rsidRPr="00E56FAF"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D2D3" w14:textId="77777777" w:rsidR="002B1BD5" w:rsidRDefault="002B1BD5" w:rsidP="005C1DAB">
      <w:pPr>
        <w:spacing w:after="0" w:line="240" w:lineRule="auto"/>
      </w:pPr>
      <w:r>
        <w:separator/>
      </w:r>
    </w:p>
  </w:endnote>
  <w:endnote w:type="continuationSeparator" w:id="0">
    <w:p w14:paraId="2E748784" w14:textId="77777777" w:rsidR="002B1BD5" w:rsidRDefault="002B1BD5"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7052"/>
      <w:docPartObj>
        <w:docPartGallery w:val="Page Numbers (Bottom of Page)"/>
        <w:docPartUnique/>
      </w:docPartObj>
    </w:sdtPr>
    <w:sdtEndPr>
      <w:rPr>
        <w:noProof/>
      </w:rPr>
    </w:sdtEndPr>
    <w:sdtContent>
      <w:p w14:paraId="367AD6DC"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21918AD1"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1732" w14:textId="77777777" w:rsidR="00EF38B9" w:rsidRDefault="00EF38B9" w:rsidP="00250D27">
    <w:pPr>
      <w:pStyle w:val="Footer"/>
    </w:pPr>
  </w:p>
  <w:p w14:paraId="7E61B506"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C353" w14:textId="77777777" w:rsidR="002B1BD5" w:rsidRDefault="002B1BD5" w:rsidP="005C1DAB">
      <w:pPr>
        <w:spacing w:after="0" w:line="240" w:lineRule="auto"/>
      </w:pPr>
      <w:r>
        <w:separator/>
      </w:r>
    </w:p>
  </w:footnote>
  <w:footnote w:type="continuationSeparator" w:id="0">
    <w:p w14:paraId="2E2B9E12" w14:textId="77777777" w:rsidR="002B1BD5" w:rsidRDefault="002B1BD5"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B7F05"/>
    <w:multiLevelType w:val="hybridMultilevel"/>
    <w:tmpl w:val="685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70EC"/>
    <w:multiLevelType w:val="hybridMultilevel"/>
    <w:tmpl w:val="CE6A52EC"/>
    <w:lvl w:ilvl="0" w:tplc="B18823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BE0A4B"/>
    <w:multiLevelType w:val="hybridMultilevel"/>
    <w:tmpl w:val="4EF8D236"/>
    <w:lvl w:ilvl="0" w:tplc="09A675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64E21"/>
    <w:multiLevelType w:val="hybridMultilevel"/>
    <w:tmpl w:val="5AD6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90FEA"/>
    <w:multiLevelType w:val="hybridMultilevel"/>
    <w:tmpl w:val="1824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F344D"/>
    <w:multiLevelType w:val="hybridMultilevel"/>
    <w:tmpl w:val="EB9C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E47E26"/>
    <w:multiLevelType w:val="hybridMultilevel"/>
    <w:tmpl w:val="D868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6286F"/>
    <w:multiLevelType w:val="hybridMultilevel"/>
    <w:tmpl w:val="1998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80669"/>
    <w:multiLevelType w:val="hybridMultilevel"/>
    <w:tmpl w:val="D8C2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24900"/>
    <w:multiLevelType w:val="hybridMultilevel"/>
    <w:tmpl w:val="C38E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644DC"/>
    <w:multiLevelType w:val="hybridMultilevel"/>
    <w:tmpl w:val="E46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743646">
    <w:abstractNumId w:val="9"/>
  </w:num>
  <w:num w:numId="2" w16cid:durableId="1019966089">
    <w:abstractNumId w:val="28"/>
  </w:num>
  <w:num w:numId="3" w16cid:durableId="571113330">
    <w:abstractNumId w:val="0"/>
  </w:num>
  <w:num w:numId="4" w16cid:durableId="199973395">
    <w:abstractNumId w:val="33"/>
  </w:num>
  <w:num w:numId="5" w16cid:durableId="1566263594">
    <w:abstractNumId w:val="3"/>
  </w:num>
  <w:num w:numId="6" w16cid:durableId="950817632">
    <w:abstractNumId w:val="18"/>
  </w:num>
  <w:num w:numId="7" w16cid:durableId="1985504413">
    <w:abstractNumId w:val="29"/>
  </w:num>
  <w:num w:numId="8" w16cid:durableId="1453134464">
    <w:abstractNumId w:val="24"/>
  </w:num>
  <w:num w:numId="9" w16cid:durableId="467168131">
    <w:abstractNumId w:val="21"/>
  </w:num>
  <w:num w:numId="10" w16cid:durableId="1240285405">
    <w:abstractNumId w:val="2"/>
  </w:num>
  <w:num w:numId="11" w16cid:durableId="178206735">
    <w:abstractNumId w:val="8"/>
  </w:num>
  <w:num w:numId="12" w16cid:durableId="1806847396">
    <w:abstractNumId w:val="15"/>
  </w:num>
  <w:num w:numId="13" w16cid:durableId="430198673">
    <w:abstractNumId w:val="17"/>
  </w:num>
  <w:num w:numId="14" w16cid:durableId="1307474445">
    <w:abstractNumId w:val="27"/>
  </w:num>
  <w:num w:numId="15" w16cid:durableId="1685012000">
    <w:abstractNumId w:val="16"/>
  </w:num>
  <w:num w:numId="16" w16cid:durableId="1300652731">
    <w:abstractNumId w:val="26"/>
  </w:num>
  <w:num w:numId="17" w16cid:durableId="307175637">
    <w:abstractNumId w:val="6"/>
  </w:num>
  <w:num w:numId="18" w16cid:durableId="539634183">
    <w:abstractNumId w:val="32"/>
  </w:num>
  <w:num w:numId="19" w16cid:durableId="1206334177">
    <w:abstractNumId w:val="22"/>
  </w:num>
  <w:num w:numId="20" w16cid:durableId="2061857414">
    <w:abstractNumId w:val="11"/>
  </w:num>
  <w:num w:numId="21" w16cid:durableId="1810711091">
    <w:abstractNumId w:val="31"/>
  </w:num>
  <w:num w:numId="22" w16cid:durableId="634599338">
    <w:abstractNumId w:val="10"/>
  </w:num>
  <w:num w:numId="23" w16cid:durableId="1546336926">
    <w:abstractNumId w:val="1"/>
  </w:num>
  <w:num w:numId="24" w16cid:durableId="986014919">
    <w:abstractNumId w:val="5"/>
  </w:num>
  <w:num w:numId="25" w16cid:durableId="169756076">
    <w:abstractNumId w:val="13"/>
  </w:num>
  <w:num w:numId="26" w16cid:durableId="817185163">
    <w:abstractNumId w:val="4"/>
  </w:num>
  <w:num w:numId="27" w16cid:durableId="873619611">
    <w:abstractNumId w:val="30"/>
  </w:num>
  <w:num w:numId="28" w16cid:durableId="176820358">
    <w:abstractNumId w:val="20"/>
  </w:num>
  <w:num w:numId="29" w16cid:durableId="967661122">
    <w:abstractNumId w:val="14"/>
  </w:num>
  <w:num w:numId="30" w16cid:durableId="1867911611">
    <w:abstractNumId w:val="25"/>
  </w:num>
  <w:num w:numId="31" w16cid:durableId="774593574">
    <w:abstractNumId w:val="23"/>
  </w:num>
  <w:num w:numId="32" w16cid:durableId="141000107">
    <w:abstractNumId w:val="19"/>
  </w:num>
  <w:num w:numId="33" w16cid:durableId="232006839">
    <w:abstractNumId w:val="12"/>
  </w:num>
  <w:num w:numId="34" w16cid:durableId="158826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47DF"/>
    <w:rsid w:val="00004853"/>
    <w:rsid w:val="000172B1"/>
    <w:rsid w:val="00031261"/>
    <w:rsid w:val="000503C6"/>
    <w:rsid w:val="00062269"/>
    <w:rsid w:val="000679D9"/>
    <w:rsid w:val="00074D56"/>
    <w:rsid w:val="00085FA0"/>
    <w:rsid w:val="000A334B"/>
    <w:rsid w:val="000A4374"/>
    <w:rsid w:val="000B6FE3"/>
    <w:rsid w:val="000C7BB6"/>
    <w:rsid w:val="000F2B34"/>
    <w:rsid w:val="00102376"/>
    <w:rsid w:val="00104577"/>
    <w:rsid w:val="0010651D"/>
    <w:rsid w:val="00125D9D"/>
    <w:rsid w:val="00130A23"/>
    <w:rsid w:val="001474BD"/>
    <w:rsid w:val="00153E1C"/>
    <w:rsid w:val="001677D1"/>
    <w:rsid w:val="00171238"/>
    <w:rsid w:val="001747E1"/>
    <w:rsid w:val="00174BFC"/>
    <w:rsid w:val="00192978"/>
    <w:rsid w:val="001A41C1"/>
    <w:rsid w:val="001C5264"/>
    <w:rsid w:val="001D5F0C"/>
    <w:rsid w:val="001E592D"/>
    <w:rsid w:val="001F04D1"/>
    <w:rsid w:val="001F2D25"/>
    <w:rsid w:val="001F7FC0"/>
    <w:rsid w:val="002165C6"/>
    <w:rsid w:val="00222C46"/>
    <w:rsid w:val="00250D27"/>
    <w:rsid w:val="00257F29"/>
    <w:rsid w:val="002646B1"/>
    <w:rsid w:val="0027399B"/>
    <w:rsid w:val="002942FC"/>
    <w:rsid w:val="00295865"/>
    <w:rsid w:val="002977EA"/>
    <w:rsid w:val="002A0B1B"/>
    <w:rsid w:val="002B1BD5"/>
    <w:rsid w:val="002B5269"/>
    <w:rsid w:val="002C0E49"/>
    <w:rsid w:val="002C1CBB"/>
    <w:rsid w:val="002F47DF"/>
    <w:rsid w:val="002F4A7B"/>
    <w:rsid w:val="002F5898"/>
    <w:rsid w:val="00330A02"/>
    <w:rsid w:val="003374D8"/>
    <w:rsid w:val="00340DAF"/>
    <w:rsid w:val="00353D5F"/>
    <w:rsid w:val="00357D44"/>
    <w:rsid w:val="00367D59"/>
    <w:rsid w:val="00374503"/>
    <w:rsid w:val="003874C7"/>
    <w:rsid w:val="00396C17"/>
    <w:rsid w:val="003A3BEE"/>
    <w:rsid w:val="003A532B"/>
    <w:rsid w:val="003C227B"/>
    <w:rsid w:val="003E0516"/>
    <w:rsid w:val="003E43E6"/>
    <w:rsid w:val="003E592F"/>
    <w:rsid w:val="00416379"/>
    <w:rsid w:val="004309BE"/>
    <w:rsid w:val="0043211D"/>
    <w:rsid w:val="0043548A"/>
    <w:rsid w:val="004521D7"/>
    <w:rsid w:val="004627F7"/>
    <w:rsid w:val="00467A79"/>
    <w:rsid w:val="004755F3"/>
    <w:rsid w:val="0049689E"/>
    <w:rsid w:val="004C0685"/>
    <w:rsid w:val="004C2E50"/>
    <w:rsid w:val="004C41E7"/>
    <w:rsid w:val="004E6EB4"/>
    <w:rsid w:val="004F6310"/>
    <w:rsid w:val="00502487"/>
    <w:rsid w:val="00502EF0"/>
    <w:rsid w:val="00510FAA"/>
    <w:rsid w:val="00522FC4"/>
    <w:rsid w:val="00527794"/>
    <w:rsid w:val="00532EDA"/>
    <w:rsid w:val="00543821"/>
    <w:rsid w:val="00545600"/>
    <w:rsid w:val="00547FEE"/>
    <w:rsid w:val="0055493F"/>
    <w:rsid w:val="00554B1B"/>
    <w:rsid w:val="00567BFF"/>
    <w:rsid w:val="005725E8"/>
    <w:rsid w:val="005802FE"/>
    <w:rsid w:val="00590955"/>
    <w:rsid w:val="005A7B89"/>
    <w:rsid w:val="005C0DCD"/>
    <w:rsid w:val="005C118E"/>
    <w:rsid w:val="005C1DAB"/>
    <w:rsid w:val="005E2EB0"/>
    <w:rsid w:val="005E3A8A"/>
    <w:rsid w:val="005F2F67"/>
    <w:rsid w:val="00604FA0"/>
    <w:rsid w:val="00632EE3"/>
    <w:rsid w:val="00635081"/>
    <w:rsid w:val="00636BE9"/>
    <w:rsid w:val="00647C10"/>
    <w:rsid w:val="00651D99"/>
    <w:rsid w:val="00656EC9"/>
    <w:rsid w:val="00657A5A"/>
    <w:rsid w:val="00662C32"/>
    <w:rsid w:val="00665457"/>
    <w:rsid w:val="0067191F"/>
    <w:rsid w:val="00671AE2"/>
    <w:rsid w:val="00677283"/>
    <w:rsid w:val="00682928"/>
    <w:rsid w:val="00686D6D"/>
    <w:rsid w:val="0069315E"/>
    <w:rsid w:val="00697BF9"/>
    <w:rsid w:val="006B0986"/>
    <w:rsid w:val="006B0DC2"/>
    <w:rsid w:val="006B1948"/>
    <w:rsid w:val="006D76D5"/>
    <w:rsid w:val="006E35CF"/>
    <w:rsid w:val="006E6789"/>
    <w:rsid w:val="007030AD"/>
    <w:rsid w:val="00741F5B"/>
    <w:rsid w:val="007754FD"/>
    <w:rsid w:val="00782192"/>
    <w:rsid w:val="0079509E"/>
    <w:rsid w:val="007A2000"/>
    <w:rsid w:val="007A62D4"/>
    <w:rsid w:val="007D1C81"/>
    <w:rsid w:val="007D294C"/>
    <w:rsid w:val="007D512A"/>
    <w:rsid w:val="007D70F3"/>
    <w:rsid w:val="007F59B7"/>
    <w:rsid w:val="00800A14"/>
    <w:rsid w:val="00810F81"/>
    <w:rsid w:val="0081590A"/>
    <w:rsid w:val="00827D30"/>
    <w:rsid w:val="0083222E"/>
    <w:rsid w:val="0083373E"/>
    <w:rsid w:val="00833F14"/>
    <w:rsid w:val="0083646D"/>
    <w:rsid w:val="00840241"/>
    <w:rsid w:val="008475C5"/>
    <w:rsid w:val="00852D57"/>
    <w:rsid w:val="008721C5"/>
    <w:rsid w:val="00874D57"/>
    <w:rsid w:val="0087526A"/>
    <w:rsid w:val="008824C6"/>
    <w:rsid w:val="008860AA"/>
    <w:rsid w:val="0088616A"/>
    <w:rsid w:val="00892F9F"/>
    <w:rsid w:val="008948F6"/>
    <w:rsid w:val="008A40F7"/>
    <w:rsid w:val="008A47A8"/>
    <w:rsid w:val="008A7B06"/>
    <w:rsid w:val="008B1FB3"/>
    <w:rsid w:val="00902141"/>
    <w:rsid w:val="009231CE"/>
    <w:rsid w:val="00923D14"/>
    <w:rsid w:val="0093362F"/>
    <w:rsid w:val="009515D0"/>
    <w:rsid w:val="00952C34"/>
    <w:rsid w:val="00954ECA"/>
    <w:rsid w:val="00955DAF"/>
    <w:rsid w:val="00955E50"/>
    <w:rsid w:val="00957750"/>
    <w:rsid w:val="009672F8"/>
    <w:rsid w:val="00982080"/>
    <w:rsid w:val="009837CC"/>
    <w:rsid w:val="0099238E"/>
    <w:rsid w:val="00993A64"/>
    <w:rsid w:val="009C0D44"/>
    <w:rsid w:val="009C2F1A"/>
    <w:rsid w:val="009D259A"/>
    <w:rsid w:val="009D260B"/>
    <w:rsid w:val="00A01D18"/>
    <w:rsid w:val="00A03BCD"/>
    <w:rsid w:val="00A047D7"/>
    <w:rsid w:val="00A1643D"/>
    <w:rsid w:val="00A1658C"/>
    <w:rsid w:val="00A1744E"/>
    <w:rsid w:val="00A17FD2"/>
    <w:rsid w:val="00A20E47"/>
    <w:rsid w:val="00A34C71"/>
    <w:rsid w:val="00A7442A"/>
    <w:rsid w:val="00A903F5"/>
    <w:rsid w:val="00A97600"/>
    <w:rsid w:val="00A97664"/>
    <w:rsid w:val="00AB0FAF"/>
    <w:rsid w:val="00AB7DC6"/>
    <w:rsid w:val="00AC26CA"/>
    <w:rsid w:val="00AC2E62"/>
    <w:rsid w:val="00AC41A4"/>
    <w:rsid w:val="00AC42E3"/>
    <w:rsid w:val="00AE1040"/>
    <w:rsid w:val="00AF6773"/>
    <w:rsid w:val="00B020BB"/>
    <w:rsid w:val="00B16E7C"/>
    <w:rsid w:val="00B2527C"/>
    <w:rsid w:val="00B341F9"/>
    <w:rsid w:val="00B36631"/>
    <w:rsid w:val="00B36726"/>
    <w:rsid w:val="00B43E03"/>
    <w:rsid w:val="00B43FB0"/>
    <w:rsid w:val="00B4496E"/>
    <w:rsid w:val="00B54FEE"/>
    <w:rsid w:val="00B64B36"/>
    <w:rsid w:val="00B674C5"/>
    <w:rsid w:val="00B81DA8"/>
    <w:rsid w:val="00B927D4"/>
    <w:rsid w:val="00B92BFC"/>
    <w:rsid w:val="00BA1DCC"/>
    <w:rsid w:val="00BA42C2"/>
    <w:rsid w:val="00BC19AF"/>
    <w:rsid w:val="00BC2B39"/>
    <w:rsid w:val="00BE3B09"/>
    <w:rsid w:val="00BE4D1A"/>
    <w:rsid w:val="00BF1A3A"/>
    <w:rsid w:val="00C0419B"/>
    <w:rsid w:val="00C04F41"/>
    <w:rsid w:val="00C162BF"/>
    <w:rsid w:val="00C21237"/>
    <w:rsid w:val="00C2133A"/>
    <w:rsid w:val="00C76521"/>
    <w:rsid w:val="00C860D6"/>
    <w:rsid w:val="00C907B9"/>
    <w:rsid w:val="00CB04AF"/>
    <w:rsid w:val="00CB0967"/>
    <w:rsid w:val="00CC0957"/>
    <w:rsid w:val="00CC2F7F"/>
    <w:rsid w:val="00CC3543"/>
    <w:rsid w:val="00CD6881"/>
    <w:rsid w:val="00CE1F42"/>
    <w:rsid w:val="00CE6B2A"/>
    <w:rsid w:val="00D005EF"/>
    <w:rsid w:val="00D0207B"/>
    <w:rsid w:val="00D056D2"/>
    <w:rsid w:val="00D10D31"/>
    <w:rsid w:val="00D14675"/>
    <w:rsid w:val="00D1661F"/>
    <w:rsid w:val="00D21E5F"/>
    <w:rsid w:val="00D22210"/>
    <w:rsid w:val="00D35718"/>
    <w:rsid w:val="00D419E7"/>
    <w:rsid w:val="00D53C14"/>
    <w:rsid w:val="00D67D0D"/>
    <w:rsid w:val="00D7242F"/>
    <w:rsid w:val="00D72882"/>
    <w:rsid w:val="00D81568"/>
    <w:rsid w:val="00D81C68"/>
    <w:rsid w:val="00D83DF0"/>
    <w:rsid w:val="00D964E3"/>
    <w:rsid w:val="00DA32B5"/>
    <w:rsid w:val="00DA34D0"/>
    <w:rsid w:val="00DA69C5"/>
    <w:rsid w:val="00DC15E8"/>
    <w:rsid w:val="00DE2C40"/>
    <w:rsid w:val="00DE635A"/>
    <w:rsid w:val="00DF1456"/>
    <w:rsid w:val="00DF7C33"/>
    <w:rsid w:val="00E12251"/>
    <w:rsid w:val="00E23B35"/>
    <w:rsid w:val="00E32324"/>
    <w:rsid w:val="00E36AD9"/>
    <w:rsid w:val="00E43B14"/>
    <w:rsid w:val="00E4595F"/>
    <w:rsid w:val="00E51095"/>
    <w:rsid w:val="00E524AF"/>
    <w:rsid w:val="00E55AA5"/>
    <w:rsid w:val="00E56FAF"/>
    <w:rsid w:val="00E577AB"/>
    <w:rsid w:val="00E71C31"/>
    <w:rsid w:val="00E7319E"/>
    <w:rsid w:val="00E80C76"/>
    <w:rsid w:val="00E810A1"/>
    <w:rsid w:val="00E90552"/>
    <w:rsid w:val="00E91562"/>
    <w:rsid w:val="00E9191B"/>
    <w:rsid w:val="00EB2466"/>
    <w:rsid w:val="00EE01B0"/>
    <w:rsid w:val="00EE060C"/>
    <w:rsid w:val="00EE108F"/>
    <w:rsid w:val="00EF2F41"/>
    <w:rsid w:val="00EF38B9"/>
    <w:rsid w:val="00EF57B3"/>
    <w:rsid w:val="00F0664B"/>
    <w:rsid w:val="00F07022"/>
    <w:rsid w:val="00F10820"/>
    <w:rsid w:val="00F21F0C"/>
    <w:rsid w:val="00F36FE4"/>
    <w:rsid w:val="00F63662"/>
    <w:rsid w:val="00F71A70"/>
    <w:rsid w:val="00F73C88"/>
    <w:rsid w:val="00F7420D"/>
    <w:rsid w:val="00F752FC"/>
    <w:rsid w:val="00F761E3"/>
    <w:rsid w:val="00F851C6"/>
    <w:rsid w:val="00FA0CCD"/>
    <w:rsid w:val="00FA308A"/>
    <w:rsid w:val="00FA3579"/>
    <w:rsid w:val="00FB3B2B"/>
    <w:rsid w:val="00FD2DB5"/>
    <w:rsid w:val="00FF08D8"/>
    <w:rsid w:val="00FF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F6E6"/>
  <w15:docId w15:val="{DDDC82F9-2A56-4707-A349-499A0F3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5E2EB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PlaceholderText">
    <w:name w:val="Placeholder Text"/>
    <w:basedOn w:val="DefaultParagraphFont"/>
    <w:uiPriority w:val="99"/>
    <w:semiHidden/>
    <w:rsid w:val="00671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03">
      <w:bodyDiv w:val="1"/>
      <w:marLeft w:val="0"/>
      <w:marRight w:val="0"/>
      <w:marTop w:val="0"/>
      <w:marBottom w:val="0"/>
      <w:divBdr>
        <w:top w:val="none" w:sz="0" w:space="0" w:color="auto"/>
        <w:left w:val="none" w:sz="0" w:space="0" w:color="auto"/>
        <w:bottom w:val="none" w:sz="0" w:space="0" w:color="auto"/>
        <w:right w:val="none" w:sz="0" w:space="0" w:color="auto"/>
      </w:divBdr>
      <w:divsChild>
        <w:div w:id="1356880438">
          <w:marLeft w:val="0"/>
          <w:marRight w:val="0"/>
          <w:marTop w:val="0"/>
          <w:marBottom w:val="0"/>
          <w:divBdr>
            <w:top w:val="none" w:sz="0" w:space="0" w:color="auto"/>
            <w:left w:val="none" w:sz="0" w:space="0" w:color="auto"/>
            <w:bottom w:val="none" w:sz="0" w:space="0" w:color="auto"/>
            <w:right w:val="none" w:sz="0" w:space="0" w:color="auto"/>
          </w:divBdr>
          <w:divsChild>
            <w:div w:id="251666586">
              <w:marLeft w:val="0"/>
              <w:marRight w:val="0"/>
              <w:marTop w:val="0"/>
              <w:marBottom w:val="0"/>
              <w:divBdr>
                <w:top w:val="none" w:sz="0" w:space="0" w:color="auto"/>
                <w:left w:val="none" w:sz="0" w:space="0" w:color="auto"/>
                <w:bottom w:val="none" w:sz="0" w:space="0" w:color="auto"/>
                <w:right w:val="none" w:sz="0" w:space="0" w:color="auto"/>
              </w:divBdr>
              <w:divsChild>
                <w:div w:id="932785079">
                  <w:marLeft w:val="0"/>
                  <w:marRight w:val="0"/>
                  <w:marTop w:val="0"/>
                  <w:marBottom w:val="0"/>
                  <w:divBdr>
                    <w:top w:val="none" w:sz="0" w:space="0" w:color="auto"/>
                    <w:left w:val="none" w:sz="0" w:space="0" w:color="auto"/>
                    <w:bottom w:val="none" w:sz="0" w:space="0" w:color="auto"/>
                    <w:right w:val="none" w:sz="0" w:space="0" w:color="auto"/>
                  </w:divBdr>
                  <w:divsChild>
                    <w:div w:id="1375734603">
                      <w:marLeft w:val="0"/>
                      <w:marRight w:val="0"/>
                      <w:marTop w:val="0"/>
                      <w:marBottom w:val="0"/>
                      <w:divBdr>
                        <w:top w:val="none" w:sz="0" w:space="0" w:color="auto"/>
                        <w:left w:val="none" w:sz="0" w:space="0" w:color="auto"/>
                        <w:bottom w:val="none" w:sz="0" w:space="0" w:color="auto"/>
                        <w:right w:val="none" w:sz="0" w:space="0" w:color="auto"/>
                      </w:divBdr>
                      <w:divsChild>
                        <w:div w:id="174419029">
                          <w:marLeft w:val="0"/>
                          <w:marRight w:val="0"/>
                          <w:marTop w:val="0"/>
                          <w:marBottom w:val="0"/>
                          <w:divBdr>
                            <w:top w:val="single" w:sz="12" w:space="0" w:color="6A93D2"/>
                            <w:left w:val="none" w:sz="0" w:space="0" w:color="6A93D2"/>
                            <w:bottom w:val="single" w:sz="12" w:space="0" w:color="6A93D2"/>
                            <w:right w:val="single" w:sz="6" w:space="0" w:color="6A93D2"/>
                          </w:divBdr>
                          <w:divsChild>
                            <w:div w:id="519901606">
                              <w:marLeft w:val="0"/>
                              <w:marRight w:val="0"/>
                              <w:marTop w:val="0"/>
                              <w:marBottom w:val="0"/>
                              <w:divBdr>
                                <w:top w:val="none" w:sz="0" w:space="0" w:color="auto"/>
                                <w:left w:val="none" w:sz="0" w:space="0" w:color="auto"/>
                                <w:bottom w:val="none" w:sz="0" w:space="0" w:color="auto"/>
                                <w:right w:val="none" w:sz="0" w:space="0" w:color="auto"/>
                              </w:divBdr>
                              <w:divsChild>
                                <w:div w:id="632560699">
                                  <w:marLeft w:val="795"/>
                                  <w:marRight w:val="-15"/>
                                  <w:marTop w:val="0"/>
                                  <w:marBottom w:val="0"/>
                                  <w:divBdr>
                                    <w:top w:val="none" w:sz="0" w:space="0" w:color="auto"/>
                                    <w:left w:val="none" w:sz="0" w:space="0" w:color="auto"/>
                                    <w:bottom w:val="none" w:sz="0" w:space="0" w:color="auto"/>
                                    <w:right w:val="none" w:sz="0" w:space="0" w:color="auto"/>
                                  </w:divBdr>
                                  <w:divsChild>
                                    <w:div w:id="798839361">
                                      <w:marLeft w:val="0"/>
                                      <w:marRight w:val="75"/>
                                      <w:marTop w:val="0"/>
                                      <w:marBottom w:val="0"/>
                                      <w:divBdr>
                                        <w:top w:val="none" w:sz="0" w:space="0" w:color="auto"/>
                                        <w:left w:val="none" w:sz="0" w:space="0" w:color="auto"/>
                                        <w:bottom w:val="none" w:sz="0" w:space="0" w:color="auto"/>
                                        <w:right w:val="none" w:sz="0" w:space="0" w:color="auto"/>
                                      </w:divBdr>
                                      <w:divsChild>
                                        <w:div w:id="1906186963">
                                          <w:marLeft w:val="0"/>
                                          <w:marRight w:val="0"/>
                                          <w:marTop w:val="0"/>
                                          <w:marBottom w:val="0"/>
                                          <w:divBdr>
                                            <w:top w:val="none" w:sz="0" w:space="0" w:color="auto"/>
                                            <w:left w:val="none" w:sz="0" w:space="0" w:color="auto"/>
                                            <w:bottom w:val="none" w:sz="0" w:space="0" w:color="auto"/>
                                            <w:right w:val="none" w:sz="0" w:space="0" w:color="auto"/>
                                          </w:divBdr>
                                          <w:divsChild>
                                            <w:div w:id="1127166645">
                                              <w:marLeft w:val="0"/>
                                              <w:marRight w:val="0"/>
                                              <w:marTop w:val="0"/>
                                              <w:marBottom w:val="0"/>
                                              <w:divBdr>
                                                <w:top w:val="none" w:sz="0" w:space="0" w:color="auto"/>
                                                <w:left w:val="none" w:sz="0" w:space="0" w:color="auto"/>
                                                <w:bottom w:val="none" w:sz="0" w:space="0" w:color="auto"/>
                                                <w:right w:val="none" w:sz="0" w:space="0" w:color="auto"/>
                                              </w:divBdr>
                                              <w:divsChild>
                                                <w:div w:id="71397599">
                                                  <w:marLeft w:val="0"/>
                                                  <w:marRight w:val="0"/>
                                                  <w:marTop w:val="0"/>
                                                  <w:marBottom w:val="0"/>
                                                  <w:divBdr>
                                                    <w:top w:val="none" w:sz="0" w:space="0" w:color="auto"/>
                                                    <w:left w:val="none" w:sz="0" w:space="0" w:color="auto"/>
                                                    <w:bottom w:val="none" w:sz="0" w:space="0" w:color="auto"/>
                                                    <w:right w:val="none" w:sz="0" w:space="0" w:color="auto"/>
                                                  </w:divBdr>
                                                  <w:divsChild>
                                                    <w:div w:id="5661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6655">
                          <w:marLeft w:val="0"/>
                          <w:marRight w:val="0"/>
                          <w:marTop w:val="0"/>
                          <w:marBottom w:val="0"/>
                          <w:divBdr>
                            <w:top w:val="none" w:sz="0" w:space="0" w:color="auto"/>
                            <w:left w:val="none" w:sz="0" w:space="0" w:color="auto"/>
                            <w:bottom w:val="none" w:sz="0" w:space="0" w:color="auto"/>
                            <w:right w:val="none" w:sz="0" w:space="0" w:color="auto"/>
                          </w:divBdr>
                        </w:div>
                        <w:div w:id="2108848142">
                          <w:marLeft w:val="-825"/>
                          <w:marRight w:val="0"/>
                          <w:marTop w:val="0"/>
                          <w:marBottom w:val="0"/>
                          <w:divBdr>
                            <w:top w:val="none" w:sz="0" w:space="0" w:color="auto"/>
                            <w:left w:val="none" w:sz="0" w:space="0" w:color="auto"/>
                            <w:bottom w:val="none" w:sz="0" w:space="0" w:color="auto"/>
                            <w:right w:val="none" w:sz="0" w:space="0" w:color="auto"/>
                          </w:divBdr>
                          <w:divsChild>
                            <w:div w:id="4926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8850">
      <w:bodyDiv w:val="1"/>
      <w:marLeft w:val="0"/>
      <w:marRight w:val="0"/>
      <w:marTop w:val="0"/>
      <w:marBottom w:val="0"/>
      <w:divBdr>
        <w:top w:val="none" w:sz="0" w:space="0" w:color="auto"/>
        <w:left w:val="none" w:sz="0" w:space="0" w:color="auto"/>
        <w:bottom w:val="none" w:sz="0" w:space="0" w:color="auto"/>
        <w:right w:val="none" w:sz="0" w:space="0" w:color="auto"/>
      </w:divBdr>
      <w:divsChild>
        <w:div w:id="2065062201">
          <w:marLeft w:val="0"/>
          <w:marRight w:val="0"/>
          <w:marTop w:val="0"/>
          <w:marBottom w:val="0"/>
          <w:divBdr>
            <w:top w:val="none" w:sz="0" w:space="0" w:color="auto"/>
            <w:left w:val="none" w:sz="0" w:space="0" w:color="auto"/>
            <w:bottom w:val="none" w:sz="0" w:space="0" w:color="auto"/>
            <w:right w:val="none" w:sz="0" w:space="0" w:color="auto"/>
          </w:divBdr>
          <w:divsChild>
            <w:div w:id="791288817">
              <w:marLeft w:val="0"/>
              <w:marRight w:val="0"/>
              <w:marTop w:val="0"/>
              <w:marBottom w:val="0"/>
              <w:divBdr>
                <w:top w:val="none" w:sz="0" w:space="0" w:color="auto"/>
                <w:left w:val="none" w:sz="0" w:space="0" w:color="auto"/>
                <w:bottom w:val="none" w:sz="0" w:space="0" w:color="auto"/>
                <w:right w:val="none" w:sz="0" w:space="0" w:color="auto"/>
              </w:divBdr>
              <w:divsChild>
                <w:div w:id="886188767">
                  <w:marLeft w:val="0"/>
                  <w:marRight w:val="0"/>
                  <w:marTop w:val="0"/>
                  <w:marBottom w:val="0"/>
                  <w:divBdr>
                    <w:top w:val="none" w:sz="0" w:space="0" w:color="auto"/>
                    <w:left w:val="none" w:sz="0" w:space="0" w:color="auto"/>
                    <w:bottom w:val="none" w:sz="0" w:space="0" w:color="auto"/>
                    <w:right w:val="none" w:sz="0" w:space="0" w:color="auto"/>
                  </w:divBdr>
                  <w:divsChild>
                    <w:div w:id="1554349156">
                      <w:marLeft w:val="0"/>
                      <w:marRight w:val="0"/>
                      <w:marTop w:val="0"/>
                      <w:marBottom w:val="0"/>
                      <w:divBdr>
                        <w:top w:val="none" w:sz="0" w:space="0" w:color="auto"/>
                        <w:left w:val="none" w:sz="0" w:space="0" w:color="auto"/>
                        <w:bottom w:val="none" w:sz="0" w:space="0" w:color="auto"/>
                        <w:right w:val="none" w:sz="0" w:space="0" w:color="auto"/>
                      </w:divBdr>
                      <w:divsChild>
                        <w:div w:id="1485273300">
                          <w:marLeft w:val="0"/>
                          <w:marRight w:val="0"/>
                          <w:marTop w:val="0"/>
                          <w:marBottom w:val="0"/>
                          <w:divBdr>
                            <w:top w:val="single" w:sz="12" w:space="0" w:color="6A93D2"/>
                            <w:left w:val="none" w:sz="0" w:space="0" w:color="6A93D2"/>
                            <w:bottom w:val="single" w:sz="12" w:space="0" w:color="6A93D2"/>
                            <w:right w:val="single" w:sz="6" w:space="0" w:color="6A93D2"/>
                          </w:divBdr>
                          <w:divsChild>
                            <w:div w:id="267002928">
                              <w:marLeft w:val="0"/>
                              <w:marRight w:val="0"/>
                              <w:marTop w:val="0"/>
                              <w:marBottom w:val="0"/>
                              <w:divBdr>
                                <w:top w:val="none" w:sz="0" w:space="0" w:color="auto"/>
                                <w:left w:val="none" w:sz="0" w:space="0" w:color="auto"/>
                                <w:bottom w:val="none" w:sz="0" w:space="0" w:color="auto"/>
                                <w:right w:val="none" w:sz="0" w:space="0" w:color="auto"/>
                              </w:divBdr>
                              <w:divsChild>
                                <w:div w:id="811361864">
                                  <w:marLeft w:val="795"/>
                                  <w:marRight w:val="-15"/>
                                  <w:marTop w:val="0"/>
                                  <w:marBottom w:val="0"/>
                                  <w:divBdr>
                                    <w:top w:val="none" w:sz="0" w:space="0" w:color="auto"/>
                                    <w:left w:val="none" w:sz="0" w:space="0" w:color="auto"/>
                                    <w:bottom w:val="none" w:sz="0" w:space="0" w:color="auto"/>
                                    <w:right w:val="none" w:sz="0" w:space="0" w:color="auto"/>
                                  </w:divBdr>
                                  <w:divsChild>
                                    <w:div w:id="2025010321">
                                      <w:marLeft w:val="0"/>
                                      <w:marRight w:val="75"/>
                                      <w:marTop w:val="0"/>
                                      <w:marBottom w:val="0"/>
                                      <w:divBdr>
                                        <w:top w:val="none" w:sz="0" w:space="0" w:color="auto"/>
                                        <w:left w:val="none" w:sz="0" w:space="0" w:color="auto"/>
                                        <w:bottom w:val="none" w:sz="0" w:space="0" w:color="auto"/>
                                        <w:right w:val="none" w:sz="0" w:space="0" w:color="auto"/>
                                      </w:divBdr>
                                      <w:divsChild>
                                        <w:div w:id="546919093">
                                          <w:marLeft w:val="0"/>
                                          <w:marRight w:val="0"/>
                                          <w:marTop w:val="0"/>
                                          <w:marBottom w:val="0"/>
                                          <w:divBdr>
                                            <w:top w:val="none" w:sz="0" w:space="0" w:color="auto"/>
                                            <w:left w:val="none" w:sz="0" w:space="0" w:color="auto"/>
                                            <w:bottom w:val="none" w:sz="0" w:space="0" w:color="auto"/>
                                            <w:right w:val="none" w:sz="0" w:space="0" w:color="auto"/>
                                          </w:divBdr>
                                          <w:divsChild>
                                            <w:div w:id="72631248">
                                              <w:marLeft w:val="0"/>
                                              <w:marRight w:val="0"/>
                                              <w:marTop w:val="0"/>
                                              <w:marBottom w:val="0"/>
                                              <w:divBdr>
                                                <w:top w:val="none" w:sz="0" w:space="0" w:color="auto"/>
                                                <w:left w:val="none" w:sz="0" w:space="0" w:color="auto"/>
                                                <w:bottom w:val="none" w:sz="0" w:space="0" w:color="auto"/>
                                                <w:right w:val="none" w:sz="0" w:space="0" w:color="auto"/>
                                              </w:divBdr>
                                              <w:divsChild>
                                                <w:div w:id="30963680">
                                                  <w:marLeft w:val="0"/>
                                                  <w:marRight w:val="0"/>
                                                  <w:marTop w:val="0"/>
                                                  <w:marBottom w:val="0"/>
                                                  <w:divBdr>
                                                    <w:top w:val="none" w:sz="0" w:space="0" w:color="auto"/>
                                                    <w:left w:val="none" w:sz="0" w:space="0" w:color="auto"/>
                                                    <w:bottom w:val="none" w:sz="0" w:space="0" w:color="auto"/>
                                                    <w:right w:val="none" w:sz="0" w:space="0" w:color="auto"/>
                                                  </w:divBdr>
                                                  <w:divsChild>
                                                    <w:div w:id="12523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20676">
                          <w:marLeft w:val="0"/>
                          <w:marRight w:val="0"/>
                          <w:marTop w:val="0"/>
                          <w:marBottom w:val="0"/>
                          <w:divBdr>
                            <w:top w:val="none" w:sz="0" w:space="0" w:color="auto"/>
                            <w:left w:val="none" w:sz="0" w:space="0" w:color="auto"/>
                            <w:bottom w:val="none" w:sz="0" w:space="0" w:color="auto"/>
                            <w:right w:val="none" w:sz="0" w:space="0" w:color="auto"/>
                          </w:divBdr>
                        </w:div>
                        <w:div w:id="604923396">
                          <w:marLeft w:val="-825"/>
                          <w:marRight w:val="0"/>
                          <w:marTop w:val="0"/>
                          <w:marBottom w:val="0"/>
                          <w:divBdr>
                            <w:top w:val="none" w:sz="0" w:space="0" w:color="auto"/>
                            <w:left w:val="none" w:sz="0" w:space="0" w:color="auto"/>
                            <w:bottom w:val="none" w:sz="0" w:space="0" w:color="auto"/>
                            <w:right w:val="none" w:sz="0" w:space="0" w:color="auto"/>
                          </w:divBdr>
                          <w:divsChild>
                            <w:div w:id="6470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9690">
      <w:bodyDiv w:val="1"/>
      <w:marLeft w:val="0"/>
      <w:marRight w:val="0"/>
      <w:marTop w:val="0"/>
      <w:marBottom w:val="0"/>
      <w:divBdr>
        <w:top w:val="none" w:sz="0" w:space="0" w:color="auto"/>
        <w:left w:val="none" w:sz="0" w:space="0" w:color="auto"/>
        <w:bottom w:val="none" w:sz="0" w:space="0" w:color="auto"/>
        <w:right w:val="none" w:sz="0" w:space="0" w:color="auto"/>
      </w:divBdr>
    </w:div>
    <w:div w:id="109714120">
      <w:bodyDiv w:val="1"/>
      <w:marLeft w:val="0"/>
      <w:marRight w:val="0"/>
      <w:marTop w:val="0"/>
      <w:marBottom w:val="0"/>
      <w:divBdr>
        <w:top w:val="none" w:sz="0" w:space="0" w:color="auto"/>
        <w:left w:val="none" w:sz="0" w:space="0" w:color="auto"/>
        <w:bottom w:val="none" w:sz="0" w:space="0" w:color="auto"/>
        <w:right w:val="none" w:sz="0" w:space="0" w:color="auto"/>
      </w:divBdr>
    </w:div>
    <w:div w:id="130904195">
      <w:bodyDiv w:val="1"/>
      <w:marLeft w:val="0"/>
      <w:marRight w:val="0"/>
      <w:marTop w:val="0"/>
      <w:marBottom w:val="0"/>
      <w:divBdr>
        <w:top w:val="none" w:sz="0" w:space="0" w:color="auto"/>
        <w:left w:val="none" w:sz="0" w:space="0" w:color="auto"/>
        <w:bottom w:val="none" w:sz="0" w:space="0" w:color="auto"/>
        <w:right w:val="none" w:sz="0" w:space="0" w:color="auto"/>
      </w:divBdr>
      <w:divsChild>
        <w:div w:id="198057393">
          <w:marLeft w:val="0"/>
          <w:marRight w:val="0"/>
          <w:marTop w:val="0"/>
          <w:marBottom w:val="0"/>
          <w:divBdr>
            <w:top w:val="none" w:sz="0" w:space="0" w:color="auto"/>
            <w:left w:val="none" w:sz="0" w:space="0" w:color="auto"/>
            <w:bottom w:val="none" w:sz="0" w:space="0" w:color="auto"/>
            <w:right w:val="none" w:sz="0" w:space="0" w:color="auto"/>
          </w:divBdr>
        </w:div>
      </w:divsChild>
    </w:div>
    <w:div w:id="186722570">
      <w:bodyDiv w:val="1"/>
      <w:marLeft w:val="0"/>
      <w:marRight w:val="0"/>
      <w:marTop w:val="0"/>
      <w:marBottom w:val="0"/>
      <w:divBdr>
        <w:top w:val="none" w:sz="0" w:space="0" w:color="auto"/>
        <w:left w:val="none" w:sz="0" w:space="0" w:color="auto"/>
        <w:bottom w:val="none" w:sz="0" w:space="0" w:color="auto"/>
        <w:right w:val="none" w:sz="0" w:space="0" w:color="auto"/>
      </w:divBdr>
    </w:div>
    <w:div w:id="187644965">
      <w:bodyDiv w:val="1"/>
      <w:marLeft w:val="0"/>
      <w:marRight w:val="0"/>
      <w:marTop w:val="0"/>
      <w:marBottom w:val="0"/>
      <w:divBdr>
        <w:top w:val="none" w:sz="0" w:space="0" w:color="auto"/>
        <w:left w:val="none" w:sz="0" w:space="0" w:color="auto"/>
        <w:bottom w:val="none" w:sz="0" w:space="0" w:color="auto"/>
        <w:right w:val="none" w:sz="0" w:space="0" w:color="auto"/>
      </w:divBdr>
      <w:divsChild>
        <w:div w:id="1081373017">
          <w:marLeft w:val="0"/>
          <w:marRight w:val="0"/>
          <w:marTop w:val="0"/>
          <w:marBottom w:val="0"/>
          <w:divBdr>
            <w:top w:val="none" w:sz="0" w:space="0" w:color="auto"/>
            <w:left w:val="none" w:sz="0" w:space="0" w:color="auto"/>
            <w:bottom w:val="none" w:sz="0" w:space="0" w:color="auto"/>
            <w:right w:val="none" w:sz="0" w:space="0" w:color="auto"/>
          </w:divBdr>
        </w:div>
      </w:divsChild>
    </w:div>
    <w:div w:id="272566052">
      <w:bodyDiv w:val="1"/>
      <w:marLeft w:val="0"/>
      <w:marRight w:val="0"/>
      <w:marTop w:val="0"/>
      <w:marBottom w:val="0"/>
      <w:divBdr>
        <w:top w:val="none" w:sz="0" w:space="0" w:color="auto"/>
        <w:left w:val="none" w:sz="0" w:space="0" w:color="auto"/>
        <w:bottom w:val="none" w:sz="0" w:space="0" w:color="auto"/>
        <w:right w:val="none" w:sz="0" w:space="0" w:color="auto"/>
      </w:divBdr>
    </w:div>
    <w:div w:id="340161930">
      <w:bodyDiv w:val="1"/>
      <w:marLeft w:val="0"/>
      <w:marRight w:val="0"/>
      <w:marTop w:val="0"/>
      <w:marBottom w:val="0"/>
      <w:divBdr>
        <w:top w:val="none" w:sz="0" w:space="0" w:color="auto"/>
        <w:left w:val="none" w:sz="0" w:space="0" w:color="auto"/>
        <w:bottom w:val="none" w:sz="0" w:space="0" w:color="auto"/>
        <w:right w:val="none" w:sz="0" w:space="0" w:color="auto"/>
      </w:divBdr>
    </w:div>
    <w:div w:id="358245284">
      <w:bodyDiv w:val="1"/>
      <w:marLeft w:val="0"/>
      <w:marRight w:val="0"/>
      <w:marTop w:val="0"/>
      <w:marBottom w:val="0"/>
      <w:divBdr>
        <w:top w:val="none" w:sz="0" w:space="0" w:color="auto"/>
        <w:left w:val="none" w:sz="0" w:space="0" w:color="auto"/>
        <w:bottom w:val="none" w:sz="0" w:space="0" w:color="auto"/>
        <w:right w:val="none" w:sz="0" w:space="0" w:color="auto"/>
      </w:divBdr>
    </w:div>
    <w:div w:id="360938156">
      <w:bodyDiv w:val="1"/>
      <w:marLeft w:val="0"/>
      <w:marRight w:val="0"/>
      <w:marTop w:val="0"/>
      <w:marBottom w:val="0"/>
      <w:divBdr>
        <w:top w:val="none" w:sz="0" w:space="0" w:color="auto"/>
        <w:left w:val="none" w:sz="0" w:space="0" w:color="auto"/>
        <w:bottom w:val="none" w:sz="0" w:space="0" w:color="auto"/>
        <w:right w:val="none" w:sz="0" w:space="0" w:color="auto"/>
      </w:divBdr>
    </w:div>
    <w:div w:id="366219765">
      <w:bodyDiv w:val="1"/>
      <w:marLeft w:val="0"/>
      <w:marRight w:val="0"/>
      <w:marTop w:val="0"/>
      <w:marBottom w:val="0"/>
      <w:divBdr>
        <w:top w:val="none" w:sz="0" w:space="0" w:color="auto"/>
        <w:left w:val="none" w:sz="0" w:space="0" w:color="auto"/>
        <w:bottom w:val="none" w:sz="0" w:space="0" w:color="auto"/>
        <w:right w:val="none" w:sz="0" w:space="0" w:color="auto"/>
      </w:divBdr>
    </w:div>
    <w:div w:id="394592762">
      <w:bodyDiv w:val="1"/>
      <w:marLeft w:val="0"/>
      <w:marRight w:val="0"/>
      <w:marTop w:val="0"/>
      <w:marBottom w:val="0"/>
      <w:divBdr>
        <w:top w:val="none" w:sz="0" w:space="0" w:color="auto"/>
        <w:left w:val="none" w:sz="0" w:space="0" w:color="auto"/>
        <w:bottom w:val="none" w:sz="0" w:space="0" w:color="auto"/>
        <w:right w:val="none" w:sz="0" w:space="0" w:color="auto"/>
      </w:divBdr>
    </w:div>
    <w:div w:id="448278688">
      <w:bodyDiv w:val="1"/>
      <w:marLeft w:val="0"/>
      <w:marRight w:val="0"/>
      <w:marTop w:val="0"/>
      <w:marBottom w:val="0"/>
      <w:divBdr>
        <w:top w:val="none" w:sz="0" w:space="0" w:color="auto"/>
        <w:left w:val="none" w:sz="0" w:space="0" w:color="auto"/>
        <w:bottom w:val="none" w:sz="0" w:space="0" w:color="auto"/>
        <w:right w:val="none" w:sz="0" w:space="0" w:color="auto"/>
      </w:divBdr>
    </w:div>
    <w:div w:id="474496694">
      <w:bodyDiv w:val="1"/>
      <w:marLeft w:val="0"/>
      <w:marRight w:val="0"/>
      <w:marTop w:val="0"/>
      <w:marBottom w:val="0"/>
      <w:divBdr>
        <w:top w:val="none" w:sz="0" w:space="0" w:color="auto"/>
        <w:left w:val="none" w:sz="0" w:space="0" w:color="auto"/>
        <w:bottom w:val="none" w:sz="0" w:space="0" w:color="auto"/>
        <w:right w:val="none" w:sz="0" w:space="0" w:color="auto"/>
      </w:divBdr>
    </w:div>
    <w:div w:id="489248126">
      <w:bodyDiv w:val="1"/>
      <w:marLeft w:val="0"/>
      <w:marRight w:val="0"/>
      <w:marTop w:val="0"/>
      <w:marBottom w:val="0"/>
      <w:divBdr>
        <w:top w:val="none" w:sz="0" w:space="0" w:color="auto"/>
        <w:left w:val="none" w:sz="0" w:space="0" w:color="auto"/>
        <w:bottom w:val="none" w:sz="0" w:space="0" w:color="auto"/>
        <w:right w:val="none" w:sz="0" w:space="0" w:color="auto"/>
      </w:divBdr>
    </w:div>
    <w:div w:id="512914949">
      <w:bodyDiv w:val="1"/>
      <w:marLeft w:val="0"/>
      <w:marRight w:val="0"/>
      <w:marTop w:val="0"/>
      <w:marBottom w:val="0"/>
      <w:divBdr>
        <w:top w:val="none" w:sz="0" w:space="0" w:color="auto"/>
        <w:left w:val="none" w:sz="0" w:space="0" w:color="auto"/>
        <w:bottom w:val="none" w:sz="0" w:space="0" w:color="auto"/>
        <w:right w:val="none" w:sz="0" w:space="0" w:color="auto"/>
      </w:divBdr>
    </w:div>
    <w:div w:id="582958206">
      <w:bodyDiv w:val="1"/>
      <w:marLeft w:val="0"/>
      <w:marRight w:val="0"/>
      <w:marTop w:val="0"/>
      <w:marBottom w:val="0"/>
      <w:divBdr>
        <w:top w:val="none" w:sz="0" w:space="0" w:color="auto"/>
        <w:left w:val="none" w:sz="0" w:space="0" w:color="auto"/>
        <w:bottom w:val="none" w:sz="0" w:space="0" w:color="auto"/>
        <w:right w:val="none" w:sz="0" w:space="0" w:color="auto"/>
      </w:divBdr>
    </w:div>
    <w:div w:id="611863267">
      <w:bodyDiv w:val="1"/>
      <w:marLeft w:val="0"/>
      <w:marRight w:val="0"/>
      <w:marTop w:val="0"/>
      <w:marBottom w:val="0"/>
      <w:divBdr>
        <w:top w:val="none" w:sz="0" w:space="0" w:color="auto"/>
        <w:left w:val="none" w:sz="0" w:space="0" w:color="auto"/>
        <w:bottom w:val="none" w:sz="0" w:space="0" w:color="auto"/>
        <w:right w:val="none" w:sz="0" w:space="0" w:color="auto"/>
      </w:divBdr>
    </w:div>
    <w:div w:id="634721649">
      <w:bodyDiv w:val="1"/>
      <w:marLeft w:val="0"/>
      <w:marRight w:val="0"/>
      <w:marTop w:val="0"/>
      <w:marBottom w:val="0"/>
      <w:divBdr>
        <w:top w:val="none" w:sz="0" w:space="0" w:color="auto"/>
        <w:left w:val="none" w:sz="0" w:space="0" w:color="auto"/>
        <w:bottom w:val="none" w:sz="0" w:space="0" w:color="auto"/>
        <w:right w:val="none" w:sz="0" w:space="0" w:color="auto"/>
      </w:divBdr>
    </w:div>
    <w:div w:id="641350878">
      <w:bodyDiv w:val="1"/>
      <w:marLeft w:val="0"/>
      <w:marRight w:val="0"/>
      <w:marTop w:val="0"/>
      <w:marBottom w:val="0"/>
      <w:divBdr>
        <w:top w:val="none" w:sz="0" w:space="0" w:color="auto"/>
        <w:left w:val="none" w:sz="0" w:space="0" w:color="auto"/>
        <w:bottom w:val="none" w:sz="0" w:space="0" w:color="auto"/>
        <w:right w:val="none" w:sz="0" w:space="0" w:color="auto"/>
      </w:divBdr>
    </w:div>
    <w:div w:id="682702723">
      <w:bodyDiv w:val="1"/>
      <w:marLeft w:val="0"/>
      <w:marRight w:val="0"/>
      <w:marTop w:val="0"/>
      <w:marBottom w:val="0"/>
      <w:divBdr>
        <w:top w:val="none" w:sz="0" w:space="0" w:color="auto"/>
        <w:left w:val="none" w:sz="0" w:space="0" w:color="auto"/>
        <w:bottom w:val="none" w:sz="0" w:space="0" w:color="auto"/>
        <w:right w:val="none" w:sz="0" w:space="0" w:color="auto"/>
      </w:divBdr>
    </w:div>
    <w:div w:id="761991269">
      <w:bodyDiv w:val="1"/>
      <w:marLeft w:val="0"/>
      <w:marRight w:val="0"/>
      <w:marTop w:val="0"/>
      <w:marBottom w:val="0"/>
      <w:divBdr>
        <w:top w:val="none" w:sz="0" w:space="0" w:color="auto"/>
        <w:left w:val="none" w:sz="0" w:space="0" w:color="auto"/>
        <w:bottom w:val="none" w:sz="0" w:space="0" w:color="auto"/>
        <w:right w:val="none" w:sz="0" w:space="0" w:color="auto"/>
      </w:divBdr>
      <w:divsChild>
        <w:div w:id="1429697824">
          <w:marLeft w:val="0"/>
          <w:marRight w:val="0"/>
          <w:marTop w:val="0"/>
          <w:marBottom w:val="0"/>
          <w:divBdr>
            <w:top w:val="none" w:sz="0" w:space="0" w:color="auto"/>
            <w:left w:val="none" w:sz="0" w:space="0" w:color="auto"/>
            <w:bottom w:val="none" w:sz="0" w:space="0" w:color="auto"/>
            <w:right w:val="none" w:sz="0" w:space="0" w:color="auto"/>
          </w:divBdr>
        </w:div>
      </w:divsChild>
    </w:div>
    <w:div w:id="779842558">
      <w:bodyDiv w:val="1"/>
      <w:marLeft w:val="0"/>
      <w:marRight w:val="0"/>
      <w:marTop w:val="0"/>
      <w:marBottom w:val="0"/>
      <w:divBdr>
        <w:top w:val="none" w:sz="0" w:space="0" w:color="auto"/>
        <w:left w:val="none" w:sz="0" w:space="0" w:color="auto"/>
        <w:bottom w:val="none" w:sz="0" w:space="0" w:color="auto"/>
        <w:right w:val="none" w:sz="0" w:space="0" w:color="auto"/>
      </w:divBdr>
    </w:div>
    <w:div w:id="801004183">
      <w:bodyDiv w:val="1"/>
      <w:marLeft w:val="0"/>
      <w:marRight w:val="0"/>
      <w:marTop w:val="0"/>
      <w:marBottom w:val="0"/>
      <w:divBdr>
        <w:top w:val="none" w:sz="0" w:space="0" w:color="auto"/>
        <w:left w:val="none" w:sz="0" w:space="0" w:color="auto"/>
        <w:bottom w:val="none" w:sz="0" w:space="0" w:color="auto"/>
        <w:right w:val="none" w:sz="0" w:space="0" w:color="auto"/>
      </w:divBdr>
    </w:div>
    <w:div w:id="814570280">
      <w:bodyDiv w:val="1"/>
      <w:marLeft w:val="0"/>
      <w:marRight w:val="0"/>
      <w:marTop w:val="0"/>
      <w:marBottom w:val="0"/>
      <w:divBdr>
        <w:top w:val="none" w:sz="0" w:space="0" w:color="auto"/>
        <w:left w:val="none" w:sz="0" w:space="0" w:color="auto"/>
        <w:bottom w:val="none" w:sz="0" w:space="0" w:color="auto"/>
        <w:right w:val="none" w:sz="0" w:space="0" w:color="auto"/>
      </w:divBdr>
    </w:div>
    <w:div w:id="840201118">
      <w:bodyDiv w:val="1"/>
      <w:marLeft w:val="0"/>
      <w:marRight w:val="0"/>
      <w:marTop w:val="0"/>
      <w:marBottom w:val="0"/>
      <w:divBdr>
        <w:top w:val="none" w:sz="0" w:space="0" w:color="auto"/>
        <w:left w:val="none" w:sz="0" w:space="0" w:color="auto"/>
        <w:bottom w:val="none" w:sz="0" w:space="0" w:color="auto"/>
        <w:right w:val="none" w:sz="0" w:space="0" w:color="auto"/>
      </w:divBdr>
    </w:div>
    <w:div w:id="844593909">
      <w:bodyDiv w:val="1"/>
      <w:marLeft w:val="0"/>
      <w:marRight w:val="0"/>
      <w:marTop w:val="0"/>
      <w:marBottom w:val="0"/>
      <w:divBdr>
        <w:top w:val="none" w:sz="0" w:space="0" w:color="auto"/>
        <w:left w:val="none" w:sz="0" w:space="0" w:color="auto"/>
        <w:bottom w:val="none" w:sz="0" w:space="0" w:color="auto"/>
        <w:right w:val="none" w:sz="0" w:space="0" w:color="auto"/>
      </w:divBdr>
    </w:div>
    <w:div w:id="851147728">
      <w:bodyDiv w:val="1"/>
      <w:marLeft w:val="0"/>
      <w:marRight w:val="0"/>
      <w:marTop w:val="0"/>
      <w:marBottom w:val="0"/>
      <w:divBdr>
        <w:top w:val="none" w:sz="0" w:space="0" w:color="auto"/>
        <w:left w:val="none" w:sz="0" w:space="0" w:color="auto"/>
        <w:bottom w:val="none" w:sz="0" w:space="0" w:color="auto"/>
        <w:right w:val="none" w:sz="0" w:space="0" w:color="auto"/>
      </w:divBdr>
    </w:div>
    <w:div w:id="873225997">
      <w:bodyDiv w:val="1"/>
      <w:marLeft w:val="0"/>
      <w:marRight w:val="0"/>
      <w:marTop w:val="0"/>
      <w:marBottom w:val="0"/>
      <w:divBdr>
        <w:top w:val="none" w:sz="0" w:space="0" w:color="auto"/>
        <w:left w:val="none" w:sz="0" w:space="0" w:color="auto"/>
        <w:bottom w:val="none" w:sz="0" w:space="0" w:color="auto"/>
        <w:right w:val="none" w:sz="0" w:space="0" w:color="auto"/>
      </w:divBdr>
    </w:div>
    <w:div w:id="955529096">
      <w:bodyDiv w:val="1"/>
      <w:marLeft w:val="0"/>
      <w:marRight w:val="0"/>
      <w:marTop w:val="0"/>
      <w:marBottom w:val="0"/>
      <w:divBdr>
        <w:top w:val="none" w:sz="0" w:space="0" w:color="auto"/>
        <w:left w:val="none" w:sz="0" w:space="0" w:color="auto"/>
        <w:bottom w:val="none" w:sz="0" w:space="0" w:color="auto"/>
        <w:right w:val="none" w:sz="0" w:space="0" w:color="auto"/>
      </w:divBdr>
    </w:div>
    <w:div w:id="968511959">
      <w:bodyDiv w:val="1"/>
      <w:marLeft w:val="0"/>
      <w:marRight w:val="0"/>
      <w:marTop w:val="0"/>
      <w:marBottom w:val="0"/>
      <w:divBdr>
        <w:top w:val="none" w:sz="0" w:space="0" w:color="auto"/>
        <w:left w:val="none" w:sz="0" w:space="0" w:color="auto"/>
        <w:bottom w:val="none" w:sz="0" w:space="0" w:color="auto"/>
        <w:right w:val="none" w:sz="0" w:space="0" w:color="auto"/>
      </w:divBdr>
      <w:divsChild>
        <w:div w:id="590705240">
          <w:marLeft w:val="0"/>
          <w:marRight w:val="0"/>
          <w:marTop w:val="0"/>
          <w:marBottom w:val="0"/>
          <w:divBdr>
            <w:top w:val="none" w:sz="0" w:space="0" w:color="auto"/>
            <w:left w:val="none" w:sz="0" w:space="0" w:color="auto"/>
            <w:bottom w:val="none" w:sz="0" w:space="0" w:color="auto"/>
            <w:right w:val="none" w:sz="0" w:space="0" w:color="auto"/>
          </w:divBdr>
        </w:div>
      </w:divsChild>
    </w:div>
    <w:div w:id="968778807">
      <w:bodyDiv w:val="1"/>
      <w:marLeft w:val="0"/>
      <w:marRight w:val="0"/>
      <w:marTop w:val="0"/>
      <w:marBottom w:val="0"/>
      <w:divBdr>
        <w:top w:val="none" w:sz="0" w:space="0" w:color="auto"/>
        <w:left w:val="none" w:sz="0" w:space="0" w:color="auto"/>
        <w:bottom w:val="none" w:sz="0" w:space="0" w:color="auto"/>
        <w:right w:val="none" w:sz="0" w:space="0" w:color="auto"/>
      </w:divBdr>
    </w:div>
    <w:div w:id="973293790">
      <w:bodyDiv w:val="1"/>
      <w:marLeft w:val="0"/>
      <w:marRight w:val="0"/>
      <w:marTop w:val="0"/>
      <w:marBottom w:val="0"/>
      <w:divBdr>
        <w:top w:val="none" w:sz="0" w:space="0" w:color="auto"/>
        <w:left w:val="none" w:sz="0" w:space="0" w:color="auto"/>
        <w:bottom w:val="none" w:sz="0" w:space="0" w:color="auto"/>
        <w:right w:val="none" w:sz="0" w:space="0" w:color="auto"/>
      </w:divBdr>
    </w:div>
    <w:div w:id="983847938">
      <w:bodyDiv w:val="1"/>
      <w:marLeft w:val="0"/>
      <w:marRight w:val="0"/>
      <w:marTop w:val="0"/>
      <w:marBottom w:val="0"/>
      <w:divBdr>
        <w:top w:val="none" w:sz="0" w:space="0" w:color="auto"/>
        <w:left w:val="none" w:sz="0" w:space="0" w:color="auto"/>
        <w:bottom w:val="none" w:sz="0" w:space="0" w:color="auto"/>
        <w:right w:val="none" w:sz="0" w:space="0" w:color="auto"/>
      </w:divBdr>
    </w:div>
    <w:div w:id="996953893">
      <w:bodyDiv w:val="1"/>
      <w:marLeft w:val="0"/>
      <w:marRight w:val="0"/>
      <w:marTop w:val="0"/>
      <w:marBottom w:val="0"/>
      <w:divBdr>
        <w:top w:val="none" w:sz="0" w:space="0" w:color="auto"/>
        <w:left w:val="none" w:sz="0" w:space="0" w:color="auto"/>
        <w:bottom w:val="none" w:sz="0" w:space="0" w:color="auto"/>
        <w:right w:val="none" w:sz="0" w:space="0" w:color="auto"/>
      </w:divBdr>
    </w:div>
    <w:div w:id="1026098372">
      <w:bodyDiv w:val="1"/>
      <w:marLeft w:val="0"/>
      <w:marRight w:val="0"/>
      <w:marTop w:val="0"/>
      <w:marBottom w:val="0"/>
      <w:divBdr>
        <w:top w:val="none" w:sz="0" w:space="0" w:color="auto"/>
        <w:left w:val="none" w:sz="0" w:space="0" w:color="auto"/>
        <w:bottom w:val="none" w:sz="0" w:space="0" w:color="auto"/>
        <w:right w:val="none" w:sz="0" w:space="0" w:color="auto"/>
      </w:divBdr>
    </w:div>
    <w:div w:id="1026831637">
      <w:bodyDiv w:val="1"/>
      <w:marLeft w:val="0"/>
      <w:marRight w:val="0"/>
      <w:marTop w:val="0"/>
      <w:marBottom w:val="0"/>
      <w:divBdr>
        <w:top w:val="none" w:sz="0" w:space="0" w:color="auto"/>
        <w:left w:val="none" w:sz="0" w:space="0" w:color="auto"/>
        <w:bottom w:val="none" w:sz="0" w:space="0" w:color="auto"/>
        <w:right w:val="none" w:sz="0" w:space="0" w:color="auto"/>
      </w:divBdr>
    </w:div>
    <w:div w:id="1090468353">
      <w:bodyDiv w:val="1"/>
      <w:marLeft w:val="0"/>
      <w:marRight w:val="0"/>
      <w:marTop w:val="0"/>
      <w:marBottom w:val="0"/>
      <w:divBdr>
        <w:top w:val="none" w:sz="0" w:space="0" w:color="auto"/>
        <w:left w:val="none" w:sz="0" w:space="0" w:color="auto"/>
        <w:bottom w:val="none" w:sz="0" w:space="0" w:color="auto"/>
        <w:right w:val="none" w:sz="0" w:space="0" w:color="auto"/>
      </w:divBdr>
    </w:div>
    <w:div w:id="1136919318">
      <w:bodyDiv w:val="1"/>
      <w:marLeft w:val="0"/>
      <w:marRight w:val="0"/>
      <w:marTop w:val="0"/>
      <w:marBottom w:val="0"/>
      <w:divBdr>
        <w:top w:val="none" w:sz="0" w:space="0" w:color="auto"/>
        <w:left w:val="none" w:sz="0" w:space="0" w:color="auto"/>
        <w:bottom w:val="none" w:sz="0" w:space="0" w:color="auto"/>
        <w:right w:val="none" w:sz="0" w:space="0" w:color="auto"/>
      </w:divBdr>
    </w:div>
    <w:div w:id="1221670440">
      <w:bodyDiv w:val="1"/>
      <w:marLeft w:val="0"/>
      <w:marRight w:val="0"/>
      <w:marTop w:val="0"/>
      <w:marBottom w:val="0"/>
      <w:divBdr>
        <w:top w:val="none" w:sz="0" w:space="0" w:color="auto"/>
        <w:left w:val="none" w:sz="0" w:space="0" w:color="auto"/>
        <w:bottom w:val="none" w:sz="0" w:space="0" w:color="auto"/>
        <w:right w:val="none" w:sz="0" w:space="0" w:color="auto"/>
      </w:divBdr>
    </w:div>
    <w:div w:id="1230650152">
      <w:bodyDiv w:val="1"/>
      <w:marLeft w:val="0"/>
      <w:marRight w:val="0"/>
      <w:marTop w:val="0"/>
      <w:marBottom w:val="0"/>
      <w:divBdr>
        <w:top w:val="none" w:sz="0" w:space="0" w:color="auto"/>
        <w:left w:val="none" w:sz="0" w:space="0" w:color="auto"/>
        <w:bottom w:val="none" w:sz="0" w:space="0" w:color="auto"/>
        <w:right w:val="none" w:sz="0" w:space="0" w:color="auto"/>
      </w:divBdr>
    </w:div>
    <w:div w:id="1235356578">
      <w:bodyDiv w:val="1"/>
      <w:marLeft w:val="0"/>
      <w:marRight w:val="0"/>
      <w:marTop w:val="0"/>
      <w:marBottom w:val="0"/>
      <w:divBdr>
        <w:top w:val="none" w:sz="0" w:space="0" w:color="auto"/>
        <w:left w:val="none" w:sz="0" w:space="0" w:color="auto"/>
        <w:bottom w:val="none" w:sz="0" w:space="0" w:color="auto"/>
        <w:right w:val="none" w:sz="0" w:space="0" w:color="auto"/>
      </w:divBdr>
      <w:divsChild>
        <w:div w:id="100416422">
          <w:marLeft w:val="0"/>
          <w:marRight w:val="0"/>
          <w:marTop w:val="0"/>
          <w:marBottom w:val="0"/>
          <w:divBdr>
            <w:top w:val="none" w:sz="0" w:space="0" w:color="auto"/>
            <w:left w:val="none" w:sz="0" w:space="0" w:color="auto"/>
            <w:bottom w:val="none" w:sz="0" w:space="0" w:color="auto"/>
            <w:right w:val="none" w:sz="0" w:space="0" w:color="auto"/>
          </w:divBdr>
        </w:div>
      </w:divsChild>
    </w:div>
    <w:div w:id="1255631853">
      <w:bodyDiv w:val="1"/>
      <w:marLeft w:val="0"/>
      <w:marRight w:val="0"/>
      <w:marTop w:val="0"/>
      <w:marBottom w:val="0"/>
      <w:divBdr>
        <w:top w:val="none" w:sz="0" w:space="0" w:color="auto"/>
        <w:left w:val="none" w:sz="0" w:space="0" w:color="auto"/>
        <w:bottom w:val="none" w:sz="0" w:space="0" w:color="auto"/>
        <w:right w:val="none" w:sz="0" w:space="0" w:color="auto"/>
      </w:divBdr>
    </w:div>
    <w:div w:id="1258245389">
      <w:bodyDiv w:val="1"/>
      <w:marLeft w:val="0"/>
      <w:marRight w:val="0"/>
      <w:marTop w:val="0"/>
      <w:marBottom w:val="0"/>
      <w:divBdr>
        <w:top w:val="none" w:sz="0" w:space="0" w:color="auto"/>
        <w:left w:val="none" w:sz="0" w:space="0" w:color="auto"/>
        <w:bottom w:val="none" w:sz="0" w:space="0" w:color="auto"/>
        <w:right w:val="none" w:sz="0" w:space="0" w:color="auto"/>
      </w:divBdr>
    </w:div>
    <w:div w:id="1284773387">
      <w:bodyDiv w:val="1"/>
      <w:marLeft w:val="0"/>
      <w:marRight w:val="0"/>
      <w:marTop w:val="0"/>
      <w:marBottom w:val="0"/>
      <w:divBdr>
        <w:top w:val="none" w:sz="0" w:space="0" w:color="auto"/>
        <w:left w:val="none" w:sz="0" w:space="0" w:color="auto"/>
        <w:bottom w:val="none" w:sz="0" w:space="0" w:color="auto"/>
        <w:right w:val="none" w:sz="0" w:space="0" w:color="auto"/>
      </w:divBdr>
    </w:div>
    <w:div w:id="1349256424">
      <w:bodyDiv w:val="1"/>
      <w:marLeft w:val="0"/>
      <w:marRight w:val="0"/>
      <w:marTop w:val="0"/>
      <w:marBottom w:val="0"/>
      <w:divBdr>
        <w:top w:val="none" w:sz="0" w:space="0" w:color="auto"/>
        <w:left w:val="none" w:sz="0" w:space="0" w:color="auto"/>
        <w:bottom w:val="none" w:sz="0" w:space="0" w:color="auto"/>
        <w:right w:val="none" w:sz="0" w:space="0" w:color="auto"/>
      </w:divBdr>
    </w:div>
    <w:div w:id="1378361909">
      <w:bodyDiv w:val="1"/>
      <w:marLeft w:val="0"/>
      <w:marRight w:val="0"/>
      <w:marTop w:val="0"/>
      <w:marBottom w:val="0"/>
      <w:divBdr>
        <w:top w:val="none" w:sz="0" w:space="0" w:color="auto"/>
        <w:left w:val="none" w:sz="0" w:space="0" w:color="auto"/>
        <w:bottom w:val="none" w:sz="0" w:space="0" w:color="auto"/>
        <w:right w:val="none" w:sz="0" w:space="0" w:color="auto"/>
      </w:divBdr>
      <w:divsChild>
        <w:div w:id="1124956639">
          <w:marLeft w:val="0"/>
          <w:marRight w:val="0"/>
          <w:marTop w:val="0"/>
          <w:marBottom w:val="0"/>
          <w:divBdr>
            <w:top w:val="none" w:sz="0" w:space="0" w:color="auto"/>
            <w:left w:val="none" w:sz="0" w:space="0" w:color="auto"/>
            <w:bottom w:val="none" w:sz="0" w:space="0" w:color="auto"/>
            <w:right w:val="none" w:sz="0" w:space="0" w:color="auto"/>
          </w:divBdr>
          <w:divsChild>
            <w:div w:id="1319962780">
              <w:marLeft w:val="0"/>
              <w:marRight w:val="0"/>
              <w:marTop w:val="0"/>
              <w:marBottom w:val="0"/>
              <w:divBdr>
                <w:top w:val="none" w:sz="0" w:space="0" w:color="auto"/>
                <w:left w:val="none" w:sz="0" w:space="0" w:color="auto"/>
                <w:bottom w:val="none" w:sz="0" w:space="0" w:color="auto"/>
                <w:right w:val="none" w:sz="0" w:space="0" w:color="auto"/>
              </w:divBdr>
              <w:divsChild>
                <w:div w:id="460612140">
                  <w:marLeft w:val="0"/>
                  <w:marRight w:val="0"/>
                  <w:marTop w:val="0"/>
                  <w:marBottom w:val="0"/>
                  <w:divBdr>
                    <w:top w:val="none" w:sz="0" w:space="0" w:color="auto"/>
                    <w:left w:val="none" w:sz="0" w:space="0" w:color="auto"/>
                    <w:bottom w:val="none" w:sz="0" w:space="0" w:color="auto"/>
                    <w:right w:val="none" w:sz="0" w:space="0" w:color="auto"/>
                  </w:divBdr>
                  <w:divsChild>
                    <w:div w:id="1117723197">
                      <w:marLeft w:val="0"/>
                      <w:marRight w:val="0"/>
                      <w:marTop w:val="0"/>
                      <w:marBottom w:val="0"/>
                      <w:divBdr>
                        <w:top w:val="none" w:sz="0" w:space="0" w:color="auto"/>
                        <w:left w:val="none" w:sz="0" w:space="0" w:color="auto"/>
                        <w:bottom w:val="none" w:sz="0" w:space="0" w:color="auto"/>
                        <w:right w:val="none" w:sz="0" w:space="0" w:color="auto"/>
                      </w:divBdr>
                      <w:divsChild>
                        <w:div w:id="1581987379">
                          <w:marLeft w:val="0"/>
                          <w:marRight w:val="0"/>
                          <w:marTop w:val="0"/>
                          <w:marBottom w:val="0"/>
                          <w:divBdr>
                            <w:top w:val="single" w:sz="12" w:space="0" w:color="6A93D2"/>
                            <w:left w:val="none" w:sz="0" w:space="0" w:color="6A93D2"/>
                            <w:bottom w:val="single" w:sz="12" w:space="0" w:color="6A93D2"/>
                            <w:right w:val="single" w:sz="6" w:space="0" w:color="6A93D2"/>
                          </w:divBdr>
                          <w:divsChild>
                            <w:div w:id="2062706668">
                              <w:marLeft w:val="0"/>
                              <w:marRight w:val="0"/>
                              <w:marTop w:val="0"/>
                              <w:marBottom w:val="0"/>
                              <w:divBdr>
                                <w:top w:val="none" w:sz="0" w:space="0" w:color="auto"/>
                                <w:left w:val="none" w:sz="0" w:space="0" w:color="auto"/>
                                <w:bottom w:val="none" w:sz="0" w:space="0" w:color="auto"/>
                                <w:right w:val="none" w:sz="0" w:space="0" w:color="auto"/>
                              </w:divBdr>
                              <w:divsChild>
                                <w:div w:id="2001888446">
                                  <w:marLeft w:val="795"/>
                                  <w:marRight w:val="-15"/>
                                  <w:marTop w:val="0"/>
                                  <w:marBottom w:val="0"/>
                                  <w:divBdr>
                                    <w:top w:val="none" w:sz="0" w:space="0" w:color="auto"/>
                                    <w:left w:val="none" w:sz="0" w:space="0" w:color="auto"/>
                                    <w:bottom w:val="none" w:sz="0" w:space="0" w:color="auto"/>
                                    <w:right w:val="none" w:sz="0" w:space="0" w:color="auto"/>
                                  </w:divBdr>
                                  <w:divsChild>
                                    <w:div w:id="1313099901">
                                      <w:marLeft w:val="0"/>
                                      <w:marRight w:val="75"/>
                                      <w:marTop w:val="0"/>
                                      <w:marBottom w:val="0"/>
                                      <w:divBdr>
                                        <w:top w:val="none" w:sz="0" w:space="0" w:color="auto"/>
                                        <w:left w:val="none" w:sz="0" w:space="0" w:color="auto"/>
                                        <w:bottom w:val="none" w:sz="0" w:space="0" w:color="auto"/>
                                        <w:right w:val="none" w:sz="0" w:space="0" w:color="auto"/>
                                      </w:divBdr>
                                      <w:divsChild>
                                        <w:div w:id="315960448">
                                          <w:marLeft w:val="0"/>
                                          <w:marRight w:val="0"/>
                                          <w:marTop w:val="0"/>
                                          <w:marBottom w:val="0"/>
                                          <w:divBdr>
                                            <w:top w:val="none" w:sz="0" w:space="0" w:color="auto"/>
                                            <w:left w:val="none" w:sz="0" w:space="0" w:color="auto"/>
                                            <w:bottom w:val="none" w:sz="0" w:space="0" w:color="auto"/>
                                            <w:right w:val="none" w:sz="0" w:space="0" w:color="auto"/>
                                          </w:divBdr>
                                          <w:divsChild>
                                            <w:div w:id="992639028">
                                              <w:marLeft w:val="0"/>
                                              <w:marRight w:val="0"/>
                                              <w:marTop w:val="0"/>
                                              <w:marBottom w:val="0"/>
                                              <w:divBdr>
                                                <w:top w:val="none" w:sz="0" w:space="0" w:color="auto"/>
                                                <w:left w:val="none" w:sz="0" w:space="0" w:color="auto"/>
                                                <w:bottom w:val="none" w:sz="0" w:space="0" w:color="auto"/>
                                                <w:right w:val="none" w:sz="0" w:space="0" w:color="auto"/>
                                              </w:divBdr>
                                              <w:divsChild>
                                                <w:div w:id="1993562757">
                                                  <w:marLeft w:val="0"/>
                                                  <w:marRight w:val="0"/>
                                                  <w:marTop w:val="0"/>
                                                  <w:marBottom w:val="0"/>
                                                  <w:divBdr>
                                                    <w:top w:val="none" w:sz="0" w:space="0" w:color="auto"/>
                                                    <w:left w:val="none" w:sz="0" w:space="0" w:color="auto"/>
                                                    <w:bottom w:val="none" w:sz="0" w:space="0" w:color="auto"/>
                                                    <w:right w:val="none" w:sz="0" w:space="0" w:color="auto"/>
                                                  </w:divBdr>
                                                  <w:divsChild>
                                                    <w:div w:id="17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359448">
                          <w:marLeft w:val="0"/>
                          <w:marRight w:val="0"/>
                          <w:marTop w:val="0"/>
                          <w:marBottom w:val="0"/>
                          <w:divBdr>
                            <w:top w:val="none" w:sz="0" w:space="0" w:color="auto"/>
                            <w:left w:val="none" w:sz="0" w:space="0" w:color="auto"/>
                            <w:bottom w:val="none" w:sz="0" w:space="0" w:color="auto"/>
                            <w:right w:val="none" w:sz="0" w:space="0" w:color="auto"/>
                          </w:divBdr>
                        </w:div>
                        <w:div w:id="872692014">
                          <w:marLeft w:val="-825"/>
                          <w:marRight w:val="0"/>
                          <w:marTop w:val="0"/>
                          <w:marBottom w:val="0"/>
                          <w:divBdr>
                            <w:top w:val="none" w:sz="0" w:space="0" w:color="auto"/>
                            <w:left w:val="none" w:sz="0" w:space="0" w:color="auto"/>
                            <w:bottom w:val="none" w:sz="0" w:space="0" w:color="auto"/>
                            <w:right w:val="none" w:sz="0" w:space="0" w:color="auto"/>
                          </w:divBdr>
                          <w:divsChild>
                            <w:div w:id="4273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71742">
      <w:bodyDiv w:val="1"/>
      <w:marLeft w:val="0"/>
      <w:marRight w:val="0"/>
      <w:marTop w:val="0"/>
      <w:marBottom w:val="0"/>
      <w:divBdr>
        <w:top w:val="none" w:sz="0" w:space="0" w:color="auto"/>
        <w:left w:val="none" w:sz="0" w:space="0" w:color="auto"/>
        <w:bottom w:val="none" w:sz="0" w:space="0" w:color="auto"/>
        <w:right w:val="none" w:sz="0" w:space="0" w:color="auto"/>
      </w:divBdr>
    </w:div>
    <w:div w:id="1427926108">
      <w:bodyDiv w:val="1"/>
      <w:marLeft w:val="0"/>
      <w:marRight w:val="0"/>
      <w:marTop w:val="0"/>
      <w:marBottom w:val="0"/>
      <w:divBdr>
        <w:top w:val="none" w:sz="0" w:space="0" w:color="auto"/>
        <w:left w:val="none" w:sz="0" w:space="0" w:color="auto"/>
        <w:bottom w:val="none" w:sz="0" w:space="0" w:color="auto"/>
        <w:right w:val="none" w:sz="0" w:space="0" w:color="auto"/>
      </w:divBdr>
    </w:div>
    <w:div w:id="1428311524">
      <w:bodyDiv w:val="1"/>
      <w:marLeft w:val="0"/>
      <w:marRight w:val="0"/>
      <w:marTop w:val="0"/>
      <w:marBottom w:val="0"/>
      <w:divBdr>
        <w:top w:val="none" w:sz="0" w:space="0" w:color="auto"/>
        <w:left w:val="none" w:sz="0" w:space="0" w:color="auto"/>
        <w:bottom w:val="none" w:sz="0" w:space="0" w:color="auto"/>
        <w:right w:val="none" w:sz="0" w:space="0" w:color="auto"/>
      </w:divBdr>
    </w:div>
    <w:div w:id="1462116637">
      <w:bodyDiv w:val="1"/>
      <w:marLeft w:val="0"/>
      <w:marRight w:val="0"/>
      <w:marTop w:val="0"/>
      <w:marBottom w:val="0"/>
      <w:divBdr>
        <w:top w:val="none" w:sz="0" w:space="0" w:color="auto"/>
        <w:left w:val="none" w:sz="0" w:space="0" w:color="auto"/>
        <w:bottom w:val="none" w:sz="0" w:space="0" w:color="auto"/>
        <w:right w:val="none" w:sz="0" w:space="0" w:color="auto"/>
      </w:divBdr>
    </w:div>
    <w:div w:id="1580870345">
      <w:bodyDiv w:val="1"/>
      <w:marLeft w:val="0"/>
      <w:marRight w:val="0"/>
      <w:marTop w:val="0"/>
      <w:marBottom w:val="0"/>
      <w:divBdr>
        <w:top w:val="none" w:sz="0" w:space="0" w:color="auto"/>
        <w:left w:val="none" w:sz="0" w:space="0" w:color="auto"/>
        <w:bottom w:val="none" w:sz="0" w:space="0" w:color="auto"/>
        <w:right w:val="none" w:sz="0" w:space="0" w:color="auto"/>
      </w:divBdr>
    </w:div>
    <w:div w:id="1756828300">
      <w:bodyDiv w:val="1"/>
      <w:marLeft w:val="0"/>
      <w:marRight w:val="0"/>
      <w:marTop w:val="0"/>
      <w:marBottom w:val="0"/>
      <w:divBdr>
        <w:top w:val="none" w:sz="0" w:space="0" w:color="auto"/>
        <w:left w:val="none" w:sz="0" w:space="0" w:color="auto"/>
        <w:bottom w:val="none" w:sz="0" w:space="0" w:color="auto"/>
        <w:right w:val="none" w:sz="0" w:space="0" w:color="auto"/>
      </w:divBdr>
    </w:div>
    <w:div w:id="1789156976">
      <w:bodyDiv w:val="1"/>
      <w:marLeft w:val="0"/>
      <w:marRight w:val="0"/>
      <w:marTop w:val="0"/>
      <w:marBottom w:val="0"/>
      <w:divBdr>
        <w:top w:val="none" w:sz="0" w:space="0" w:color="auto"/>
        <w:left w:val="none" w:sz="0" w:space="0" w:color="auto"/>
        <w:bottom w:val="none" w:sz="0" w:space="0" w:color="auto"/>
        <w:right w:val="none" w:sz="0" w:space="0" w:color="auto"/>
      </w:divBdr>
    </w:div>
    <w:div w:id="1791896671">
      <w:bodyDiv w:val="1"/>
      <w:marLeft w:val="0"/>
      <w:marRight w:val="0"/>
      <w:marTop w:val="0"/>
      <w:marBottom w:val="0"/>
      <w:divBdr>
        <w:top w:val="none" w:sz="0" w:space="0" w:color="auto"/>
        <w:left w:val="none" w:sz="0" w:space="0" w:color="auto"/>
        <w:bottom w:val="none" w:sz="0" w:space="0" w:color="auto"/>
        <w:right w:val="none" w:sz="0" w:space="0" w:color="auto"/>
      </w:divBdr>
    </w:div>
    <w:div w:id="1796866549">
      <w:bodyDiv w:val="1"/>
      <w:marLeft w:val="0"/>
      <w:marRight w:val="0"/>
      <w:marTop w:val="0"/>
      <w:marBottom w:val="0"/>
      <w:divBdr>
        <w:top w:val="none" w:sz="0" w:space="0" w:color="auto"/>
        <w:left w:val="none" w:sz="0" w:space="0" w:color="auto"/>
        <w:bottom w:val="none" w:sz="0" w:space="0" w:color="auto"/>
        <w:right w:val="none" w:sz="0" w:space="0" w:color="auto"/>
      </w:divBdr>
    </w:div>
    <w:div w:id="1803883960">
      <w:bodyDiv w:val="1"/>
      <w:marLeft w:val="0"/>
      <w:marRight w:val="0"/>
      <w:marTop w:val="0"/>
      <w:marBottom w:val="0"/>
      <w:divBdr>
        <w:top w:val="none" w:sz="0" w:space="0" w:color="auto"/>
        <w:left w:val="none" w:sz="0" w:space="0" w:color="auto"/>
        <w:bottom w:val="none" w:sz="0" w:space="0" w:color="auto"/>
        <w:right w:val="none" w:sz="0" w:space="0" w:color="auto"/>
      </w:divBdr>
    </w:div>
    <w:div w:id="1987204744">
      <w:bodyDiv w:val="1"/>
      <w:marLeft w:val="0"/>
      <w:marRight w:val="0"/>
      <w:marTop w:val="0"/>
      <w:marBottom w:val="0"/>
      <w:divBdr>
        <w:top w:val="none" w:sz="0" w:space="0" w:color="auto"/>
        <w:left w:val="none" w:sz="0" w:space="0" w:color="auto"/>
        <w:bottom w:val="none" w:sz="0" w:space="0" w:color="auto"/>
        <w:right w:val="none" w:sz="0" w:space="0" w:color="auto"/>
      </w:divBdr>
    </w:div>
    <w:div w:id="1995136771">
      <w:bodyDiv w:val="1"/>
      <w:marLeft w:val="0"/>
      <w:marRight w:val="0"/>
      <w:marTop w:val="0"/>
      <w:marBottom w:val="0"/>
      <w:divBdr>
        <w:top w:val="none" w:sz="0" w:space="0" w:color="auto"/>
        <w:left w:val="none" w:sz="0" w:space="0" w:color="auto"/>
        <w:bottom w:val="none" w:sz="0" w:space="0" w:color="auto"/>
        <w:right w:val="none" w:sz="0" w:space="0" w:color="auto"/>
      </w:divBdr>
      <w:divsChild>
        <w:div w:id="84050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y\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49FE70-93AF-4C9A-9967-FF3D9095FA11}">
  <we:reference id="wa104381909" version="3.4.0.0" store="en-US" storeType="OMEX"/>
  <we:alternateReferences>
    <we:reference id="WA104381909" version="3.4.0.0"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655-8519-43DD-B2E9-0C6959F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ECE_445_Template.dotx</Template>
  <TotalTime>629</TotalTime>
  <Pages>26</Pages>
  <Words>6248</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Yuan</dc:creator>
  <cp:lastModifiedBy>Alex Yuan</cp:lastModifiedBy>
  <cp:revision>153</cp:revision>
  <dcterms:created xsi:type="dcterms:W3CDTF">2022-11-23T01:04:00Z</dcterms:created>
  <dcterms:modified xsi:type="dcterms:W3CDTF">2022-12-08T00:18:00Z</dcterms:modified>
</cp:coreProperties>
</file>