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EF60" w14:textId="36C0A88D" w:rsidR="0092188C" w:rsidRPr="0092188C" w:rsidRDefault="0092188C" w:rsidP="0092188C">
      <w:pPr>
        <w:spacing w:after="0" w:line="240" w:lineRule="auto"/>
        <w:ind w:left="360" w:hanging="360"/>
        <w:jc w:val="center"/>
        <w:rPr>
          <w:sz w:val="36"/>
          <w:szCs w:val="36"/>
        </w:rPr>
      </w:pPr>
      <w:r w:rsidRPr="0092188C">
        <w:rPr>
          <w:sz w:val="36"/>
          <w:szCs w:val="36"/>
        </w:rPr>
        <w:t xml:space="preserve">Study and Test Questions for Exam on Part </w:t>
      </w:r>
      <w:r w:rsidR="000B3CD1">
        <w:rPr>
          <w:sz w:val="36"/>
          <w:szCs w:val="36"/>
        </w:rPr>
        <w:t>3</w:t>
      </w:r>
      <w:r w:rsidRPr="0092188C">
        <w:rPr>
          <w:sz w:val="36"/>
          <w:szCs w:val="36"/>
        </w:rPr>
        <w:t xml:space="preserve"> of ECE 101</w:t>
      </w:r>
    </w:p>
    <w:p w14:paraId="511292F9" w14:textId="72D21A13" w:rsidR="0092188C" w:rsidRPr="0092188C" w:rsidRDefault="0092188C" w:rsidP="0092188C">
      <w:pPr>
        <w:spacing w:after="0" w:line="240" w:lineRule="auto"/>
        <w:ind w:left="360" w:hanging="360"/>
        <w:jc w:val="center"/>
        <w:rPr>
          <w:sz w:val="36"/>
          <w:szCs w:val="36"/>
        </w:rPr>
      </w:pPr>
      <w:r w:rsidRPr="0092188C">
        <w:rPr>
          <w:sz w:val="36"/>
          <w:szCs w:val="36"/>
        </w:rPr>
        <w:t>Spring 2022</w:t>
      </w:r>
    </w:p>
    <w:p w14:paraId="013F3634" w14:textId="113D6ADC" w:rsidR="0092188C" w:rsidRDefault="0092188C" w:rsidP="0092188C">
      <w:pPr>
        <w:spacing w:after="0" w:line="240" w:lineRule="auto"/>
        <w:ind w:left="360" w:hanging="360"/>
        <w:jc w:val="center"/>
        <w:rPr>
          <w:sz w:val="36"/>
          <w:szCs w:val="36"/>
        </w:rPr>
      </w:pPr>
      <w:r w:rsidRPr="0092188C">
        <w:rPr>
          <w:sz w:val="36"/>
          <w:szCs w:val="36"/>
        </w:rPr>
        <w:t xml:space="preserve">Lectures </w:t>
      </w:r>
      <w:r w:rsidR="000B3CD1">
        <w:rPr>
          <w:sz w:val="36"/>
          <w:szCs w:val="36"/>
        </w:rPr>
        <w:t>21,22,23,24</w:t>
      </w:r>
    </w:p>
    <w:p w14:paraId="721F1E5A" w14:textId="554F9FF5" w:rsidR="0092188C" w:rsidRDefault="0092188C" w:rsidP="0092188C">
      <w:pPr>
        <w:ind w:left="360" w:hanging="360"/>
      </w:pPr>
    </w:p>
    <w:p w14:paraId="7168FEA4" w14:textId="46D34562" w:rsidR="004D7A1D" w:rsidRDefault="00FF1ABB" w:rsidP="000B3CD1">
      <w:pPr>
        <w:pStyle w:val="ListParagraph"/>
        <w:numPr>
          <w:ilvl w:val="0"/>
          <w:numId w:val="4"/>
        </w:numPr>
      </w:pPr>
      <w:r>
        <w:t>[L</w:t>
      </w:r>
      <w:r w:rsidR="000B3CD1">
        <w:t>21</w:t>
      </w:r>
      <w:r>
        <w:t xml:space="preserve">] </w:t>
      </w:r>
      <w:r w:rsidR="000B3CD1">
        <w:t>Imagine that you have just arrived at a friend’s home for a party and are petting their excited dog when your friend issues a command to their home assistant.  What sources of noise must be removed in order to process your friend’s voice command?</w:t>
      </w:r>
    </w:p>
    <w:p w14:paraId="7072931C" w14:textId="77777777" w:rsidR="004D7A1D" w:rsidRDefault="004D7A1D" w:rsidP="004D7A1D">
      <w:pPr>
        <w:pStyle w:val="ListParagraph"/>
        <w:ind w:left="360"/>
      </w:pPr>
    </w:p>
    <w:p w14:paraId="406E15E5" w14:textId="2AC3B4D7" w:rsidR="004D7A1D" w:rsidRDefault="004D7A1D" w:rsidP="004D7A1D">
      <w:pPr>
        <w:pStyle w:val="ListParagraph"/>
        <w:numPr>
          <w:ilvl w:val="0"/>
          <w:numId w:val="4"/>
        </w:numPr>
      </w:pPr>
      <w:r>
        <w:t>[L</w:t>
      </w:r>
      <w:r w:rsidR="000B3CD1">
        <w:t>21</w:t>
      </w:r>
      <w:r>
        <w:t xml:space="preserve">] </w:t>
      </w:r>
      <w:r w:rsidR="000B3CD1">
        <w:t>In class, we talked about how a person’s personal experience with dogs might bias their estimate of the size of an average dog.  Give another example of how a person’s personal experiences might bias their probabilistic estimates.</w:t>
      </w:r>
    </w:p>
    <w:p w14:paraId="02BF3540" w14:textId="77777777" w:rsidR="004D7A1D" w:rsidRDefault="004D7A1D" w:rsidP="004D7A1D">
      <w:pPr>
        <w:pStyle w:val="ListParagraph"/>
      </w:pPr>
    </w:p>
    <w:p w14:paraId="177C8EA7" w14:textId="3F0895C7" w:rsidR="0036193A" w:rsidRDefault="004D7A1D" w:rsidP="0036193A">
      <w:pPr>
        <w:pStyle w:val="ListParagraph"/>
        <w:numPr>
          <w:ilvl w:val="0"/>
          <w:numId w:val="4"/>
        </w:numPr>
      </w:pPr>
      <w:r>
        <w:t>[L</w:t>
      </w:r>
      <w:r w:rsidR="0036193A">
        <w:t>21</w:t>
      </w:r>
      <w:r>
        <w:t>]</w:t>
      </w:r>
      <w:r w:rsidR="0036193A">
        <w:t xml:space="preserve"> Pat and Jan are playing a game with cards</w:t>
      </w:r>
      <w:r w:rsidR="00997F71">
        <w:t>.</w:t>
      </w:r>
      <w:r w:rsidR="0036193A">
        <w:t xml:space="preserve">  A standard deck of cards contains thirteen ranks of cards (A, 2, 3, … 10, J, Q, K) in four suits (spades, hearts, clubs, and diamonds).  Pat pulls a card from the deck and tells Jan either the rank of the card (as a number from 1 to 13) or the suit of the card (as a number from 1 to 4).  Jan must then guess whether the number represents the rank or the suit.  For the following questions, u</w:t>
      </w:r>
      <w:r w:rsidR="0036193A">
        <w:t xml:space="preserve">se </w:t>
      </w:r>
      <w:r w:rsidR="0036193A">
        <w:t xml:space="preserve">explain how to use </w:t>
      </w:r>
      <w:r w:rsidR="0036193A">
        <w:t xml:space="preserve">maximum likelihood estimation to </w:t>
      </w:r>
      <w:r w:rsidR="0036193A">
        <w:t>obtain</w:t>
      </w:r>
      <w:r w:rsidR="0036193A">
        <w:t xml:space="preserve"> </w:t>
      </w:r>
      <w:r w:rsidR="0036193A">
        <w:t>the</w:t>
      </w:r>
      <w:r w:rsidR="0036193A">
        <w:t xml:space="preserve"> answer, and quantify when necessary.  </w:t>
      </w:r>
    </w:p>
    <w:p w14:paraId="7A23BFFC" w14:textId="77777777" w:rsidR="0036193A" w:rsidRDefault="0036193A" w:rsidP="0036193A">
      <w:pPr>
        <w:pStyle w:val="ListParagraph"/>
        <w:numPr>
          <w:ilvl w:val="1"/>
          <w:numId w:val="4"/>
        </w:numPr>
        <w:ind w:left="720"/>
      </w:pPr>
      <w:r>
        <w:t>What should Jan guess when Pat says 5?</w:t>
      </w:r>
    </w:p>
    <w:p w14:paraId="5135DEC5" w14:textId="631D77E4" w:rsidR="0036193A" w:rsidRDefault="0036193A" w:rsidP="0036193A">
      <w:pPr>
        <w:pStyle w:val="ListParagraph"/>
        <w:numPr>
          <w:ilvl w:val="1"/>
          <w:numId w:val="4"/>
        </w:numPr>
        <w:ind w:left="720"/>
      </w:pPr>
      <w:r>
        <w:t xml:space="preserve">What should Jan guess when Pat says 4?  </w:t>
      </w:r>
    </w:p>
    <w:p w14:paraId="5B3E5E94" w14:textId="3D5A0373" w:rsidR="004D7A1D" w:rsidRDefault="0036193A" w:rsidP="0036193A">
      <w:pPr>
        <w:pStyle w:val="ListParagraph"/>
        <w:numPr>
          <w:ilvl w:val="1"/>
          <w:numId w:val="4"/>
        </w:numPr>
        <w:ind w:left="720"/>
      </w:pPr>
      <w:r>
        <w:t>Finally</w:t>
      </w:r>
      <w:r w:rsidR="002A2EA6">
        <w:t>, Pat tells Jan that Pat chooses to give the card’s rank 90% of the time.  Given this additional knowledge, what should Jan guess when Pat says 2?</w:t>
      </w:r>
    </w:p>
    <w:p w14:paraId="046381FB" w14:textId="77777777" w:rsidR="00997F71" w:rsidRDefault="00997F71" w:rsidP="00997F71">
      <w:pPr>
        <w:pStyle w:val="ListParagraph"/>
      </w:pPr>
    </w:p>
    <w:p w14:paraId="7103BA98" w14:textId="133D8DFC" w:rsidR="00EF7639" w:rsidRDefault="00997F71" w:rsidP="00EF7639">
      <w:pPr>
        <w:pStyle w:val="ListParagraph"/>
        <w:numPr>
          <w:ilvl w:val="0"/>
          <w:numId w:val="4"/>
        </w:numPr>
      </w:pPr>
      <w:r>
        <w:t>[L</w:t>
      </w:r>
      <w:r w:rsidR="00E2276D">
        <w:t>22</w:t>
      </w:r>
      <w:r>
        <w:t xml:space="preserve">] </w:t>
      </w:r>
      <w:r w:rsidR="00E2276D">
        <w:t>Explain the difference between a point cloud and an image</w:t>
      </w:r>
      <w:r w:rsidR="00EF7639">
        <w:t>.</w:t>
      </w:r>
    </w:p>
    <w:p w14:paraId="3940FC24" w14:textId="77777777" w:rsidR="00EF7639" w:rsidRDefault="00EF7639" w:rsidP="00EF7639">
      <w:pPr>
        <w:pStyle w:val="ListParagraph"/>
      </w:pPr>
    </w:p>
    <w:p w14:paraId="624D8A52" w14:textId="270FA0A4" w:rsidR="00D342C9" w:rsidRDefault="00887DE6" w:rsidP="00B60672">
      <w:pPr>
        <w:pStyle w:val="ListParagraph"/>
        <w:numPr>
          <w:ilvl w:val="0"/>
          <w:numId w:val="4"/>
        </w:numPr>
      </w:pPr>
      <w:r>
        <w:t>[L</w:t>
      </w:r>
      <w:r w:rsidR="00E2276D">
        <w:t>22</w:t>
      </w:r>
      <w:r>
        <w:t>]</w:t>
      </w:r>
      <w:r w:rsidR="00E2276D">
        <w:t xml:space="preserve"> What visual clues are missing in visual puzzles that enable our brains to see the puzzle as representing different types of entities (such as faces or a vase)?</w:t>
      </w:r>
    </w:p>
    <w:p w14:paraId="19455F2F" w14:textId="77777777" w:rsidR="00E2276D" w:rsidRDefault="00E2276D" w:rsidP="00E2276D">
      <w:pPr>
        <w:pStyle w:val="ListParagraph"/>
      </w:pPr>
    </w:p>
    <w:p w14:paraId="1D9286AD" w14:textId="71B62064" w:rsidR="00E2276D" w:rsidRDefault="00324455" w:rsidP="00B60672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EA71E" wp14:editId="0207CBB5">
                <wp:simplePos x="0" y="0"/>
                <wp:positionH relativeFrom="margin">
                  <wp:posOffset>2752725</wp:posOffset>
                </wp:positionH>
                <wp:positionV relativeFrom="paragraph">
                  <wp:posOffset>13335</wp:posOffset>
                </wp:positionV>
                <wp:extent cx="3164205" cy="16764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1F23" w14:textId="74CCD458" w:rsidR="00E2276D" w:rsidRDefault="00E2276D">
                            <w:r w:rsidRPr="00E2276D">
                              <w:drawing>
                                <wp:inline distT="0" distB="0" distL="0" distR="0" wp14:anchorId="0974935F" wp14:editId="1D850C3C">
                                  <wp:extent cx="2913243" cy="1609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932" cy="1612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EA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1.05pt;width:249.1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">
                <v:textbox>
                  <w:txbxContent>
                    <w:p w14:paraId="27B01F23" w14:textId="74CCD458" w:rsidR="00E2276D" w:rsidRDefault="00E2276D">
                      <w:r w:rsidRPr="00E2276D">
                        <w:drawing>
                          <wp:inline distT="0" distB="0" distL="0" distR="0" wp14:anchorId="0974935F" wp14:editId="1D850C3C">
                            <wp:extent cx="2913243" cy="1609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7932" cy="1612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76D">
        <w:t xml:space="preserve">[L22] Compute the convolution of the </w:t>
      </w:r>
      <w:r>
        <w:t>two Sobel edge detection filters (shown to the right—these are the same as those discussed in lecture)—for the green pixel in the small image below.  Show your work.</w:t>
      </w:r>
    </w:p>
    <w:p w14:paraId="6807CAA2" w14:textId="77777777" w:rsidR="00324455" w:rsidRDefault="00324455" w:rsidP="00324455">
      <w:pPr>
        <w:pStyle w:val="ListParagraph"/>
      </w:pPr>
    </w:p>
    <w:tbl>
      <w:tblPr>
        <w:tblStyle w:val="TableGrid"/>
        <w:tblW w:w="0" w:type="auto"/>
        <w:tblInd w:w="1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324455" w14:paraId="7F13B63C" w14:textId="77777777" w:rsidTr="002F137C">
        <w:trPr>
          <w:trHeight w:val="360"/>
        </w:trPr>
        <w:tc>
          <w:tcPr>
            <w:tcW w:w="360" w:type="dxa"/>
            <w:vAlign w:val="center"/>
          </w:tcPr>
          <w:p w14:paraId="44A57FBB" w14:textId="113E64A7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center"/>
          </w:tcPr>
          <w:p w14:paraId="1C22028D" w14:textId="21A82154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center"/>
          </w:tcPr>
          <w:p w14:paraId="5FC897FD" w14:textId="4A135201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Align w:val="center"/>
          </w:tcPr>
          <w:p w14:paraId="2D7BAAAA" w14:textId="623DDCEF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14:paraId="7C4F08DB" w14:textId="7A519E3A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24455" w14:paraId="6FCF2C65" w14:textId="77777777" w:rsidTr="002F137C">
        <w:trPr>
          <w:trHeight w:val="360"/>
        </w:trPr>
        <w:tc>
          <w:tcPr>
            <w:tcW w:w="360" w:type="dxa"/>
            <w:vAlign w:val="center"/>
          </w:tcPr>
          <w:p w14:paraId="32432597" w14:textId="28301C5F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14:paraId="5505ED31" w14:textId="58BD2162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14:paraId="5F695ABF" w14:textId="6AB68145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Align w:val="center"/>
          </w:tcPr>
          <w:p w14:paraId="67CB4B71" w14:textId="768A17A5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14:paraId="7D1A2A21" w14:textId="2AB9FE24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24455" w14:paraId="6CD14B71" w14:textId="77777777" w:rsidTr="002F137C">
        <w:trPr>
          <w:trHeight w:val="360"/>
        </w:trPr>
        <w:tc>
          <w:tcPr>
            <w:tcW w:w="360" w:type="dxa"/>
            <w:vAlign w:val="center"/>
          </w:tcPr>
          <w:p w14:paraId="79E71AFF" w14:textId="3C5785D1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14:paraId="32038FAA" w14:textId="04B57B7F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14:paraId="4DAB3D4E" w14:textId="414F5F13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Align w:val="center"/>
          </w:tcPr>
          <w:p w14:paraId="3D5BBD4A" w14:textId="1CFF2EA0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center"/>
          </w:tcPr>
          <w:p w14:paraId="0379A591" w14:textId="04AC77FC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24455" w14:paraId="012771CE" w14:textId="77777777" w:rsidTr="002F137C">
        <w:trPr>
          <w:trHeight w:val="360"/>
        </w:trPr>
        <w:tc>
          <w:tcPr>
            <w:tcW w:w="360" w:type="dxa"/>
            <w:vAlign w:val="center"/>
          </w:tcPr>
          <w:p w14:paraId="34482EDB" w14:textId="6783B970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14:paraId="503A4453" w14:textId="436DF50C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shd w:val="clear" w:color="auto" w:fill="92D050"/>
            <w:vAlign w:val="center"/>
          </w:tcPr>
          <w:p w14:paraId="665C09E7" w14:textId="6C5EB4C2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center"/>
          </w:tcPr>
          <w:p w14:paraId="73F4D661" w14:textId="084969CC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Align w:val="center"/>
          </w:tcPr>
          <w:p w14:paraId="12D143EC" w14:textId="036C5935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24455" w14:paraId="7C621862" w14:textId="77777777" w:rsidTr="002F137C">
        <w:trPr>
          <w:trHeight w:val="360"/>
        </w:trPr>
        <w:tc>
          <w:tcPr>
            <w:tcW w:w="360" w:type="dxa"/>
            <w:vAlign w:val="center"/>
          </w:tcPr>
          <w:p w14:paraId="6145A0BC" w14:textId="6EA6EC2A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14:paraId="47342F47" w14:textId="14BF0404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14:paraId="38069A13" w14:textId="008E9179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center"/>
          </w:tcPr>
          <w:p w14:paraId="7051983A" w14:textId="786F7D42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center"/>
          </w:tcPr>
          <w:p w14:paraId="0549D44C" w14:textId="682556EB" w:rsidR="00324455" w:rsidRPr="002F137C" w:rsidRDefault="002F137C" w:rsidP="002F1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F137C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4DBD08CF" w14:textId="77777777" w:rsidR="00324455" w:rsidRDefault="00324455" w:rsidP="00324455">
      <w:pPr>
        <w:pStyle w:val="ListParagraph"/>
        <w:ind w:left="360"/>
      </w:pPr>
    </w:p>
    <w:p w14:paraId="15A154C7" w14:textId="3E6353C0" w:rsidR="00E2276D" w:rsidRDefault="00E2276D" w:rsidP="00E2276D"/>
    <w:p w14:paraId="1D180FAE" w14:textId="635CFC32" w:rsidR="004A7B61" w:rsidRDefault="00D342C9" w:rsidP="005D0E55">
      <w:pPr>
        <w:pStyle w:val="ListParagraph"/>
        <w:numPr>
          <w:ilvl w:val="0"/>
          <w:numId w:val="4"/>
        </w:numPr>
      </w:pPr>
      <w:r>
        <w:t>[L</w:t>
      </w:r>
      <w:r w:rsidR="002F137C">
        <w:t>23</w:t>
      </w:r>
      <w:r>
        <w:t xml:space="preserve">] </w:t>
      </w:r>
      <w:r w:rsidR="00CB600B">
        <w:t>Explain how augmented reality</w:t>
      </w:r>
      <w:r w:rsidR="005D0E55">
        <w:t xml:space="preserve"> could be used to replace dissection in biology labs (dissection is the process of cutting a body apart to see the various organs).  Would you want a surgeon whose only experience had been with augmented reality to operate on you in an emergency?</w:t>
      </w:r>
    </w:p>
    <w:p w14:paraId="0143E4D5" w14:textId="77777777" w:rsidR="005D0E55" w:rsidRDefault="005D0E55" w:rsidP="005D0E55">
      <w:pPr>
        <w:pStyle w:val="ListParagraph"/>
        <w:ind w:left="360"/>
      </w:pPr>
    </w:p>
    <w:p w14:paraId="4C4EFDD8" w14:textId="031398BF" w:rsidR="00952CB6" w:rsidRDefault="004A7B61" w:rsidP="00477CE5">
      <w:pPr>
        <w:pStyle w:val="ListParagraph"/>
        <w:numPr>
          <w:ilvl w:val="0"/>
          <w:numId w:val="4"/>
        </w:numPr>
      </w:pPr>
      <w:r>
        <w:t>[L</w:t>
      </w:r>
      <w:r w:rsidR="005D0E55">
        <w:t>23</w:t>
      </w:r>
      <w:r>
        <w:t xml:space="preserve">] </w:t>
      </w:r>
      <w:r w:rsidR="005D0E55">
        <w:t>How can motion capture be used to help professional athletes improve their performance?</w:t>
      </w:r>
    </w:p>
    <w:p w14:paraId="6486F700" w14:textId="77777777" w:rsidR="005D0E55" w:rsidRDefault="005D0E55" w:rsidP="005D0E55">
      <w:pPr>
        <w:pStyle w:val="ListParagraph"/>
      </w:pPr>
    </w:p>
    <w:p w14:paraId="21D787F1" w14:textId="203D2FA6" w:rsidR="005D0E55" w:rsidRDefault="005D0E55" w:rsidP="00477CE5">
      <w:pPr>
        <w:pStyle w:val="ListParagraph"/>
        <w:numPr>
          <w:ilvl w:val="0"/>
          <w:numId w:val="4"/>
        </w:numPr>
      </w:pPr>
      <w:r>
        <w:t>[L23] What advantages does a virtual reality cave offer over a virtual reality headset in terms of immersion?</w:t>
      </w:r>
    </w:p>
    <w:p w14:paraId="27C41E2F" w14:textId="77777777" w:rsidR="005D0E55" w:rsidRDefault="005D0E55" w:rsidP="005D0E55">
      <w:pPr>
        <w:pStyle w:val="ListParagraph"/>
      </w:pPr>
    </w:p>
    <w:p w14:paraId="54DC7011" w14:textId="49A109A5" w:rsidR="005D0E55" w:rsidRDefault="00E10F78" w:rsidP="00477CE5">
      <w:pPr>
        <w:pStyle w:val="ListParagraph"/>
        <w:numPr>
          <w:ilvl w:val="0"/>
          <w:numId w:val="4"/>
        </w:numPr>
      </w:pPr>
      <w:r>
        <w:t>[L24] Human drivers are not trained on simulators, so why is it necessary for the ML models in autonomous vehicles to make use of simulated data?  Can you think of a profession in which people controlling vehicles are trained on simulators?</w:t>
      </w:r>
    </w:p>
    <w:p w14:paraId="07E1BB31" w14:textId="77777777" w:rsidR="00E10F78" w:rsidRDefault="00E10F78" w:rsidP="00E10F78">
      <w:pPr>
        <w:pStyle w:val="ListParagraph"/>
      </w:pPr>
    </w:p>
    <w:p w14:paraId="1BD650AD" w14:textId="7D1E818A" w:rsidR="00E10F78" w:rsidRDefault="00E10F78" w:rsidP="00477CE5">
      <w:pPr>
        <w:pStyle w:val="ListParagraph"/>
        <w:numPr>
          <w:ilvl w:val="0"/>
          <w:numId w:val="4"/>
        </w:numPr>
      </w:pPr>
      <w:r>
        <w:t>[L24] Let’s say that the stopping distance for a particular vehicle traveling at 10 meters/second on a dry gravel road is 9 meters.  If the vehicle accelerates to 20 meters/second on the same road, what is its new stopping distance?  What about 30 meters/second?</w:t>
      </w:r>
    </w:p>
    <w:p w14:paraId="5B4C943C" w14:textId="77777777" w:rsidR="00E10F78" w:rsidRDefault="00E10F78" w:rsidP="00E10F78">
      <w:pPr>
        <w:pStyle w:val="ListParagraph"/>
      </w:pPr>
    </w:p>
    <w:p w14:paraId="33E29794" w14:textId="12D97193" w:rsidR="002D3F51" w:rsidRDefault="00E10F78" w:rsidP="00560FE4">
      <w:pPr>
        <w:pStyle w:val="ListParagraph"/>
        <w:numPr>
          <w:ilvl w:val="0"/>
          <w:numId w:val="4"/>
        </w:numPr>
      </w:pPr>
      <w:r>
        <w:t>[L24] Why is choosing the right balance between safety and performance</w:t>
      </w:r>
      <w:r w:rsidR="00560FE4">
        <w:t xml:space="preserve"> difficult in autonomous driving?</w:t>
      </w:r>
    </w:p>
    <w:p w14:paraId="1FD9C4F8" w14:textId="3D6E5EA5" w:rsidR="00507C7A" w:rsidRDefault="00952CB6" w:rsidP="00507C7A">
      <w:r>
        <w:t>[ We may have a term-matching problem of the form that you saw in the guide for Exam 1</w:t>
      </w:r>
      <w:r w:rsidR="000B3CD1">
        <w:t xml:space="preserve"> and on Exam 2</w:t>
      </w:r>
      <w:r>
        <w:t>, in which you match terminology from the class with the definitions. ]</w:t>
      </w:r>
    </w:p>
    <w:sectPr w:rsidR="00507C7A" w:rsidSect="0095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A4D"/>
    <w:multiLevelType w:val="hybridMultilevel"/>
    <w:tmpl w:val="055E5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5EE"/>
    <w:multiLevelType w:val="hybridMultilevel"/>
    <w:tmpl w:val="0D56F8A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2AF"/>
    <w:multiLevelType w:val="hybridMultilevel"/>
    <w:tmpl w:val="15863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4459"/>
    <w:multiLevelType w:val="hybridMultilevel"/>
    <w:tmpl w:val="07BC19B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4059"/>
    <w:multiLevelType w:val="hybridMultilevel"/>
    <w:tmpl w:val="2F3A1520"/>
    <w:lvl w:ilvl="0" w:tplc="F15E69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724B6"/>
    <w:multiLevelType w:val="hybridMultilevel"/>
    <w:tmpl w:val="07BC1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03BC"/>
    <w:multiLevelType w:val="hybridMultilevel"/>
    <w:tmpl w:val="5D4E1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6C0"/>
    <w:multiLevelType w:val="hybridMultilevel"/>
    <w:tmpl w:val="055E5B64"/>
    <w:lvl w:ilvl="0" w:tplc="907A0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4F06"/>
    <w:multiLevelType w:val="hybridMultilevel"/>
    <w:tmpl w:val="A7BE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0D53"/>
    <w:multiLevelType w:val="hybridMultilevel"/>
    <w:tmpl w:val="5D4E167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2D66"/>
    <w:multiLevelType w:val="hybridMultilevel"/>
    <w:tmpl w:val="9646A4C6"/>
    <w:lvl w:ilvl="0" w:tplc="5D46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75C59"/>
    <w:multiLevelType w:val="hybridMultilevel"/>
    <w:tmpl w:val="055E5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2542"/>
    <w:multiLevelType w:val="hybridMultilevel"/>
    <w:tmpl w:val="0D56F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264063">
    <w:abstractNumId w:val="8"/>
  </w:num>
  <w:num w:numId="2" w16cid:durableId="1848784677">
    <w:abstractNumId w:val="2"/>
  </w:num>
  <w:num w:numId="3" w16cid:durableId="2064594387">
    <w:abstractNumId w:val="6"/>
  </w:num>
  <w:num w:numId="4" w16cid:durableId="1273125495">
    <w:abstractNumId w:val="4"/>
  </w:num>
  <w:num w:numId="5" w16cid:durableId="220529690">
    <w:abstractNumId w:val="12"/>
  </w:num>
  <w:num w:numId="6" w16cid:durableId="1090082977">
    <w:abstractNumId w:val="5"/>
  </w:num>
  <w:num w:numId="7" w16cid:durableId="1662199749">
    <w:abstractNumId w:val="7"/>
  </w:num>
  <w:num w:numId="8" w16cid:durableId="1142573521">
    <w:abstractNumId w:val="10"/>
  </w:num>
  <w:num w:numId="9" w16cid:durableId="34045818">
    <w:abstractNumId w:val="11"/>
  </w:num>
  <w:num w:numId="10" w16cid:durableId="1282885431">
    <w:abstractNumId w:val="0"/>
  </w:num>
  <w:num w:numId="11" w16cid:durableId="828443302">
    <w:abstractNumId w:val="3"/>
  </w:num>
  <w:num w:numId="12" w16cid:durableId="1084718773">
    <w:abstractNumId w:val="9"/>
  </w:num>
  <w:num w:numId="13" w16cid:durableId="30174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A8"/>
    <w:rsid w:val="000014D7"/>
    <w:rsid w:val="000449B6"/>
    <w:rsid w:val="000808CA"/>
    <w:rsid w:val="000A1CED"/>
    <w:rsid w:val="000B11E4"/>
    <w:rsid w:val="000B3CD1"/>
    <w:rsid w:val="000D07A8"/>
    <w:rsid w:val="001200AF"/>
    <w:rsid w:val="00194F1F"/>
    <w:rsid w:val="0021623B"/>
    <w:rsid w:val="002826C7"/>
    <w:rsid w:val="002A2EA6"/>
    <w:rsid w:val="002A3B69"/>
    <w:rsid w:val="002D3F51"/>
    <w:rsid w:val="002F137C"/>
    <w:rsid w:val="00324455"/>
    <w:rsid w:val="0036193A"/>
    <w:rsid w:val="00364CC8"/>
    <w:rsid w:val="003D5462"/>
    <w:rsid w:val="00415AAE"/>
    <w:rsid w:val="004A7B61"/>
    <w:rsid w:val="004D7A1D"/>
    <w:rsid w:val="004F32F1"/>
    <w:rsid w:val="00507C7A"/>
    <w:rsid w:val="00532B86"/>
    <w:rsid w:val="00556F07"/>
    <w:rsid w:val="00560FE4"/>
    <w:rsid w:val="00565A66"/>
    <w:rsid w:val="00581818"/>
    <w:rsid w:val="005D0E55"/>
    <w:rsid w:val="00614B0A"/>
    <w:rsid w:val="00631BF9"/>
    <w:rsid w:val="006406F4"/>
    <w:rsid w:val="00643CCE"/>
    <w:rsid w:val="00800366"/>
    <w:rsid w:val="0083413C"/>
    <w:rsid w:val="00854D8E"/>
    <w:rsid w:val="0087392B"/>
    <w:rsid w:val="00884FA1"/>
    <w:rsid w:val="00887DE6"/>
    <w:rsid w:val="0092188C"/>
    <w:rsid w:val="00952CB6"/>
    <w:rsid w:val="00997F71"/>
    <w:rsid w:val="009B3C9D"/>
    <w:rsid w:val="009F2097"/>
    <w:rsid w:val="00A222D3"/>
    <w:rsid w:val="00A530E8"/>
    <w:rsid w:val="00AB1157"/>
    <w:rsid w:val="00AE0CB6"/>
    <w:rsid w:val="00AF7593"/>
    <w:rsid w:val="00BC5A81"/>
    <w:rsid w:val="00C03DD6"/>
    <w:rsid w:val="00C47C4D"/>
    <w:rsid w:val="00C717AF"/>
    <w:rsid w:val="00CA7E38"/>
    <w:rsid w:val="00CB600B"/>
    <w:rsid w:val="00D342C9"/>
    <w:rsid w:val="00D57AEB"/>
    <w:rsid w:val="00E10F78"/>
    <w:rsid w:val="00E2276D"/>
    <w:rsid w:val="00E510EA"/>
    <w:rsid w:val="00EF7639"/>
    <w:rsid w:val="00F471C2"/>
    <w:rsid w:val="00FB232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A2DE"/>
  <w15:chartTrackingRefBased/>
  <w15:docId w15:val="{934EDCE5-01C9-49C6-B57B-34510AAC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8C"/>
    <w:pPr>
      <w:ind w:left="720"/>
      <w:contextualSpacing/>
    </w:pPr>
  </w:style>
  <w:style w:type="table" w:styleId="TableGrid">
    <w:name w:val="Table Grid"/>
    <w:basedOn w:val="TableNormal"/>
    <w:uiPriority w:val="39"/>
    <w:rsid w:val="0085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7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3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1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7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2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5D1A-7DD3-4429-8462-761D3C2B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Lumetta</dc:creator>
  <cp:keywords/>
  <dc:description/>
  <cp:lastModifiedBy>Steven Lumetta</cp:lastModifiedBy>
  <cp:revision>25</cp:revision>
  <dcterms:created xsi:type="dcterms:W3CDTF">2022-02-17T05:05:00Z</dcterms:created>
  <dcterms:modified xsi:type="dcterms:W3CDTF">2022-04-23T17:43:00Z</dcterms:modified>
</cp:coreProperties>
</file>