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Testing Example: Connect Four</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Something to Consider About Naming</w:t>
      </w:r>
    </w:p>
    <w:p w:rsidR="00000000" w:rsidDel="00000000" w:rsidP="00000000" w:rsidRDefault="00000000" w:rsidRPr="00000000" w14:paraId="00000004">
      <w:pPr>
        <w:ind w:left="0" w:firstLine="0"/>
        <w:rPr/>
      </w:pPr>
      <w:hyperlink r:id="rId6">
        <w:r w:rsidDel="00000000" w:rsidR="00000000" w:rsidRPr="00000000">
          <w:rPr>
            <w:color w:val="1155cc"/>
            <w:u w:val="single"/>
            <w:rtl w:val="0"/>
          </w:rPr>
          <w:t xml:space="preserve">The Case Against Descriptive Variable Names</w:t>
        </w:r>
      </w:hyperlink>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A Higher construct:  “subroutines”</w:t>
      </w:r>
    </w:p>
    <w:p w:rsidR="00000000" w:rsidDel="00000000" w:rsidP="00000000" w:rsidRDefault="00000000" w:rsidRPr="00000000" w14:paraId="00000007">
      <w:pPr>
        <w:rPr/>
      </w:pPr>
      <w:r w:rsidDel="00000000" w:rsidR="00000000" w:rsidRPr="00000000">
        <w:rPr>
          <w:rtl w:val="0"/>
        </w:rPr>
        <w:t xml:space="preserve">My focus has been on individual “lines of code” so far.  That is,  naming, commenting and “style”.</w:t>
      </w:r>
    </w:p>
    <w:p w:rsidR="00000000" w:rsidDel="00000000" w:rsidP="00000000" w:rsidRDefault="00000000" w:rsidRPr="00000000" w14:paraId="00000008">
      <w:pPr>
        <w:shd w:fill="ffffff" w:val="clear"/>
        <w:spacing w:after="100" w:before="100" w:lineRule="auto"/>
        <w:rPr>
          <w:color w:val="222222"/>
          <w:sz w:val="21"/>
          <w:szCs w:val="21"/>
        </w:rPr>
      </w:pPr>
      <w:r w:rsidDel="00000000" w:rsidR="00000000" w:rsidRPr="00000000">
        <w:rPr>
          <w:color w:val="222222"/>
          <w:sz w:val="21"/>
          <w:szCs w:val="21"/>
          <w:rtl w:val="0"/>
        </w:rPr>
        <w:t xml:space="preserve">In </w:t>
      </w:r>
      <w:hyperlink r:id="rId7">
        <w:r w:rsidDel="00000000" w:rsidR="00000000" w:rsidRPr="00000000">
          <w:rPr>
            <w:color w:val="0b0080"/>
            <w:sz w:val="21"/>
            <w:szCs w:val="21"/>
            <w:rtl w:val="0"/>
          </w:rPr>
          <w:t xml:space="preserve">computer programming</w:t>
        </w:r>
      </w:hyperlink>
      <w:r w:rsidDel="00000000" w:rsidR="00000000" w:rsidRPr="00000000">
        <w:rPr>
          <w:color w:val="222222"/>
          <w:sz w:val="21"/>
          <w:szCs w:val="21"/>
          <w:rtl w:val="0"/>
        </w:rPr>
        <w:t xml:space="preserve">, a </w:t>
      </w:r>
      <w:r w:rsidDel="00000000" w:rsidR="00000000" w:rsidRPr="00000000">
        <w:rPr>
          <w:b w:val="1"/>
          <w:color w:val="222222"/>
          <w:sz w:val="21"/>
          <w:szCs w:val="21"/>
          <w:rtl w:val="0"/>
        </w:rPr>
        <w:t xml:space="preserve">subroutine</w:t>
      </w:r>
      <w:r w:rsidDel="00000000" w:rsidR="00000000" w:rsidRPr="00000000">
        <w:rPr>
          <w:color w:val="222222"/>
          <w:sz w:val="21"/>
          <w:szCs w:val="21"/>
          <w:rtl w:val="0"/>
        </w:rPr>
        <w:t xml:space="preserve"> is a sequence of program instructions that performs a specific task, packaged as a unit. This unit can then be used in programs wherever that particular </w:t>
      </w:r>
      <w:hyperlink r:id="rId8">
        <w:r w:rsidDel="00000000" w:rsidR="00000000" w:rsidRPr="00000000">
          <w:rPr>
            <w:color w:val="0b0080"/>
            <w:sz w:val="21"/>
            <w:szCs w:val="21"/>
            <w:rtl w:val="0"/>
          </w:rPr>
          <w:t xml:space="preserve">task</w:t>
        </w:r>
      </w:hyperlink>
      <w:r w:rsidDel="00000000" w:rsidR="00000000" w:rsidRPr="00000000">
        <w:rPr>
          <w:color w:val="222222"/>
          <w:sz w:val="21"/>
          <w:szCs w:val="21"/>
          <w:rtl w:val="0"/>
        </w:rPr>
        <w:t xml:space="preserve"> should be performed.</w:t>
      </w:r>
    </w:p>
    <w:p w:rsidR="00000000" w:rsidDel="00000000" w:rsidP="00000000" w:rsidRDefault="00000000" w:rsidRPr="00000000" w14:paraId="00000009">
      <w:pPr>
        <w:shd w:fill="ffffff" w:val="clear"/>
        <w:spacing w:after="100" w:before="100" w:lineRule="auto"/>
        <w:rPr>
          <w:color w:val="0b0080"/>
          <w:sz w:val="28"/>
          <w:szCs w:val="28"/>
          <w:vertAlign w:val="superscript"/>
        </w:rPr>
      </w:pPr>
      <w:r w:rsidDel="00000000" w:rsidR="00000000" w:rsidRPr="00000000">
        <w:rPr>
          <w:color w:val="222222"/>
          <w:sz w:val="21"/>
          <w:szCs w:val="21"/>
          <w:rtl w:val="0"/>
        </w:rPr>
        <w:t xml:space="preserve">Subroutines may be defined within programs, or separately in </w:t>
      </w:r>
      <w:hyperlink r:id="rId9">
        <w:r w:rsidDel="00000000" w:rsidR="00000000" w:rsidRPr="00000000">
          <w:rPr>
            <w:color w:val="0b0080"/>
            <w:sz w:val="21"/>
            <w:szCs w:val="21"/>
            <w:rtl w:val="0"/>
          </w:rPr>
          <w:t xml:space="preserve">libraries</w:t>
        </w:r>
      </w:hyperlink>
      <w:r w:rsidDel="00000000" w:rsidR="00000000" w:rsidRPr="00000000">
        <w:rPr>
          <w:color w:val="222222"/>
          <w:sz w:val="21"/>
          <w:szCs w:val="21"/>
          <w:rtl w:val="0"/>
        </w:rPr>
        <w:t xml:space="preserve"> that can be used by many programs. In different programming languages, a subroutine may be called a </w:t>
      </w:r>
      <w:r w:rsidDel="00000000" w:rsidR="00000000" w:rsidRPr="00000000">
        <w:rPr>
          <w:b w:val="1"/>
          <w:color w:val="222222"/>
          <w:sz w:val="21"/>
          <w:szCs w:val="21"/>
          <w:rtl w:val="0"/>
        </w:rPr>
        <w:t xml:space="preserve">procedure</w:t>
      </w:r>
      <w:r w:rsidDel="00000000" w:rsidR="00000000" w:rsidRPr="00000000">
        <w:rPr>
          <w:color w:val="222222"/>
          <w:sz w:val="21"/>
          <w:szCs w:val="21"/>
          <w:rtl w:val="0"/>
        </w:rPr>
        <w:t xml:space="preserve">, a </w:t>
      </w:r>
      <w:r w:rsidDel="00000000" w:rsidR="00000000" w:rsidRPr="00000000">
        <w:rPr>
          <w:b w:val="1"/>
          <w:color w:val="222222"/>
          <w:sz w:val="21"/>
          <w:szCs w:val="21"/>
          <w:rtl w:val="0"/>
        </w:rPr>
        <w:t xml:space="preserve">function</w:t>
      </w:r>
      <w:r w:rsidDel="00000000" w:rsidR="00000000" w:rsidRPr="00000000">
        <w:rPr>
          <w:color w:val="222222"/>
          <w:sz w:val="21"/>
          <w:szCs w:val="21"/>
          <w:rtl w:val="0"/>
        </w:rPr>
        <w:t xml:space="preserve">, a </w:t>
      </w:r>
      <w:r w:rsidDel="00000000" w:rsidR="00000000" w:rsidRPr="00000000">
        <w:rPr>
          <w:b w:val="1"/>
          <w:color w:val="222222"/>
          <w:sz w:val="21"/>
          <w:szCs w:val="21"/>
          <w:rtl w:val="0"/>
        </w:rPr>
        <w:t xml:space="preserve">routine</w:t>
      </w:r>
      <w:r w:rsidDel="00000000" w:rsidR="00000000" w:rsidRPr="00000000">
        <w:rPr>
          <w:color w:val="222222"/>
          <w:sz w:val="21"/>
          <w:szCs w:val="21"/>
          <w:rtl w:val="0"/>
        </w:rPr>
        <w:t xml:space="preserve">, a </w:t>
      </w:r>
      <w:hyperlink r:id="rId10">
        <w:r w:rsidDel="00000000" w:rsidR="00000000" w:rsidRPr="00000000">
          <w:rPr>
            <w:b w:val="1"/>
            <w:color w:val="0b0080"/>
            <w:sz w:val="21"/>
            <w:szCs w:val="21"/>
            <w:rtl w:val="0"/>
          </w:rPr>
          <w:t xml:space="preserve">method</w:t>
        </w:r>
      </w:hyperlink>
      <w:r w:rsidDel="00000000" w:rsidR="00000000" w:rsidRPr="00000000">
        <w:rPr>
          <w:color w:val="222222"/>
          <w:sz w:val="21"/>
          <w:szCs w:val="21"/>
          <w:rtl w:val="0"/>
        </w:rPr>
        <w:t xml:space="preserve">, or a </w:t>
      </w:r>
      <w:r w:rsidDel="00000000" w:rsidR="00000000" w:rsidRPr="00000000">
        <w:rPr>
          <w:b w:val="1"/>
          <w:color w:val="222222"/>
          <w:sz w:val="21"/>
          <w:szCs w:val="21"/>
          <w:rtl w:val="0"/>
        </w:rPr>
        <w:t xml:space="preserve">subprogram</w:t>
      </w:r>
      <w:r w:rsidDel="00000000" w:rsidR="00000000" w:rsidRPr="00000000">
        <w:rPr>
          <w:color w:val="222222"/>
          <w:sz w:val="21"/>
          <w:szCs w:val="21"/>
          <w:rtl w:val="0"/>
        </w:rPr>
        <w:t xml:space="preserve">. The generic term </w:t>
      </w:r>
      <w:r w:rsidDel="00000000" w:rsidR="00000000" w:rsidRPr="00000000">
        <w:rPr>
          <w:b w:val="1"/>
          <w:color w:val="222222"/>
          <w:sz w:val="21"/>
          <w:szCs w:val="21"/>
          <w:rtl w:val="0"/>
        </w:rPr>
        <w:t xml:space="preserve">callable unit</w:t>
      </w:r>
      <w:r w:rsidDel="00000000" w:rsidR="00000000" w:rsidRPr="00000000">
        <w:rPr>
          <w:color w:val="222222"/>
          <w:sz w:val="21"/>
          <w:szCs w:val="21"/>
          <w:rtl w:val="0"/>
        </w:rPr>
        <w:t xml:space="preserve"> is sometimes used.</w:t>
      </w:r>
      <w:hyperlink r:id="rId11">
        <w:r w:rsidDel="00000000" w:rsidR="00000000" w:rsidRPr="00000000">
          <w:rPr>
            <w:color w:val="0b0080"/>
            <w:sz w:val="28"/>
            <w:szCs w:val="28"/>
            <w:vertAlign w:val="superscript"/>
            <w:rtl w:val="0"/>
          </w:rPr>
          <w:t xml:space="preserve">[1]</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Subroutines - </w:t>
      </w:r>
      <w:hyperlink r:id="rId12">
        <w:r w:rsidDel="00000000" w:rsidR="00000000" w:rsidRPr="00000000">
          <w:rPr>
            <w:color w:val="1155cc"/>
            <w:u w:val="single"/>
            <w:rtl w:val="0"/>
          </w:rPr>
          <w:t xml:space="preserve">https://en.wikipedia.org/wiki/Subroutine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Functions vs Methods -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242729"/>
          <w:sz w:val="23"/>
          <w:szCs w:val="23"/>
        </w:rPr>
      </w:pPr>
      <w:r w:rsidDel="00000000" w:rsidR="00000000" w:rsidRPr="00000000">
        <w:rPr>
          <w:color w:val="242729"/>
          <w:sz w:val="23"/>
          <w:szCs w:val="23"/>
          <w:rtl w:val="0"/>
        </w:rPr>
        <w:t xml:space="preserve">A </w:t>
      </w:r>
      <w:r w:rsidDel="00000000" w:rsidR="00000000" w:rsidRPr="00000000">
        <w:rPr>
          <w:b w:val="1"/>
          <w:color w:val="242729"/>
          <w:sz w:val="23"/>
          <w:szCs w:val="23"/>
          <w:rtl w:val="0"/>
        </w:rPr>
        <w:t xml:space="preserve">function</w:t>
      </w:r>
      <w:r w:rsidDel="00000000" w:rsidR="00000000" w:rsidRPr="00000000">
        <w:rPr>
          <w:color w:val="242729"/>
          <w:sz w:val="23"/>
          <w:szCs w:val="23"/>
          <w:rtl w:val="0"/>
        </w:rPr>
        <w:t xml:space="preserve"> is a piece of code that is called by name. It can be passed data to operate on (i.e. the parameters) and can optionally return data (the return value). All data that is passed to a function is explicitly passed.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242729"/>
          <w:sz w:val="23"/>
          <w:szCs w:val="23"/>
        </w:rPr>
      </w:pPr>
      <w:r w:rsidDel="00000000" w:rsidR="00000000" w:rsidRPr="00000000">
        <w:rPr>
          <w:color w:val="242729"/>
          <w:sz w:val="23"/>
          <w:szCs w:val="23"/>
          <w:rtl w:val="0"/>
        </w:rPr>
        <w:t xml:space="preserve">A </w:t>
      </w:r>
      <w:r w:rsidDel="00000000" w:rsidR="00000000" w:rsidRPr="00000000">
        <w:rPr>
          <w:b w:val="1"/>
          <w:color w:val="242729"/>
          <w:sz w:val="23"/>
          <w:szCs w:val="23"/>
          <w:rtl w:val="0"/>
        </w:rPr>
        <w:t xml:space="preserve">method</w:t>
      </w:r>
      <w:r w:rsidDel="00000000" w:rsidR="00000000" w:rsidRPr="00000000">
        <w:rPr>
          <w:color w:val="242729"/>
          <w:sz w:val="23"/>
          <w:szCs w:val="23"/>
          <w:rtl w:val="0"/>
        </w:rPr>
        <w:t xml:space="preserve"> is a piece of code that is called by a name that is associated with an object. In most respects it is identical to a function except for two key differences:</w:t>
      </w:r>
    </w:p>
    <w:p w:rsidR="00000000" w:rsidDel="00000000" w:rsidP="00000000" w:rsidRDefault="00000000" w:rsidRPr="00000000" w14:paraId="0000001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180" w:hanging="360"/>
      </w:pPr>
      <w:r w:rsidDel="00000000" w:rsidR="00000000" w:rsidRPr="00000000">
        <w:rPr>
          <w:color w:val="242729"/>
          <w:sz w:val="23"/>
          <w:szCs w:val="23"/>
          <w:rtl w:val="0"/>
        </w:rPr>
        <w:t xml:space="preserve">A method is implicitly passed the object on which it was called.</w:t>
      </w:r>
    </w:p>
    <w:p w:rsidR="00000000" w:rsidDel="00000000" w:rsidP="00000000" w:rsidRDefault="00000000" w:rsidRPr="00000000" w14:paraId="00000011">
      <w:pPr>
        <w:numPr>
          <w:ilvl w:val="0"/>
          <w:numId w:val="6"/>
        </w:numPr>
        <w:pBdr>
          <w:top w:color="auto" w:space="0" w:sz="0" w:val="none"/>
          <w:bottom w:color="auto" w:space="0" w:sz="0" w:val="none"/>
          <w:right w:color="auto" w:space="0" w:sz="0" w:val="none"/>
          <w:between w:color="auto" w:space="0" w:sz="0" w:val="none"/>
        </w:pBdr>
        <w:shd w:fill="ffffff" w:val="clear"/>
        <w:spacing w:after="440" w:lineRule="auto"/>
        <w:ind w:left="1180" w:hanging="360"/>
      </w:pPr>
      <w:r w:rsidDel="00000000" w:rsidR="00000000" w:rsidRPr="00000000">
        <w:rPr>
          <w:color w:val="242729"/>
          <w:sz w:val="23"/>
          <w:szCs w:val="23"/>
          <w:rtl w:val="0"/>
        </w:rPr>
        <w:t xml:space="preserve">A method is able to operate on data that is contained within the class (remembering that an object is an instance of a class - the class is the definition, the object is an instance of that data).</w:t>
      </w:r>
    </w:p>
    <w:p w:rsidR="00000000" w:rsidDel="00000000" w:rsidP="00000000" w:rsidRDefault="00000000" w:rsidRPr="00000000" w14:paraId="00000012">
      <w:pPr>
        <w:ind w:left="0" w:firstLine="0"/>
        <w:rPr/>
      </w:pPr>
      <w:r w:rsidDel="00000000" w:rsidR="00000000" w:rsidRPr="00000000">
        <w:rPr>
          <w:rtl w:val="0"/>
        </w:rPr>
        <w:t xml:space="preserve">From: </w:t>
      </w:r>
      <w:hyperlink r:id="rId13">
        <w:r w:rsidDel="00000000" w:rsidR="00000000" w:rsidRPr="00000000">
          <w:rPr>
            <w:color w:val="1155cc"/>
            <w:u w:val="single"/>
            <w:rtl w:val="0"/>
          </w:rPr>
          <w:t xml:space="preserve">https://stackoverflow.com/questions/155609/whats-the-difference-between-a-method-and-a-function</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High Quality Routines</w:t>
      </w:r>
      <w:r w:rsidDel="00000000" w:rsidR="00000000" w:rsidRPr="00000000">
        <w:rPr>
          <w:rtl w:val="0"/>
        </w:rPr>
        <w:t xml:space="preserve"> - </w:t>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300" w:lineRule="auto"/>
        <w:rPr>
          <w:rFonts w:ascii="Roboto" w:cs="Roboto" w:eastAsia="Roboto" w:hAnsi="Roboto"/>
          <w:color w:val="003366"/>
          <w:sz w:val="36"/>
          <w:szCs w:val="36"/>
        </w:rPr>
      </w:pPr>
      <w:bookmarkStart w:colFirst="0" w:colLast="0" w:name="_4mph57u9an23" w:id="0"/>
      <w:bookmarkEnd w:id="0"/>
      <w:r w:rsidDel="00000000" w:rsidR="00000000" w:rsidRPr="00000000">
        <w:rPr>
          <w:rFonts w:ascii="Roboto" w:cs="Roboto" w:eastAsia="Roboto" w:hAnsi="Roboto"/>
          <w:color w:val="003366"/>
          <w:sz w:val="36"/>
          <w:szCs w:val="36"/>
          <w:rtl w:val="0"/>
        </w:rPr>
        <w:t xml:space="preserve">Well Defined</w:t>
      </w:r>
    </w:p>
    <w:p w:rsidR="00000000" w:rsidDel="00000000" w:rsidP="00000000" w:rsidRDefault="00000000" w:rsidRPr="00000000" w14:paraId="00000017">
      <w:pPr>
        <w:numPr>
          <w:ilvl w:val="0"/>
          <w:numId w:val="5"/>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has only one purpose that is clearly defined</w:t>
      </w:r>
    </w:p>
    <w:p w:rsidR="00000000" w:rsidDel="00000000" w:rsidP="00000000" w:rsidRDefault="00000000" w:rsidRPr="00000000" w14:paraId="00000018">
      <w:pPr>
        <w:numPr>
          <w:ilvl w:val="0"/>
          <w:numId w:val="5"/>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does it well</w:t>
      </w:r>
    </w:p>
    <w:p w:rsidR="00000000" w:rsidDel="00000000" w:rsidP="00000000" w:rsidRDefault="00000000" w:rsidRPr="00000000" w14:paraId="00000019">
      <w:pPr>
        <w:numPr>
          <w:ilvl w:val="0"/>
          <w:numId w:val="5"/>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only creates things as its primary purpose</w:t>
      </w:r>
    </w:p>
    <w:p w:rsidR="00000000" w:rsidDel="00000000" w:rsidP="00000000" w:rsidRDefault="00000000" w:rsidRPr="00000000" w14:paraId="0000001A">
      <w:pPr>
        <w:numPr>
          <w:ilvl w:val="0"/>
          <w:numId w:val="5"/>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only destroys things as its primary purpose</w:t>
      </w:r>
    </w:p>
    <w:p w:rsidR="00000000" w:rsidDel="00000000" w:rsidP="00000000" w:rsidRDefault="00000000" w:rsidRPr="00000000" w14:paraId="0000001B">
      <w:pPr>
        <w:numPr>
          <w:ilvl w:val="0"/>
          <w:numId w:val="5"/>
        </w:numPr>
        <w:shd w:fill="ffffff" w:val="clear"/>
        <w:spacing w:after="0" w:afterAutospacing="0" w:before="0" w:beforeAutospacing="0" w:lineRule="auto"/>
        <w:ind w:left="720" w:hanging="360"/>
      </w:pPr>
      <w:hyperlink r:id="rId14">
        <w:r w:rsidDel="00000000" w:rsidR="00000000" w:rsidRPr="00000000">
          <w:rPr>
            <w:rFonts w:ascii="Roboto" w:cs="Roboto" w:eastAsia="Roboto" w:hAnsi="Roboto"/>
            <w:color w:val="003366"/>
            <w:sz w:val="21"/>
            <w:szCs w:val="21"/>
            <w:rtl w:val="0"/>
          </w:rPr>
          <w:t xml:space="preserve">Loosely coupled</w:t>
        </w:r>
      </w:hyperlink>
      <w:r w:rsidDel="00000000" w:rsidR="00000000" w:rsidRPr="00000000">
        <w:rPr>
          <w:rtl w:val="0"/>
        </w:rPr>
      </w:r>
    </w:p>
    <w:p w:rsidR="00000000" w:rsidDel="00000000" w:rsidP="00000000" w:rsidRDefault="00000000" w:rsidRPr="00000000" w14:paraId="0000001C">
      <w:pPr>
        <w:numPr>
          <w:ilvl w:val="0"/>
          <w:numId w:val="5"/>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has </w:t>
      </w:r>
      <w:hyperlink r:id="rId15">
        <w:r w:rsidDel="00000000" w:rsidR="00000000" w:rsidRPr="00000000">
          <w:rPr>
            <w:rFonts w:ascii="Roboto" w:cs="Roboto" w:eastAsia="Roboto" w:hAnsi="Roboto"/>
            <w:color w:val="003366"/>
            <w:sz w:val="21"/>
            <w:szCs w:val="21"/>
            <w:rtl w:val="0"/>
          </w:rPr>
          <w:t xml:space="preserve">high cohesion</w:t>
        </w:r>
      </w:hyperlink>
      <w:r w:rsidDel="00000000" w:rsidR="00000000" w:rsidRPr="00000000">
        <w:rPr>
          <w:rtl w:val="0"/>
        </w:rPr>
      </w:r>
    </w:p>
    <w:p w:rsidR="00000000" w:rsidDel="00000000" w:rsidP="00000000" w:rsidRDefault="00000000" w:rsidRPr="00000000" w14:paraId="000000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00" w:lineRule="auto"/>
        <w:rPr>
          <w:rFonts w:ascii="Roboto" w:cs="Roboto" w:eastAsia="Roboto" w:hAnsi="Roboto"/>
          <w:color w:val="003366"/>
          <w:sz w:val="36"/>
          <w:szCs w:val="36"/>
        </w:rPr>
      </w:pPr>
      <w:bookmarkStart w:colFirst="0" w:colLast="0" w:name="_5ta0dz4ppjoe" w:id="1"/>
      <w:bookmarkEnd w:id="1"/>
      <w:r w:rsidDel="00000000" w:rsidR="00000000" w:rsidRPr="00000000">
        <w:rPr>
          <w:rFonts w:ascii="Roboto" w:cs="Roboto" w:eastAsia="Roboto" w:hAnsi="Roboto"/>
          <w:color w:val="003366"/>
          <w:sz w:val="36"/>
          <w:szCs w:val="36"/>
          <w:rtl w:val="0"/>
        </w:rPr>
        <w:t xml:space="preserve">Function Length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003366"/>
          <w:sz w:val="21"/>
          <w:szCs w:val="21"/>
        </w:rPr>
      </w:pPr>
      <w:r w:rsidDel="00000000" w:rsidR="00000000" w:rsidRPr="00000000">
        <w:rPr>
          <w:rFonts w:ascii="Roboto" w:cs="Roboto" w:eastAsia="Roboto" w:hAnsi="Roboto"/>
          <w:color w:val="003366"/>
          <w:sz w:val="21"/>
          <w:szCs w:val="21"/>
          <w:rtl w:val="0"/>
        </w:rPr>
        <w:t xml:space="preserve">What is the right length for a routine?</w:t>
      </w:r>
    </w:p>
    <w:p w:rsidR="00000000" w:rsidDel="00000000" w:rsidP="00000000" w:rsidRDefault="00000000" w:rsidRPr="00000000" w14:paraId="0000001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d3rav936eu24" w:id="2"/>
      <w:bookmarkEnd w:id="2"/>
      <w:r w:rsidDel="00000000" w:rsidR="00000000" w:rsidRPr="00000000">
        <w:rPr>
          <w:rFonts w:ascii="Roboto" w:cs="Roboto" w:eastAsia="Roboto" w:hAnsi="Roboto"/>
          <w:color w:val="003366"/>
          <w:sz w:val="30"/>
          <w:szCs w:val="30"/>
          <w:rtl w:val="0"/>
        </w:rPr>
        <w:t xml:space="preserve">25 Lines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This is an artificial and capricious number of lines.  It has NO BASIS IN REALITY.  As I have mentioned before,  a line or statement is not a uniform unit of measure.  The purpose for choosing a specific line count is:</w:t>
      </w:r>
    </w:p>
    <w:p w:rsidR="00000000" w:rsidDel="00000000" w:rsidP="00000000" w:rsidRDefault="00000000" w:rsidRPr="00000000" w14:paraId="00000021">
      <w:pPr>
        <w:numPr>
          <w:ilvl w:val="0"/>
          <w:numId w:val="4"/>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It is concrete so students and graders know if it has been exceeded</w:t>
      </w:r>
    </w:p>
    <w:p w:rsidR="00000000" w:rsidDel="00000000" w:rsidP="00000000" w:rsidRDefault="00000000" w:rsidRPr="00000000" w14:paraId="00000022">
      <w:pPr>
        <w:numPr>
          <w:ilvl w:val="0"/>
          <w:numId w:val="4"/>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It induces repetition on the part of the student in enduring the "psychological overhead" of defining and writing functions (methods, routines,..).  You are forced to create more routines.  This gives you practice in defining smaller pieces which hopefully will make you more comfortable in creating newer routines.</w:t>
      </w:r>
    </w:p>
    <w:p w:rsidR="00000000" w:rsidDel="00000000" w:rsidP="00000000" w:rsidRDefault="00000000" w:rsidRPr="00000000" w14:paraId="00000023">
      <w:pPr>
        <w:numPr>
          <w:ilvl w:val="0"/>
          <w:numId w:val="4"/>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force a finer resolution in design. It should help focus your design toward smaller pieces.  These smaller pieces will usually be private “helper” methods.</w:t>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btme476foiv6" w:id="3"/>
      <w:bookmarkEnd w:id="3"/>
      <w:r w:rsidDel="00000000" w:rsidR="00000000" w:rsidRPr="00000000">
        <w:rPr>
          <w:rFonts w:ascii="Roboto" w:cs="Roboto" w:eastAsia="Roboto" w:hAnsi="Roboto"/>
          <w:color w:val="003366"/>
          <w:sz w:val="30"/>
          <w:szCs w:val="30"/>
          <w:rtl w:val="0"/>
        </w:rPr>
        <w:t xml:space="preserve">One page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meaning of "page" is not clear.</w:t>
      </w:r>
    </w:p>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qchza2mmw11u" w:id="4"/>
      <w:bookmarkEnd w:id="4"/>
      <w:r w:rsidDel="00000000" w:rsidR="00000000" w:rsidRPr="00000000">
        <w:rPr>
          <w:rFonts w:ascii="Roboto" w:cs="Roboto" w:eastAsia="Roboto" w:hAnsi="Roboto"/>
          <w:color w:val="003366"/>
          <w:sz w:val="30"/>
          <w:szCs w:val="30"/>
          <w:rtl w:val="0"/>
        </w:rPr>
        <w:t xml:space="preserve">Other Restrictions</w:t>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172b4d"/>
          <w:sz w:val="21"/>
          <w:szCs w:val="21"/>
        </w:rPr>
      </w:pPr>
      <w:bookmarkStart w:colFirst="0" w:colLast="0" w:name="_pf9r2m2ui23v" w:id="5"/>
      <w:bookmarkEnd w:id="5"/>
      <w:r w:rsidDel="00000000" w:rsidR="00000000" w:rsidRPr="00000000">
        <w:rPr>
          <w:rFonts w:ascii="Roboto" w:cs="Roboto" w:eastAsia="Roboto" w:hAnsi="Roboto"/>
          <w:color w:val="172b4d"/>
          <w:sz w:val="21"/>
          <w:szCs w:val="21"/>
          <w:rtl w:val="0"/>
        </w:rPr>
        <w:t xml:space="preserve">“Can be explained in a single breath.”  Like the line count,  this is arbitrary for similar reasons.</w:t>
      </w:r>
    </w:p>
    <w:p w:rsidR="00000000" w:rsidDel="00000000" w:rsidP="00000000" w:rsidRDefault="00000000" w:rsidRPr="00000000" w14:paraId="0000002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3ptq3r4i7s36" w:id="6"/>
      <w:bookmarkEnd w:id="6"/>
      <w:r w:rsidDel="00000000" w:rsidR="00000000" w:rsidRPr="00000000">
        <w:rPr>
          <w:rFonts w:ascii="Roboto" w:cs="Roboto" w:eastAsia="Roboto" w:hAnsi="Roboto"/>
          <w:color w:val="003366"/>
          <w:sz w:val="30"/>
          <w:szCs w:val="30"/>
          <w:rtl w:val="0"/>
        </w:rPr>
        <w:t xml:space="preserve">My recommendation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This is more than a readability decision.  This can help you in determining how fine your decomposition becomes.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w:t>
      </w:r>
      <w:r w:rsidDel="00000000" w:rsidR="00000000" w:rsidRPr="00000000">
        <w:rPr>
          <w:rFonts w:ascii="Roboto" w:cs="Roboto" w:eastAsia="Roboto" w:hAnsi="Roboto"/>
          <w:b w:val="1"/>
          <w:color w:val="172b4d"/>
          <w:sz w:val="21"/>
          <w:szCs w:val="21"/>
          <w:rtl w:val="0"/>
        </w:rPr>
        <w:t xml:space="preserve">largest</w:t>
      </w:r>
      <w:r w:rsidDel="00000000" w:rsidR="00000000" w:rsidRPr="00000000">
        <w:rPr>
          <w:rFonts w:ascii="Roboto" w:cs="Roboto" w:eastAsia="Roboto" w:hAnsi="Roboto"/>
          <w:color w:val="172b4d"/>
          <w:sz w:val="21"/>
          <w:szCs w:val="21"/>
          <w:rtl w:val="0"/>
        </w:rPr>
        <w:t xml:space="preserve"> piece of code that is </w:t>
      </w:r>
      <w:r w:rsidDel="00000000" w:rsidR="00000000" w:rsidRPr="00000000">
        <w:rPr>
          <w:rFonts w:ascii="Roboto" w:cs="Roboto" w:eastAsia="Roboto" w:hAnsi="Roboto"/>
          <w:b w:val="1"/>
          <w:color w:val="172b4d"/>
          <w:sz w:val="21"/>
          <w:szCs w:val="21"/>
          <w:rtl w:val="0"/>
        </w:rPr>
        <w:t xml:space="preserve">small enough</w:t>
      </w:r>
      <w:r w:rsidDel="00000000" w:rsidR="00000000" w:rsidRPr="00000000">
        <w:rPr>
          <w:rFonts w:ascii="Roboto" w:cs="Roboto" w:eastAsia="Roboto" w:hAnsi="Roboto"/>
          <w:color w:val="172b4d"/>
          <w:sz w:val="21"/>
          <w:szCs w:val="21"/>
          <w:rtl w:val="0"/>
        </w:rPr>
        <w:t xml:space="preserve"> to:</w:t>
      </w:r>
    </w:p>
    <w:p w:rsidR="00000000" w:rsidDel="00000000" w:rsidP="00000000" w:rsidRDefault="00000000" w:rsidRPr="00000000" w14:paraId="0000002B">
      <w:pPr>
        <w:numPr>
          <w:ilvl w:val="0"/>
          <w:numId w:val="1"/>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describe/specify</w:t>
      </w:r>
    </w:p>
    <w:p w:rsidR="00000000" w:rsidDel="00000000" w:rsidP="00000000" w:rsidRDefault="00000000" w:rsidRPr="00000000" w14:paraId="0000002C">
      <w:pPr>
        <w:numPr>
          <w:ilvl w:val="0"/>
          <w:numId w:val="1"/>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write (code)</w:t>
      </w:r>
    </w:p>
    <w:p w:rsidR="00000000" w:rsidDel="00000000" w:rsidP="00000000" w:rsidRDefault="00000000" w:rsidRPr="00000000" w14:paraId="0000002D">
      <w:pPr>
        <w:numPr>
          <w:ilvl w:val="0"/>
          <w:numId w:val="1"/>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comment</w:t>
      </w:r>
    </w:p>
    <w:p w:rsidR="00000000" w:rsidDel="00000000" w:rsidP="00000000" w:rsidRDefault="00000000" w:rsidRPr="00000000" w14:paraId="0000002E">
      <w:pPr>
        <w:numPr>
          <w:ilvl w:val="0"/>
          <w:numId w:val="1"/>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test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"off the top of your head".</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hrx3j4z4a9ns" w:id="7"/>
      <w:bookmarkEnd w:id="7"/>
      <w:r w:rsidDel="00000000" w:rsidR="00000000" w:rsidRPr="00000000">
        <w:rPr>
          <w:rFonts w:ascii="Roboto" w:cs="Roboto" w:eastAsia="Roboto" w:hAnsi="Roboto"/>
          <w:b w:val="1"/>
          <w:color w:val="003366"/>
          <w:sz w:val="24"/>
          <w:szCs w:val="24"/>
          <w:rtl w:val="0"/>
        </w:rPr>
        <w:t xml:space="preserve">Advantages</w:t>
      </w:r>
    </w:p>
    <w:p w:rsidR="00000000" w:rsidDel="00000000" w:rsidP="00000000" w:rsidRDefault="00000000" w:rsidRPr="00000000" w14:paraId="00000031">
      <w:pPr>
        <w:numPr>
          <w:ilvl w:val="0"/>
          <w:numId w:val="2"/>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this manages complexity to your comfort level</w:t>
      </w:r>
    </w:p>
    <w:p w:rsidR="00000000" w:rsidDel="00000000" w:rsidP="00000000" w:rsidRDefault="00000000" w:rsidRPr="00000000" w14:paraId="00000032">
      <w:pPr>
        <w:numPr>
          <w:ilvl w:val="0"/>
          <w:numId w:val="2"/>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simplifies testing</w:t>
      </w:r>
    </w:p>
    <w:p w:rsidR="00000000" w:rsidDel="00000000" w:rsidP="00000000" w:rsidRDefault="00000000" w:rsidRPr="00000000" w14:paraId="00000033">
      <w:pPr>
        <w:numPr>
          <w:ilvl w:val="0"/>
          <w:numId w:val="2"/>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simplifies commenting</w:t>
      </w:r>
    </w:p>
    <w:p w:rsidR="00000000" w:rsidDel="00000000" w:rsidP="00000000" w:rsidRDefault="00000000" w:rsidRPr="00000000" w14:paraId="00000034">
      <w:pPr>
        <w:numPr>
          <w:ilvl w:val="0"/>
          <w:numId w:val="2"/>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grows along with your skill/experience</w:t>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ni9zjqbjfaq7" w:id="8"/>
      <w:bookmarkEnd w:id="8"/>
      <w:r w:rsidDel="00000000" w:rsidR="00000000" w:rsidRPr="00000000">
        <w:rPr>
          <w:rFonts w:ascii="Roboto" w:cs="Roboto" w:eastAsia="Roboto" w:hAnsi="Roboto"/>
          <w:b w:val="1"/>
          <w:color w:val="003366"/>
          <w:sz w:val="24"/>
          <w:szCs w:val="24"/>
          <w:rtl w:val="0"/>
        </w:rPr>
        <w:t xml:space="preserve">Potential Disadvantages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your level of decomposition may not match the skill of your team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Let’s look at the refactored Douglas-Peucker code: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From my wiki: </w:t>
      </w:r>
      <w:hyperlink r:id="rId16">
        <w:r w:rsidDel="00000000" w:rsidR="00000000" w:rsidRPr="00000000">
          <w:rPr>
            <w:color w:val="1155cc"/>
            <w:u w:val="single"/>
            <w:rtl w:val="0"/>
          </w:rPr>
          <w:t xml:space="preserve">https://wiki.illinois.edu/wiki/pages/viewpage.action?pageId=543401617</w:t>
        </w:r>
      </w:hyperlink>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b w:val="1"/>
          <w:rtl w:val="0"/>
        </w:rPr>
        <w:t xml:space="preserve">Testing Exercise - Connect Four</w:t>
      </w:r>
      <w:r w:rsidDel="00000000" w:rsidR="00000000" w:rsidRPr="00000000">
        <w:rPr>
          <w:rtl w:val="0"/>
        </w:rPr>
      </w:r>
    </w:p>
    <w:p w:rsidR="00000000" w:rsidDel="00000000" w:rsidP="00000000" w:rsidRDefault="00000000" w:rsidRPr="00000000" w14:paraId="0000003D">
      <w:pPr>
        <w:ind w:left="0" w:firstLine="0"/>
        <w:rPr/>
      </w:pPr>
      <w:hyperlink r:id="rId17">
        <w:r w:rsidDel="00000000" w:rsidR="00000000" w:rsidRPr="00000000">
          <w:rPr>
            <w:color w:val="1155cc"/>
            <w:u w:val="single"/>
            <w:rtl w:val="0"/>
          </w:rPr>
          <w:t xml:space="preserve">https://www.mathsisfun.com/games/connect4.html</w:t>
        </w:r>
      </w:hyperlink>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Plays like TicTacToe with gravity</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Board: 7 columns, 6 rows</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Insert a disc at the top of a column.  Disc drops to the lowest slot in the column that is not already occupied.</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Win by creating a row, column or diagonal of length 4.</w:t>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No column may contain a disc that does not have a disc in the row below (except the bottom row).</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Input:  a string of N characters representing each slot in the 6 by 7 grid where the first character is the lower left corner of the grid the following characters appear on the next rows, moving left to right.</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Any character other than X or O is considered an empty slot.</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Any input string </w:t>
      </w:r>
      <w:r w:rsidDel="00000000" w:rsidR="00000000" w:rsidRPr="00000000">
        <w:rPr>
          <w:b w:val="1"/>
          <w:rtl w:val="0"/>
        </w:rPr>
        <w:t xml:space="preserve">longer</w:t>
      </w:r>
      <w:r w:rsidDel="00000000" w:rsidR="00000000" w:rsidRPr="00000000">
        <w:rPr>
          <w:rtl w:val="0"/>
        </w:rPr>
        <w:t xml:space="preserve"> than 42 characters will be </w:t>
      </w:r>
      <w:r w:rsidDel="00000000" w:rsidR="00000000" w:rsidRPr="00000000">
        <w:rPr>
          <w:b w:val="1"/>
          <w:rtl w:val="0"/>
        </w:rPr>
        <w:t xml:space="preserve">truncated</w:t>
      </w:r>
      <w:r w:rsidDel="00000000" w:rsidR="00000000" w:rsidRPr="00000000">
        <w:rPr>
          <w:rtl w:val="0"/>
        </w:rPr>
        <w:t xml:space="preserve">.</w:t>
      </w:r>
      <w:r w:rsidDel="00000000" w:rsidR="00000000" w:rsidRPr="00000000">
        <w:rPr>
          <w:rtl w:val="0"/>
        </w:rPr>
        <w:t xml:space="preserve"> (long strings are OK).</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Any input string </w:t>
      </w:r>
      <w:r w:rsidDel="00000000" w:rsidR="00000000" w:rsidRPr="00000000">
        <w:rPr>
          <w:b w:val="1"/>
          <w:rtl w:val="0"/>
        </w:rPr>
        <w:t xml:space="preserve">shorter</w:t>
      </w:r>
      <w:r w:rsidDel="00000000" w:rsidR="00000000" w:rsidRPr="00000000">
        <w:rPr>
          <w:rtl w:val="0"/>
        </w:rPr>
        <w:t xml:space="preserve"> than 42 characters will be assumed to contain all spaces after the last character.</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Examples:  (“M” is used because it occupies a similar size on line.  This letter could be any letter other than X or O.)</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“XMMMMMM” - a single “X” tile in the lower left corner</w:t>
      </w:r>
    </w:p>
    <w:p w:rsidR="00000000" w:rsidDel="00000000" w:rsidP="00000000" w:rsidRDefault="00000000" w:rsidRPr="00000000" w14:paraId="0000004F">
      <w:pPr>
        <w:ind w:left="0" w:firstLine="0"/>
        <w:rPr/>
      </w:pPr>
      <w:r w:rsidDel="00000000" w:rsidR="00000000" w:rsidRPr="00000000">
        <w:rPr>
          <w:rtl w:val="0"/>
        </w:rPr>
        <w:t xml:space="preserve">“XMXOMMM” - X, space, X, O, 3 spaces</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w:t>
      </w:r>
    </w:p>
    <w:p w:rsidR="00000000" w:rsidDel="00000000" w:rsidP="00000000" w:rsidRDefault="00000000" w:rsidRPr="00000000" w14:paraId="00000052">
      <w:pPr>
        <w:ind w:left="0" w:firstLine="0"/>
        <w:rPr>
          <w:sz w:val="18"/>
          <w:szCs w:val="18"/>
          <w:highlight w:val="white"/>
        </w:rPr>
      </w:pPr>
      <w:r w:rsidDel="00000000" w:rsidR="00000000" w:rsidRPr="00000000">
        <w:rPr>
          <w:b w:val="1"/>
          <w:color w:val="000080"/>
          <w:sz w:val="18"/>
          <w:szCs w:val="18"/>
          <w:highlight w:val="white"/>
          <w:rtl w:val="0"/>
        </w:rPr>
        <w:t xml:space="preserve">public enum </w:t>
      </w:r>
      <w:r w:rsidDel="00000000" w:rsidR="00000000" w:rsidRPr="00000000">
        <w:rPr>
          <w:sz w:val="18"/>
          <w:szCs w:val="18"/>
          <w:highlight w:val="white"/>
          <w:rtl w:val="0"/>
        </w:rPr>
        <w:t xml:space="preserve">Evaluation {</w:t>
      </w:r>
    </w:p>
    <w:p w:rsidR="00000000" w:rsidDel="00000000" w:rsidP="00000000" w:rsidRDefault="00000000" w:rsidRPr="00000000" w14:paraId="00000053">
      <w:pPr>
        <w:ind w:left="0" w:firstLine="0"/>
        <w:rPr>
          <w:i w:val="1"/>
          <w:color w:val="808080"/>
          <w:sz w:val="18"/>
          <w:szCs w:val="18"/>
          <w:highlight w:val="white"/>
        </w:rPr>
      </w:pPr>
      <w:r w:rsidDel="00000000" w:rsidR="00000000" w:rsidRPr="00000000">
        <w:rPr>
          <w:sz w:val="18"/>
          <w:szCs w:val="18"/>
          <w:highlight w:val="white"/>
          <w:rtl w:val="0"/>
        </w:rPr>
        <w:t xml:space="preserve">   </w:t>
      </w:r>
      <w:r w:rsidDel="00000000" w:rsidR="00000000" w:rsidRPr="00000000">
        <w:rPr>
          <w:b w:val="1"/>
          <w:i w:val="1"/>
          <w:color w:val="660e7a"/>
          <w:sz w:val="18"/>
          <w:szCs w:val="18"/>
          <w:highlight w:val="white"/>
          <w:rtl w:val="0"/>
        </w:rPr>
        <w:t xml:space="preserve">InvalidInput</w:t>
      </w:r>
      <w:r w:rsidDel="00000000" w:rsidR="00000000" w:rsidRPr="00000000">
        <w:rPr>
          <w:sz w:val="18"/>
          <w:szCs w:val="18"/>
          <w:highlight w:val="white"/>
          <w:rtl w:val="0"/>
        </w:rPr>
        <w:t xml:space="preserve">, </w:t>
      </w:r>
      <w:r w:rsidDel="00000000" w:rsidR="00000000" w:rsidRPr="00000000">
        <w:rPr>
          <w:i w:val="1"/>
          <w:color w:val="808080"/>
          <w:sz w:val="18"/>
          <w:szCs w:val="18"/>
          <w:highlight w:val="white"/>
          <w:rtl w:val="0"/>
        </w:rPr>
        <w:t xml:space="preserve">/* The string provided does not describe a valid tic-tac-toe board */</w:t>
      </w:r>
    </w:p>
    <w:p w:rsidR="00000000" w:rsidDel="00000000" w:rsidP="00000000" w:rsidRDefault="00000000" w:rsidRPr="00000000" w14:paraId="00000054">
      <w:pPr>
        <w:ind w:left="0" w:firstLine="0"/>
        <w:rPr>
          <w:i w:val="1"/>
          <w:color w:val="808080"/>
          <w:sz w:val="18"/>
          <w:szCs w:val="18"/>
          <w:highlight w:val="white"/>
        </w:rPr>
      </w:pPr>
      <w:r w:rsidDel="00000000" w:rsidR="00000000" w:rsidRPr="00000000">
        <w:rPr>
          <w:i w:val="1"/>
          <w:color w:val="808080"/>
          <w:sz w:val="18"/>
          <w:szCs w:val="18"/>
          <w:highlight w:val="white"/>
          <w:rtl w:val="0"/>
        </w:rPr>
        <w:t xml:space="preserve">   </w:t>
      </w:r>
      <w:r w:rsidDel="00000000" w:rsidR="00000000" w:rsidRPr="00000000">
        <w:rPr>
          <w:b w:val="1"/>
          <w:i w:val="1"/>
          <w:color w:val="660e7a"/>
          <w:sz w:val="18"/>
          <w:szCs w:val="18"/>
          <w:highlight w:val="white"/>
          <w:rtl w:val="0"/>
        </w:rPr>
        <w:t xml:space="preserve">NoWinner</w:t>
      </w:r>
      <w:r w:rsidDel="00000000" w:rsidR="00000000" w:rsidRPr="00000000">
        <w:rPr>
          <w:sz w:val="18"/>
          <w:szCs w:val="18"/>
          <w:highlight w:val="white"/>
          <w:rtl w:val="0"/>
        </w:rPr>
        <w:t xml:space="preserve">, </w:t>
      </w:r>
      <w:r w:rsidDel="00000000" w:rsidR="00000000" w:rsidRPr="00000000">
        <w:rPr>
          <w:i w:val="1"/>
          <w:color w:val="808080"/>
          <w:sz w:val="18"/>
          <w:szCs w:val="18"/>
          <w:highlight w:val="white"/>
          <w:rtl w:val="0"/>
        </w:rPr>
        <w:t xml:space="preserve">/* valid board, but the game hasn't been won by either player yet */</w:t>
      </w:r>
    </w:p>
    <w:p w:rsidR="00000000" w:rsidDel="00000000" w:rsidP="00000000" w:rsidRDefault="00000000" w:rsidRPr="00000000" w14:paraId="00000055">
      <w:pPr>
        <w:ind w:left="0" w:firstLine="0"/>
        <w:rPr>
          <w:i w:val="1"/>
          <w:color w:val="808080"/>
          <w:sz w:val="18"/>
          <w:szCs w:val="18"/>
          <w:highlight w:val="white"/>
        </w:rPr>
      </w:pPr>
      <w:r w:rsidDel="00000000" w:rsidR="00000000" w:rsidRPr="00000000">
        <w:rPr>
          <w:i w:val="1"/>
          <w:color w:val="808080"/>
          <w:sz w:val="18"/>
          <w:szCs w:val="18"/>
          <w:highlight w:val="white"/>
          <w:rtl w:val="0"/>
        </w:rPr>
        <w:t xml:space="preserve">   </w:t>
      </w:r>
      <w:r w:rsidDel="00000000" w:rsidR="00000000" w:rsidRPr="00000000">
        <w:rPr>
          <w:b w:val="1"/>
          <w:i w:val="1"/>
          <w:color w:val="660e7a"/>
          <w:sz w:val="18"/>
          <w:szCs w:val="18"/>
          <w:highlight w:val="white"/>
          <w:rtl w:val="0"/>
        </w:rPr>
        <w:t xml:space="preserve">Xwins</w:t>
      </w:r>
      <w:r w:rsidDel="00000000" w:rsidR="00000000" w:rsidRPr="00000000">
        <w:rPr>
          <w:sz w:val="18"/>
          <w:szCs w:val="18"/>
          <w:highlight w:val="white"/>
          <w:rtl w:val="0"/>
        </w:rPr>
        <w:t xml:space="preserve">, </w:t>
      </w:r>
      <w:r w:rsidDel="00000000" w:rsidR="00000000" w:rsidRPr="00000000">
        <w:rPr>
          <w:i w:val="1"/>
          <w:color w:val="808080"/>
          <w:sz w:val="18"/>
          <w:szCs w:val="18"/>
          <w:highlight w:val="white"/>
          <w:rtl w:val="0"/>
        </w:rPr>
        <w:t xml:space="preserve">/* valid board, and the game was won by player X */</w:t>
      </w:r>
    </w:p>
    <w:p w:rsidR="00000000" w:rsidDel="00000000" w:rsidP="00000000" w:rsidRDefault="00000000" w:rsidRPr="00000000" w14:paraId="00000056">
      <w:pPr>
        <w:ind w:left="0" w:firstLine="0"/>
        <w:rPr>
          <w:i w:val="1"/>
          <w:color w:val="808080"/>
          <w:sz w:val="18"/>
          <w:szCs w:val="18"/>
          <w:highlight w:val="white"/>
        </w:rPr>
      </w:pPr>
      <w:r w:rsidDel="00000000" w:rsidR="00000000" w:rsidRPr="00000000">
        <w:rPr>
          <w:i w:val="1"/>
          <w:color w:val="808080"/>
          <w:sz w:val="18"/>
          <w:szCs w:val="18"/>
          <w:highlight w:val="white"/>
          <w:rtl w:val="0"/>
        </w:rPr>
        <w:t xml:space="preserve">   </w:t>
      </w:r>
      <w:r w:rsidDel="00000000" w:rsidR="00000000" w:rsidRPr="00000000">
        <w:rPr>
          <w:b w:val="1"/>
          <w:i w:val="1"/>
          <w:color w:val="660e7a"/>
          <w:sz w:val="18"/>
          <w:szCs w:val="18"/>
          <w:highlight w:val="white"/>
          <w:rtl w:val="0"/>
        </w:rPr>
        <w:t xml:space="preserve">Owins</w:t>
      </w:r>
      <w:r w:rsidDel="00000000" w:rsidR="00000000" w:rsidRPr="00000000">
        <w:rPr>
          <w:sz w:val="18"/>
          <w:szCs w:val="18"/>
          <w:highlight w:val="white"/>
          <w:rtl w:val="0"/>
        </w:rPr>
        <w:t xml:space="preserve">, </w:t>
      </w:r>
      <w:r w:rsidDel="00000000" w:rsidR="00000000" w:rsidRPr="00000000">
        <w:rPr>
          <w:i w:val="1"/>
          <w:color w:val="808080"/>
          <w:sz w:val="18"/>
          <w:szCs w:val="18"/>
          <w:highlight w:val="white"/>
          <w:rtl w:val="0"/>
        </w:rPr>
        <w:t xml:space="preserve">/* valid board, and the game was won by player Y */</w:t>
      </w:r>
    </w:p>
    <w:p w:rsidR="00000000" w:rsidDel="00000000" w:rsidP="00000000" w:rsidRDefault="00000000" w:rsidRPr="00000000" w14:paraId="00000057">
      <w:pPr>
        <w:ind w:left="0" w:firstLine="0"/>
        <w:rPr/>
      </w:pPr>
      <w:r w:rsidDel="00000000" w:rsidR="00000000" w:rsidRPr="00000000">
        <w:rPr>
          <w:i w:val="1"/>
          <w:color w:val="808080"/>
          <w:sz w:val="18"/>
          <w:szCs w:val="18"/>
          <w:highlight w:val="white"/>
          <w:rtl w:val="0"/>
        </w:rPr>
        <w:t xml:space="preserve">   </w:t>
      </w:r>
      <w:r w:rsidDel="00000000" w:rsidR="00000000" w:rsidRPr="00000000">
        <w:rPr>
          <w:b w:val="1"/>
          <w:i w:val="1"/>
          <w:color w:val="660e7a"/>
          <w:sz w:val="18"/>
          <w:szCs w:val="18"/>
          <w:highlight w:val="white"/>
          <w:rtl w:val="0"/>
        </w:rPr>
        <w:t xml:space="preserve">UnreachableState </w:t>
      </w:r>
      <w:r w:rsidDel="00000000" w:rsidR="00000000" w:rsidRPr="00000000">
        <w:rPr>
          <w:i w:val="1"/>
          <w:color w:val="808080"/>
          <w:sz w:val="18"/>
          <w:szCs w:val="18"/>
          <w:highlight w:val="white"/>
          <w:rtl w:val="0"/>
        </w:rPr>
        <w:t xml:space="preserve">/* string describes a board, but not a board state that is reachable from a valid game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How do we deal with the input?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What are some types of </w:t>
      </w:r>
    </w:p>
    <w:p w:rsidR="00000000" w:rsidDel="00000000" w:rsidP="00000000" w:rsidRDefault="00000000" w:rsidRPr="00000000" w14:paraId="0000005C">
      <w:pPr>
        <w:numPr>
          <w:ilvl w:val="0"/>
          <w:numId w:val="8"/>
        </w:numPr>
        <w:ind w:left="720" w:hanging="360"/>
        <w:rPr>
          <w:u w:val="none"/>
        </w:rPr>
      </w:pPr>
      <w:r w:rsidDel="00000000" w:rsidR="00000000" w:rsidRPr="00000000">
        <w:rPr>
          <w:rtl w:val="0"/>
        </w:rPr>
        <w:t xml:space="preserve">Invalid boards?</w:t>
      </w:r>
    </w:p>
    <w:p w:rsidR="00000000" w:rsidDel="00000000" w:rsidP="00000000" w:rsidRDefault="00000000" w:rsidRPr="00000000" w14:paraId="0000005D">
      <w:pPr>
        <w:numPr>
          <w:ilvl w:val="0"/>
          <w:numId w:val="8"/>
        </w:numPr>
        <w:ind w:left="720" w:hanging="360"/>
        <w:rPr>
          <w:u w:val="none"/>
        </w:rPr>
      </w:pPr>
      <w:r w:rsidDel="00000000" w:rsidR="00000000" w:rsidRPr="00000000">
        <w:rPr>
          <w:rtl w:val="0"/>
        </w:rPr>
        <w:t xml:space="preserve">Unreachable states?</w:t>
      </w:r>
    </w:p>
    <w:p w:rsidR="00000000" w:rsidDel="00000000" w:rsidP="00000000" w:rsidRDefault="00000000" w:rsidRPr="00000000" w14:paraId="0000005E">
      <w:pPr>
        <w:rPr/>
      </w:pPr>
      <w:r w:rsidDel="00000000" w:rsidR="00000000" w:rsidRPr="00000000">
        <w:rPr>
          <w:rtl w:val="0"/>
        </w:rPr>
        <w:t xml:space="preserve">How do we detect a win?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Bonus:  can you generalize your design to any size board?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4"/>
        <w:keepNext w:val="0"/>
        <w:keepLines w:val="0"/>
        <w:shd w:fill="ffffff" w:val="clear"/>
        <w:spacing w:after="0" w:before="240" w:line="252.00000000000003" w:lineRule="auto"/>
        <w:rPr/>
      </w:pPr>
      <w:bookmarkStart w:colFirst="0" w:colLast="0" w:name="_iz7r6eco741m" w:id="9"/>
      <w:bookmarkEnd w:id="9"/>
      <w:hyperlink r:id="rId18">
        <w:r w:rsidDel="00000000" w:rsidR="00000000" w:rsidRPr="00000000">
          <w:rPr>
            <w:color w:val="1155cc"/>
            <w:u w:val="single"/>
            <w:rtl w:val="0"/>
          </w:rPr>
          <w:t xml:space="preserve">You Still Don’t Know How to Do Unit Testing (and Your Secret is Safe with Me)</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hyperlink r:id="rId19">
        <w:r w:rsidDel="00000000" w:rsidR="00000000" w:rsidRPr="00000000">
          <w:rPr>
            <w:color w:val="1155cc"/>
            <w:u w:val="single"/>
            <w:rtl w:val="0"/>
          </w:rPr>
          <w:t xml:space="preserve">Create Tests in IntelliJ</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Generically speaking:  Java Assert();</w:t>
      </w:r>
    </w:p>
    <w:p w:rsidR="00000000" w:rsidDel="00000000" w:rsidP="00000000" w:rsidRDefault="00000000" w:rsidRPr="00000000" w14:paraId="00000069">
      <w:pPr>
        <w:rPr/>
      </w:pPr>
      <w:hyperlink r:id="rId20">
        <w:r w:rsidDel="00000000" w:rsidR="00000000" w:rsidRPr="00000000">
          <w:rPr>
            <w:color w:val="1155cc"/>
            <w:u w:val="single"/>
            <w:rtl w:val="0"/>
          </w:rPr>
          <w:t xml:space="preserve">https://www.geeksforgeeks.org/assertions-in-java/</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Testing Example code:</w:t>
      </w:r>
    </w:p>
    <w:p w:rsidR="00000000" w:rsidDel="00000000" w:rsidP="00000000" w:rsidRDefault="00000000" w:rsidRPr="00000000" w14:paraId="0000006C">
      <w:pPr>
        <w:rPr/>
      </w:pPr>
      <w:hyperlink r:id="rId21">
        <w:r w:rsidDel="00000000" w:rsidR="00000000" w:rsidRPr="00000000">
          <w:rPr>
            <w:color w:val="1155cc"/>
            <w:u w:val="single"/>
            <w:rtl w:val="0"/>
          </w:rPr>
          <w:t xml:space="preserve">https://www.java2novice.com/junit-examples/</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hyperlink r:id="rId22">
        <w:r w:rsidDel="00000000" w:rsidR="00000000" w:rsidRPr="00000000">
          <w:rPr>
            <w:color w:val="1155cc"/>
            <w:u w:val="single"/>
            <w:rtl w:val="0"/>
          </w:rPr>
          <w:t xml:space="preserve">https://www.vogella.com/tutorials/JUnit/article.html</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hyperlink r:id="rId23">
        <w:r w:rsidDel="00000000" w:rsidR="00000000" w:rsidRPr="00000000">
          <w:rPr>
            <w:color w:val="1155cc"/>
            <w:u w:val="single"/>
            <w:rtl w:val="0"/>
          </w:rPr>
          <w:t xml:space="preserve">https://www.java2novice.com/junit-examples/test-annotation/</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hyperlink r:id="rId24">
        <w:r w:rsidDel="00000000" w:rsidR="00000000" w:rsidRPr="00000000">
          <w:rPr>
            <w:color w:val="1155cc"/>
            <w:u w:val="single"/>
            <w:rtl w:val="0"/>
          </w:rPr>
          <w:t xml:space="preserve">TicTacToe SP2019 Assignment Doc</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242729"/>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eeksforgeeks.org/assertions-in-java/" TargetMode="External"/><Relationship Id="rId11" Type="http://schemas.openxmlformats.org/officeDocument/2006/relationships/hyperlink" Target="https://en.wikipedia.org/wiki/Subroutine#cite_note-1" TargetMode="External"/><Relationship Id="rId22" Type="http://schemas.openxmlformats.org/officeDocument/2006/relationships/hyperlink" Target="https://www.vogella.com/tutorials/JUnit/article.html" TargetMode="External"/><Relationship Id="rId10" Type="http://schemas.openxmlformats.org/officeDocument/2006/relationships/hyperlink" Target="https://en.wikipedia.org/wiki/Method_(computing)" TargetMode="External"/><Relationship Id="rId21" Type="http://schemas.openxmlformats.org/officeDocument/2006/relationships/hyperlink" Target="https://www.java2novice.com/junit-examples/" TargetMode="External"/><Relationship Id="rId13" Type="http://schemas.openxmlformats.org/officeDocument/2006/relationships/hyperlink" Target="https://stackoverflow.com/questions/155609/whats-the-difference-between-a-method-and-a-function" TargetMode="External"/><Relationship Id="rId24" Type="http://schemas.openxmlformats.org/officeDocument/2006/relationships/hyperlink" Target="https://courses.grainger.illinois.edu/cs126/sp2019/assignments/TicTacToe.pdf" TargetMode="External"/><Relationship Id="rId12" Type="http://schemas.openxmlformats.org/officeDocument/2006/relationships/hyperlink" Target="https://en.wikipedia.org/wiki/Subroutine" TargetMode="External"/><Relationship Id="rId23" Type="http://schemas.openxmlformats.org/officeDocument/2006/relationships/hyperlink" Target="https://www.java2novice.com/junit-examples/test-annot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Library_(computer_science)" TargetMode="External"/><Relationship Id="rId15" Type="http://schemas.openxmlformats.org/officeDocument/2006/relationships/hyperlink" Target="https://stackoverflow.com/questions/10830135/what-is-high-cohesion-and-how-to-use-it-make-it" TargetMode="External"/><Relationship Id="rId14" Type="http://schemas.openxmlformats.org/officeDocument/2006/relationships/hyperlink" Target="https://searchnetworking.techtarget.com/definition/loose-coupling" TargetMode="External"/><Relationship Id="rId17" Type="http://schemas.openxmlformats.org/officeDocument/2006/relationships/hyperlink" Target="https://www.mathsisfun.com/games/connect4.html" TargetMode="External"/><Relationship Id="rId16" Type="http://schemas.openxmlformats.org/officeDocument/2006/relationships/hyperlink" Target="https://wiki.illinois.edu/wiki/pages/viewpage.action?pageId=543401617" TargetMode="External"/><Relationship Id="rId5" Type="http://schemas.openxmlformats.org/officeDocument/2006/relationships/styles" Target="styles.xml"/><Relationship Id="rId19" Type="http://schemas.openxmlformats.org/officeDocument/2006/relationships/hyperlink" Target="https://www.jetbrains.com/help/idea/create-tests.html" TargetMode="External"/><Relationship Id="rId6" Type="http://schemas.openxmlformats.org/officeDocument/2006/relationships/hyperlink" Target="https://medium.com/@Jernfrost/the-case-against-descriptive-variable-names-3c09dee0bac5" TargetMode="External"/><Relationship Id="rId18" Type="http://schemas.openxmlformats.org/officeDocument/2006/relationships/hyperlink" Target="https://stackify.com/unit-testing-basics-best-practices/" TargetMode="External"/><Relationship Id="rId7" Type="http://schemas.openxmlformats.org/officeDocument/2006/relationships/hyperlink" Target="https://en.wikipedia.org/wiki/Computer_programming" TargetMode="External"/><Relationship Id="rId8" Type="http://schemas.openxmlformats.org/officeDocument/2006/relationships/hyperlink" Target="https://en.wikipedia.org/wiki/Task_(compu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