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4F725" w14:textId="1EECE361" w:rsidR="00327331" w:rsidRDefault="007227E5" w:rsidP="007227E5">
      <w:pPr>
        <w:shd w:val="clear" w:color="auto" w:fill="FFFFFF"/>
        <w:outlineLvl w:val="1"/>
        <w:rPr>
          <w:rFonts w:ascii="Times New Roman" w:eastAsia="Times New Roman" w:hAnsi="Times New Roman" w:cs="Times New Roman"/>
          <w:b/>
          <w:bCs/>
          <w:color w:val="000000" w:themeColor="text1"/>
          <w:sz w:val="22"/>
          <w:szCs w:val="22"/>
        </w:rPr>
      </w:pPr>
      <w:r>
        <w:rPr>
          <w:rFonts w:ascii="Times New Roman" w:eastAsia="Times New Roman" w:hAnsi="Times New Roman" w:cs="Times New Roman"/>
          <w:b/>
          <w:bCs/>
          <w:color w:val="000000" w:themeColor="text1"/>
          <w:sz w:val="22"/>
          <w:szCs w:val="22"/>
        </w:rPr>
        <w:t xml:space="preserve">ECE594 Fall 2022 </w:t>
      </w:r>
      <w:r>
        <w:rPr>
          <w:rFonts w:ascii="Times New Roman" w:eastAsia="Times New Roman" w:hAnsi="Times New Roman" w:cs="Times New Roman"/>
          <w:b/>
          <w:bCs/>
          <w:color w:val="000000" w:themeColor="text1"/>
          <w:sz w:val="22"/>
          <w:szCs w:val="22"/>
        </w:rPr>
        <w:tab/>
      </w:r>
      <w:r>
        <w:rPr>
          <w:rFonts w:ascii="Times New Roman" w:eastAsia="Times New Roman" w:hAnsi="Times New Roman" w:cs="Times New Roman"/>
          <w:b/>
          <w:bCs/>
          <w:color w:val="000000" w:themeColor="text1"/>
          <w:sz w:val="22"/>
          <w:szCs w:val="22"/>
        </w:rPr>
        <w:tab/>
      </w:r>
      <w:r>
        <w:rPr>
          <w:rFonts w:ascii="Times New Roman" w:eastAsia="Times New Roman" w:hAnsi="Times New Roman" w:cs="Times New Roman"/>
          <w:b/>
          <w:bCs/>
          <w:color w:val="000000" w:themeColor="text1"/>
          <w:sz w:val="22"/>
          <w:szCs w:val="22"/>
        </w:rPr>
        <w:tab/>
      </w:r>
      <w:r>
        <w:rPr>
          <w:rFonts w:ascii="Times New Roman" w:eastAsia="Times New Roman" w:hAnsi="Times New Roman" w:cs="Times New Roman"/>
          <w:b/>
          <w:bCs/>
          <w:color w:val="000000" w:themeColor="text1"/>
          <w:sz w:val="22"/>
          <w:szCs w:val="22"/>
        </w:rPr>
        <w:tab/>
      </w:r>
      <w:r>
        <w:rPr>
          <w:rFonts w:ascii="Times New Roman" w:eastAsia="Times New Roman" w:hAnsi="Times New Roman" w:cs="Times New Roman"/>
          <w:b/>
          <w:bCs/>
          <w:color w:val="000000" w:themeColor="text1"/>
          <w:sz w:val="22"/>
          <w:szCs w:val="22"/>
        </w:rPr>
        <w:tab/>
      </w:r>
      <w:r>
        <w:rPr>
          <w:rFonts w:ascii="Times New Roman" w:eastAsia="Times New Roman" w:hAnsi="Times New Roman" w:cs="Times New Roman"/>
          <w:b/>
          <w:bCs/>
          <w:color w:val="000000" w:themeColor="text1"/>
          <w:sz w:val="22"/>
          <w:szCs w:val="22"/>
        </w:rPr>
        <w:tab/>
        <w:t xml:space="preserve">HW4: </w:t>
      </w:r>
      <w:r w:rsidR="00327331" w:rsidRPr="00327331">
        <w:rPr>
          <w:rFonts w:ascii="Times New Roman" w:eastAsia="Times New Roman" w:hAnsi="Times New Roman" w:cs="Times New Roman"/>
          <w:b/>
          <w:bCs/>
          <w:color w:val="000000" w:themeColor="text1"/>
          <w:sz w:val="22"/>
          <w:szCs w:val="22"/>
        </w:rPr>
        <w:t>Bias Audit in NLP datasets</w:t>
      </w:r>
    </w:p>
    <w:p w14:paraId="00DBD2F7" w14:textId="77777777" w:rsidR="004C5AF5" w:rsidRPr="00327331" w:rsidRDefault="004C5AF5" w:rsidP="007227E5">
      <w:pPr>
        <w:shd w:val="clear" w:color="auto" w:fill="FFFFFF"/>
        <w:outlineLvl w:val="1"/>
        <w:rPr>
          <w:rFonts w:ascii="Times New Roman" w:eastAsia="Times New Roman" w:hAnsi="Times New Roman" w:cs="Times New Roman"/>
          <w:b/>
          <w:bCs/>
          <w:color w:val="000000" w:themeColor="text1"/>
          <w:sz w:val="22"/>
          <w:szCs w:val="22"/>
        </w:rPr>
      </w:pPr>
    </w:p>
    <w:p w14:paraId="31A3BA77" w14:textId="77777777" w:rsidR="00327331" w:rsidRDefault="00327331" w:rsidP="00A1057D">
      <w:pPr>
        <w:shd w:val="clear" w:color="auto" w:fill="FFFFFF"/>
        <w:outlineLvl w:val="1"/>
        <w:rPr>
          <w:rFonts w:ascii="Times New Roman" w:eastAsia="Times New Roman" w:hAnsi="Times New Roman" w:cs="Times New Roman"/>
          <w:color w:val="CC0000"/>
          <w:sz w:val="22"/>
          <w:szCs w:val="22"/>
        </w:rPr>
      </w:pPr>
    </w:p>
    <w:p w14:paraId="287399B1" w14:textId="40402FC2" w:rsidR="00A1057D" w:rsidRPr="00352FD1" w:rsidRDefault="00A1057D" w:rsidP="00A1057D">
      <w:pPr>
        <w:shd w:val="clear" w:color="auto" w:fill="FFFFFF"/>
        <w:outlineLvl w:val="1"/>
        <w:rPr>
          <w:rFonts w:ascii="Times New Roman" w:eastAsia="Times New Roman" w:hAnsi="Times New Roman" w:cs="Times New Roman"/>
          <w:b/>
          <w:bCs/>
          <w:color w:val="000000" w:themeColor="text1"/>
          <w:sz w:val="22"/>
          <w:szCs w:val="22"/>
        </w:rPr>
      </w:pPr>
      <w:r w:rsidRPr="00352FD1">
        <w:rPr>
          <w:rFonts w:ascii="Times New Roman" w:eastAsia="Times New Roman" w:hAnsi="Times New Roman" w:cs="Times New Roman"/>
          <w:b/>
          <w:bCs/>
          <w:color w:val="000000" w:themeColor="text1"/>
          <w:sz w:val="22"/>
          <w:szCs w:val="22"/>
        </w:rPr>
        <w:t>Overview</w:t>
      </w:r>
    </w:p>
    <w:p w14:paraId="75DBDE6F" w14:textId="77777777" w:rsidR="00A1057D" w:rsidRPr="00327331" w:rsidRDefault="00A1057D" w:rsidP="00A1057D">
      <w:pPr>
        <w:shd w:val="clear" w:color="auto" w:fill="FFFFFF"/>
        <w:spacing w:before="100" w:beforeAutospacing="1" w:after="100" w:afterAutospacing="1"/>
        <w:rPr>
          <w:rFonts w:ascii="Times New Roman" w:eastAsia="Times New Roman" w:hAnsi="Times New Roman" w:cs="Times New Roman"/>
          <w:color w:val="000000" w:themeColor="text1"/>
          <w:sz w:val="22"/>
          <w:szCs w:val="22"/>
        </w:rPr>
      </w:pPr>
      <w:r w:rsidRPr="00327331">
        <w:rPr>
          <w:rFonts w:ascii="Times New Roman" w:eastAsia="Times New Roman" w:hAnsi="Times New Roman" w:cs="Times New Roman"/>
          <w:color w:val="000000" w:themeColor="text1"/>
          <w:sz w:val="22"/>
          <w:szCs w:val="22"/>
        </w:rPr>
        <w:t>In this homework, you will perform a “bias audit” of an NLP dataset produced by crowdsourcing. You will attempt to measure the presence of social stereotypes in this dataset that may have harmful effects if used to train classifiers in downstream tasks.</w:t>
      </w:r>
    </w:p>
    <w:p w14:paraId="0EF13EF0" w14:textId="270DB1AA" w:rsidR="00A1057D" w:rsidRPr="00327331" w:rsidRDefault="00A1057D" w:rsidP="00A1057D">
      <w:pPr>
        <w:shd w:val="clear" w:color="auto" w:fill="FFFFFF"/>
        <w:spacing w:before="100" w:beforeAutospacing="1" w:after="100" w:afterAutospacing="1"/>
        <w:rPr>
          <w:rFonts w:ascii="Times New Roman" w:eastAsia="Times New Roman" w:hAnsi="Times New Roman" w:cs="Times New Roman"/>
          <w:color w:val="000000" w:themeColor="text1"/>
          <w:sz w:val="22"/>
          <w:szCs w:val="22"/>
        </w:rPr>
      </w:pPr>
      <w:r w:rsidRPr="00327331">
        <w:rPr>
          <w:rFonts w:ascii="Times New Roman" w:eastAsia="Times New Roman" w:hAnsi="Times New Roman" w:cs="Times New Roman"/>
          <w:color w:val="000000" w:themeColor="text1"/>
          <w:sz w:val="22"/>
          <w:szCs w:val="22"/>
        </w:rPr>
        <w:t>You will use pointwise mutual information (PMI) to find which associations are being made with identity labels. PMI can be used as a measure of word association in a corpus, i.e.</w:t>
      </w:r>
      <w:r w:rsidR="0078720D" w:rsidRPr="00327331">
        <w:rPr>
          <w:rFonts w:ascii="Times New Roman" w:eastAsia="Times New Roman" w:hAnsi="Times New Roman" w:cs="Times New Roman"/>
          <w:color w:val="000000" w:themeColor="text1"/>
          <w:sz w:val="22"/>
          <w:szCs w:val="22"/>
        </w:rPr>
        <w:t>,</w:t>
      </w:r>
      <w:r w:rsidRPr="00327331">
        <w:rPr>
          <w:rFonts w:ascii="Times New Roman" w:eastAsia="Times New Roman" w:hAnsi="Times New Roman" w:cs="Times New Roman"/>
          <w:color w:val="000000" w:themeColor="text1"/>
          <w:sz w:val="22"/>
          <w:szCs w:val="22"/>
        </w:rPr>
        <w:t xml:space="preserve"> how frequently two words co-occur above what might just be expected based on their frequencies. See the </w:t>
      </w:r>
      <w:hyperlink r:id="rId5" w:history="1">
        <w:r w:rsidRPr="00327331">
          <w:rPr>
            <w:rFonts w:ascii="Times New Roman" w:eastAsia="Times New Roman" w:hAnsi="Times New Roman" w:cs="Times New Roman"/>
            <w:color w:val="000000" w:themeColor="text1"/>
            <w:sz w:val="22"/>
            <w:szCs w:val="22"/>
            <w:u w:val="single"/>
          </w:rPr>
          <w:t>PMI Wikipedia page</w:t>
        </w:r>
      </w:hyperlink>
      <w:r w:rsidRPr="00327331">
        <w:rPr>
          <w:rFonts w:ascii="Times New Roman" w:eastAsia="Times New Roman" w:hAnsi="Times New Roman" w:cs="Times New Roman"/>
          <w:color w:val="000000" w:themeColor="text1"/>
          <w:sz w:val="22"/>
          <w:szCs w:val="22"/>
        </w:rPr>
        <w:t> for more details. Here we use PMI to measure which words co-occur with labels for identities. This allows us to see associations that may perpetuate stereotypes.</w:t>
      </w:r>
    </w:p>
    <w:p w14:paraId="58084558" w14:textId="77777777" w:rsidR="00A1057D" w:rsidRPr="00327331" w:rsidRDefault="00A1057D" w:rsidP="00A1057D">
      <w:pPr>
        <w:shd w:val="clear" w:color="auto" w:fill="FFFFFF"/>
        <w:spacing w:before="100" w:beforeAutospacing="1" w:after="100" w:afterAutospacing="1"/>
        <w:rPr>
          <w:rFonts w:ascii="Times New Roman" w:eastAsia="Times New Roman" w:hAnsi="Times New Roman" w:cs="Times New Roman"/>
          <w:color w:val="000000" w:themeColor="text1"/>
          <w:sz w:val="22"/>
          <w:szCs w:val="22"/>
        </w:rPr>
      </w:pPr>
      <w:r w:rsidRPr="00327331">
        <w:rPr>
          <w:rFonts w:ascii="Times New Roman" w:eastAsia="Times New Roman" w:hAnsi="Times New Roman" w:cs="Times New Roman"/>
          <w:color w:val="000000" w:themeColor="text1"/>
          <w:sz w:val="22"/>
          <w:szCs w:val="22"/>
        </w:rPr>
        <w:t>After this analysis, you will present specific examples from the data that you speculate could be particularly biased and problematic. In the optional advanced analysis, you will expand this analysis to another corpus.</w:t>
      </w:r>
    </w:p>
    <w:p w14:paraId="77275B22" w14:textId="77777777" w:rsidR="008A0BB6" w:rsidRPr="00352FD1" w:rsidRDefault="008A0BB6" w:rsidP="008A0BB6">
      <w:pPr>
        <w:pStyle w:val="Heading2"/>
        <w:shd w:val="clear" w:color="auto" w:fill="FFFFFF"/>
        <w:spacing w:before="0" w:beforeAutospacing="0" w:after="0" w:afterAutospacing="0"/>
        <w:rPr>
          <w:color w:val="000000" w:themeColor="text1"/>
          <w:sz w:val="22"/>
          <w:szCs w:val="22"/>
        </w:rPr>
      </w:pPr>
      <w:r w:rsidRPr="00352FD1">
        <w:rPr>
          <w:color w:val="000000" w:themeColor="text1"/>
          <w:sz w:val="22"/>
          <w:szCs w:val="22"/>
        </w:rPr>
        <w:t>Data and Resources</w:t>
      </w:r>
    </w:p>
    <w:p w14:paraId="3BE014F6" w14:textId="77777777" w:rsidR="008A0BB6" w:rsidRPr="00327331" w:rsidRDefault="004C5AF5" w:rsidP="008A0BB6">
      <w:pPr>
        <w:numPr>
          <w:ilvl w:val="0"/>
          <w:numId w:val="2"/>
        </w:numPr>
        <w:shd w:val="clear" w:color="auto" w:fill="FFFFFF"/>
        <w:spacing w:before="100" w:beforeAutospacing="1" w:after="100" w:afterAutospacing="1"/>
        <w:rPr>
          <w:rFonts w:ascii="Times New Roman" w:hAnsi="Times New Roman" w:cs="Times New Roman"/>
          <w:color w:val="000000" w:themeColor="text1"/>
          <w:sz w:val="22"/>
          <w:szCs w:val="22"/>
        </w:rPr>
      </w:pPr>
      <w:hyperlink r:id="rId6" w:history="1">
        <w:r w:rsidR="008A0BB6" w:rsidRPr="00327331">
          <w:rPr>
            <w:rStyle w:val="Hyperlink"/>
            <w:rFonts w:ascii="Times New Roman" w:hAnsi="Times New Roman" w:cs="Times New Roman"/>
            <w:color w:val="000000" w:themeColor="text1"/>
            <w:sz w:val="22"/>
            <w:szCs w:val="22"/>
          </w:rPr>
          <w:t>SNLI corpus</w:t>
        </w:r>
      </w:hyperlink>
      <w:r w:rsidR="008A0BB6" w:rsidRPr="00327331">
        <w:rPr>
          <w:rFonts w:ascii="Times New Roman" w:hAnsi="Times New Roman" w:cs="Times New Roman"/>
          <w:color w:val="000000" w:themeColor="text1"/>
          <w:sz w:val="22"/>
          <w:szCs w:val="22"/>
        </w:rPr>
        <w:t>, a popular dataset for the NLP task of natural language inference. You can read more about the dataset and task on the</w:t>
      </w:r>
      <w:r w:rsidR="008A0BB6" w:rsidRPr="00327331">
        <w:rPr>
          <w:rStyle w:val="apple-converted-space"/>
          <w:rFonts w:ascii="Times New Roman" w:hAnsi="Times New Roman" w:cs="Times New Roman"/>
          <w:color w:val="000000" w:themeColor="text1"/>
          <w:sz w:val="22"/>
          <w:szCs w:val="22"/>
        </w:rPr>
        <w:t> </w:t>
      </w:r>
      <w:hyperlink r:id="rId7" w:history="1">
        <w:r w:rsidR="008A0BB6" w:rsidRPr="00327331">
          <w:rPr>
            <w:rStyle w:val="Hyperlink"/>
            <w:rFonts w:ascii="Times New Roman" w:hAnsi="Times New Roman" w:cs="Times New Roman"/>
            <w:color w:val="000000" w:themeColor="text1"/>
            <w:sz w:val="22"/>
            <w:szCs w:val="22"/>
          </w:rPr>
          <w:t>SNLI website</w:t>
        </w:r>
      </w:hyperlink>
      <w:r w:rsidR="008A0BB6" w:rsidRPr="00327331">
        <w:rPr>
          <w:rStyle w:val="apple-converted-space"/>
          <w:rFonts w:ascii="Times New Roman" w:hAnsi="Times New Roman" w:cs="Times New Roman"/>
          <w:color w:val="000000" w:themeColor="text1"/>
          <w:sz w:val="22"/>
          <w:szCs w:val="22"/>
        </w:rPr>
        <w:t> </w:t>
      </w:r>
      <w:r w:rsidR="008A0BB6" w:rsidRPr="00327331">
        <w:rPr>
          <w:rFonts w:ascii="Times New Roman" w:hAnsi="Times New Roman" w:cs="Times New Roman"/>
          <w:color w:val="000000" w:themeColor="text1"/>
          <w:sz w:val="22"/>
          <w:szCs w:val="22"/>
        </w:rPr>
        <w:t>or in the original paper (</w:t>
      </w:r>
      <w:hyperlink r:id="rId8" w:history="1">
        <w:r w:rsidR="008A0BB6" w:rsidRPr="00327331">
          <w:rPr>
            <w:rStyle w:val="Hyperlink"/>
            <w:rFonts w:ascii="Times New Roman" w:hAnsi="Times New Roman" w:cs="Times New Roman"/>
            <w:color w:val="000000" w:themeColor="text1"/>
            <w:sz w:val="22"/>
            <w:szCs w:val="22"/>
          </w:rPr>
          <w:t>Bowman et al. 2015</w:t>
        </w:r>
      </w:hyperlink>
      <w:r w:rsidR="008A0BB6" w:rsidRPr="00327331">
        <w:rPr>
          <w:rFonts w:ascii="Times New Roman" w:hAnsi="Times New Roman" w:cs="Times New Roman"/>
          <w:color w:val="000000" w:themeColor="text1"/>
          <w:sz w:val="22"/>
          <w:szCs w:val="22"/>
        </w:rPr>
        <w:t>).</w:t>
      </w:r>
    </w:p>
    <w:p w14:paraId="1E910865" w14:textId="77777777" w:rsidR="008A0BB6" w:rsidRPr="00327331" w:rsidRDefault="008A0BB6" w:rsidP="008A0BB6">
      <w:pPr>
        <w:numPr>
          <w:ilvl w:val="1"/>
          <w:numId w:val="2"/>
        </w:numPr>
        <w:shd w:val="clear" w:color="auto" w:fill="FFFFFF"/>
        <w:spacing w:before="100" w:beforeAutospacing="1" w:after="100" w:afterAutospacing="1"/>
        <w:rPr>
          <w:rFonts w:ascii="Times New Roman" w:hAnsi="Times New Roman" w:cs="Times New Roman"/>
          <w:color w:val="000000" w:themeColor="text1"/>
          <w:sz w:val="22"/>
          <w:szCs w:val="22"/>
        </w:rPr>
      </w:pPr>
      <w:r w:rsidRPr="00327331">
        <w:rPr>
          <w:rFonts w:ascii="Times New Roman" w:hAnsi="Times New Roman" w:cs="Times New Roman"/>
          <w:color w:val="000000" w:themeColor="text1"/>
          <w:sz w:val="22"/>
          <w:szCs w:val="22"/>
        </w:rPr>
        <w:t>Use the training data CSV or JSON lines file (</w:t>
      </w:r>
      <w:r w:rsidRPr="00327331">
        <w:rPr>
          <w:rFonts w:ascii="Times New Roman" w:hAnsi="Times New Roman" w:cs="Times New Roman"/>
          <w:b/>
          <w:bCs/>
          <w:color w:val="000000" w:themeColor="text1"/>
          <w:sz w:val="22"/>
          <w:szCs w:val="22"/>
        </w:rPr>
        <w:t>snli_1.0_</w:t>
      </w:r>
      <w:proofErr w:type="gramStart"/>
      <w:r w:rsidRPr="00327331">
        <w:rPr>
          <w:rFonts w:ascii="Times New Roman" w:hAnsi="Times New Roman" w:cs="Times New Roman"/>
          <w:b/>
          <w:bCs/>
          <w:color w:val="000000" w:themeColor="text1"/>
          <w:sz w:val="22"/>
          <w:szCs w:val="22"/>
        </w:rPr>
        <w:t>train.jsonl</w:t>
      </w:r>
      <w:proofErr w:type="gramEnd"/>
      <w:r w:rsidRPr="00327331">
        <w:rPr>
          <w:rFonts w:ascii="Times New Roman" w:hAnsi="Times New Roman" w:cs="Times New Roman"/>
          <w:color w:val="000000" w:themeColor="text1"/>
          <w:sz w:val="22"/>
          <w:szCs w:val="22"/>
        </w:rPr>
        <w:t>) in the SNLI corpus. The</w:t>
      </w:r>
      <w:r w:rsidRPr="00327331">
        <w:rPr>
          <w:rStyle w:val="apple-converted-space"/>
          <w:rFonts w:ascii="Times New Roman" w:hAnsi="Times New Roman" w:cs="Times New Roman"/>
          <w:color w:val="000000" w:themeColor="text1"/>
          <w:sz w:val="22"/>
          <w:szCs w:val="22"/>
        </w:rPr>
        <w:t> </w:t>
      </w:r>
      <w:r w:rsidRPr="00327331">
        <w:rPr>
          <w:rFonts w:ascii="Times New Roman" w:hAnsi="Times New Roman" w:cs="Times New Roman"/>
          <w:b/>
          <w:bCs/>
          <w:color w:val="000000" w:themeColor="text1"/>
          <w:sz w:val="22"/>
          <w:szCs w:val="22"/>
        </w:rPr>
        <w:t>sentence1</w:t>
      </w:r>
      <w:r w:rsidRPr="00327331">
        <w:rPr>
          <w:rStyle w:val="apple-converted-space"/>
          <w:rFonts w:ascii="Times New Roman" w:hAnsi="Times New Roman" w:cs="Times New Roman"/>
          <w:color w:val="000000" w:themeColor="text1"/>
          <w:sz w:val="22"/>
          <w:szCs w:val="22"/>
        </w:rPr>
        <w:t> </w:t>
      </w:r>
      <w:r w:rsidRPr="00327331">
        <w:rPr>
          <w:rFonts w:ascii="Times New Roman" w:hAnsi="Times New Roman" w:cs="Times New Roman"/>
          <w:color w:val="000000" w:themeColor="text1"/>
          <w:sz w:val="22"/>
          <w:szCs w:val="22"/>
        </w:rPr>
        <w:t>column with premise that was supplied to annotators, and the</w:t>
      </w:r>
      <w:r w:rsidRPr="00327331">
        <w:rPr>
          <w:rStyle w:val="apple-converted-space"/>
          <w:rFonts w:ascii="Times New Roman" w:hAnsi="Times New Roman" w:cs="Times New Roman"/>
          <w:color w:val="000000" w:themeColor="text1"/>
          <w:sz w:val="22"/>
          <w:szCs w:val="22"/>
        </w:rPr>
        <w:t> </w:t>
      </w:r>
      <w:r w:rsidRPr="00327331">
        <w:rPr>
          <w:rFonts w:ascii="Times New Roman" w:hAnsi="Times New Roman" w:cs="Times New Roman"/>
          <w:b/>
          <w:bCs/>
          <w:color w:val="000000" w:themeColor="text1"/>
          <w:sz w:val="22"/>
          <w:szCs w:val="22"/>
        </w:rPr>
        <w:t>sentence2</w:t>
      </w:r>
      <w:r w:rsidRPr="00327331">
        <w:rPr>
          <w:rStyle w:val="apple-converted-space"/>
          <w:rFonts w:ascii="Times New Roman" w:hAnsi="Times New Roman" w:cs="Times New Roman"/>
          <w:color w:val="000000" w:themeColor="text1"/>
          <w:sz w:val="22"/>
          <w:szCs w:val="22"/>
        </w:rPr>
        <w:t> </w:t>
      </w:r>
      <w:r w:rsidRPr="00327331">
        <w:rPr>
          <w:rFonts w:ascii="Times New Roman" w:hAnsi="Times New Roman" w:cs="Times New Roman"/>
          <w:color w:val="000000" w:themeColor="text1"/>
          <w:sz w:val="22"/>
          <w:szCs w:val="22"/>
        </w:rPr>
        <w:t>column is the hypotheses that annotators came up with. See other details about the corpus format in the README supplied with SNLI.</w:t>
      </w:r>
    </w:p>
    <w:p w14:paraId="3CFBDB2A" w14:textId="6846835D" w:rsidR="008A0BB6" w:rsidRPr="00327331" w:rsidRDefault="008A0BB6" w:rsidP="008A0BB6">
      <w:pPr>
        <w:numPr>
          <w:ilvl w:val="0"/>
          <w:numId w:val="2"/>
        </w:numPr>
        <w:shd w:val="clear" w:color="auto" w:fill="FFFFFF"/>
        <w:spacing w:before="100" w:beforeAutospacing="1" w:after="100" w:afterAutospacing="1"/>
        <w:rPr>
          <w:rFonts w:ascii="Times New Roman" w:hAnsi="Times New Roman" w:cs="Times New Roman"/>
          <w:color w:val="000000" w:themeColor="text1"/>
          <w:sz w:val="22"/>
          <w:szCs w:val="22"/>
        </w:rPr>
      </w:pPr>
      <w:r w:rsidRPr="00327331">
        <w:rPr>
          <w:rFonts w:ascii="Times New Roman" w:hAnsi="Times New Roman" w:cs="Times New Roman"/>
          <w:color w:val="000000" w:themeColor="text1"/>
          <w:sz w:val="22"/>
          <w:szCs w:val="22"/>
        </w:rPr>
        <w:t>List of identity labels</w:t>
      </w:r>
      <w:r w:rsidRPr="00327331">
        <w:rPr>
          <w:rStyle w:val="apple-converted-space"/>
          <w:rFonts w:ascii="Times New Roman" w:hAnsi="Times New Roman" w:cs="Times New Roman"/>
          <w:color w:val="000000" w:themeColor="text1"/>
          <w:sz w:val="22"/>
          <w:szCs w:val="22"/>
        </w:rPr>
        <w:t> </w:t>
      </w:r>
      <w:r w:rsidRPr="00327331">
        <w:rPr>
          <w:rFonts w:ascii="Times New Roman" w:hAnsi="Times New Roman" w:cs="Times New Roman"/>
          <w:color w:val="000000" w:themeColor="text1"/>
          <w:sz w:val="22"/>
          <w:szCs w:val="22"/>
        </w:rPr>
        <w:t>(based on</w:t>
      </w:r>
      <w:r w:rsidRPr="00327331">
        <w:rPr>
          <w:rStyle w:val="apple-converted-space"/>
          <w:rFonts w:ascii="Times New Roman" w:hAnsi="Times New Roman" w:cs="Times New Roman"/>
          <w:color w:val="000000" w:themeColor="text1"/>
          <w:sz w:val="22"/>
          <w:szCs w:val="22"/>
        </w:rPr>
        <w:t> </w:t>
      </w:r>
      <w:proofErr w:type="spellStart"/>
      <w:r w:rsidRPr="00327331">
        <w:rPr>
          <w:rFonts w:ascii="Times New Roman" w:hAnsi="Times New Roman" w:cs="Times New Roman"/>
          <w:color w:val="000000" w:themeColor="text1"/>
          <w:sz w:val="22"/>
          <w:szCs w:val="22"/>
        </w:rPr>
        <w:fldChar w:fldCharType="begin"/>
      </w:r>
      <w:r w:rsidRPr="00327331">
        <w:rPr>
          <w:rFonts w:ascii="Times New Roman" w:hAnsi="Times New Roman" w:cs="Times New Roman"/>
          <w:color w:val="000000" w:themeColor="text1"/>
          <w:sz w:val="22"/>
          <w:szCs w:val="22"/>
        </w:rPr>
        <w:instrText xml:space="preserve"> HYPERLINK "http://aclweb.org/anthology/W/W17/W17-1609.pdf" </w:instrText>
      </w:r>
      <w:r w:rsidRPr="00327331">
        <w:rPr>
          <w:rFonts w:ascii="Times New Roman" w:hAnsi="Times New Roman" w:cs="Times New Roman"/>
          <w:color w:val="000000" w:themeColor="text1"/>
          <w:sz w:val="22"/>
          <w:szCs w:val="22"/>
        </w:rPr>
        <w:fldChar w:fldCharType="separate"/>
      </w:r>
      <w:r w:rsidRPr="00327331">
        <w:rPr>
          <w:rStyle w:val="Hyperlink"/>
          <w:rFonts w:ascii="Times New Roman" w:hAnsi="Times New Roman" w:cs="Times New Roman"/>
          <w:color w:val="000000" w:themeColor="text1"/>
          <w:sz w:val="22"/>
          <w:szCs w:val="22"/>
        </w:rPr>
        <w:t>Rudinger</w:t>
      </w:r>
      <w:proofErr w:type="spellEnd"/>
      <w:r w:rsidRPr="00327331">
        <w:rPr>
          <w:rStyle w:val="Hyperlink"/>
          <w:rFonts w:ascii="Times New Roman" w:hAnsi="Times New Roman" w:cs="Times New Roman"/>
          <w:color w:val="000000" w:themeColor="text1"/>
          <w:sz w:val="22"/>
          <w:szCs w:val="22"/>
        </w:rPr>
        <w:t xml:space="preserve"> et al. 2017</w:t>
      </w:r>
      <w:r w:rsidRPr="00327331">
        <w:rPr>
          <w:rFonts w:ascii="Times New Roman" w:hAnsi="Times New Roman" w:cs="Times New Roman"/>
          <w:color w:val="000000" w:themeColor="text1"/>
          <w:sz w:val="22"/>
          <w:szCs w:val="22"/>
        </w:rPr>
        <w:fldChar w:fldCharType="end"/>
      </w:r>
      <w:r w:rsidRPr="00327331">
        <w:rPr>
          <w:rFonts w:ascii="Times New Roman" w:hAnsi="Times New Roman" w:cs="Times New Roman"/>
          <w:color w:val="000000" w:themeColor="text1"/>
          <w:sz w:val="22"/>
          <w:szCs w:val="22"/>
        </w:rPr>
        <w:t>)</w:t>
      </w:r>
      <w:r w:rsidR="004A709B" w:rsidRPr="00327331">
        <w:rPr>
          <w:rFonts w:ascii="Times New Roman" w:hAnsi="Times New Roman" w:cs="Times New Roman"/>
          <w:color w:val="000000" w:themeColor="text1"/>
          <w:sz w:val="22"/>
          <w:szCs w:val="22"/>
        </w:rPr>
        <w:t xml:space="preserve"> in the zip folder</w:t>
      </w:r>
      <w:r w:rsidRPr="00327331">
        <w:rPr>
          <w:rFonts w:ascii="Times New Roman" w:hAnsi="Times New Roman" w:cs="Times New Roman"/>
          <w:color w:val="000000" w:themeColor="text1"/>
          <w:sz w:val="22"/>
          <w:szCs w:val="22"/>
        </w:rPr>
        <w:t>.</w:t>
      </w:r>
    </w:p>
    <w:p w14:paraId="56E5F850" w14:textId="77777777" w:rsidR="008A0BB6" w:rsidRPr="00352FD1" w:rsidRDefault="008A0BB6" w:rsidP="008A0BB6">
      <w:pPr>
        <w:pStyle w:val="Heading2"/>
        <w:shd w:val="clear" w:color="auto" w:fill="FFFFFF"/>
        <w:spacing w:before="0" w:beforeAutospacing="0" w:after="0" w:afterAutospacing="0"/>
        <w:rPr>
          <w:color w:val="000000" w:themeColor="text1"/>
          <w:sz w:val="22"/>
          <w:szCs w:val="22"/>
        </w:rPr>
      </w:pPr>
      <w:r w:rsidRPr="00352FD1">
        <w:rPr>
          <w:color w:val="000000" w:themeColor="text1"/>
          <w:sz w:val="22"/>
          <w:szCs w:val="22"/>
        </w:rPr>
        <w:t>Basic Requirements</w:t>
      </w:r>
    </w:p>
    <w:p w14:paraId="4F73EEE7" w14:textId="5F41FB54" w:rsidR="008A0BB6" w:rsidRPr="00327331" w:rsidRDefault="008A0BB6" w:rsidP="008A0BB6">
      <w:pPr>
        <w:pStyle w:val="NormalWeb"/>
        <w:shd w:val="clear" w:color="auto" w:fill="FFFFFF"/>
        <w:rPr>
          <w:color w:val="000000" w:themeColor="text1"/>
          <w:sz w:val="22"/>
          <w:szCs w:val="22"/>
        </w:rPr>
      </w:pPr>
      <w:r w:rsidRPr="00327331">
        <w:rPr>
          <w:color w:val="000000" w:themeColor="text1"/>
          <w:sz w:val="22"/>
          <w:szCs w:val="22"/>
        </w:rPr>
        <w:t xml:space="preserve">Completing the basic requirements </w:t>
      </w:r>
      <w:r w:rsidR="00327331">
        <w:rPr>
          <w:color w:val="000000" w:themeColor="text1"/>
          <w:sz w:val="22"/>
          <w:szCs w:val="22"/>
        </w:rPr>
        <w:t>is worth</w:t>
      </w:r>
      <w:r w:rsidRPr="00327331">
        <w:rPr>
          <w:color w:val="000000" w:themeColor="text1"/>
          <w:sz w:val="22"/>
          <w:szCs w:val="22"/>
        </w:rPr>
        <w:t xml:space="preserve"> </w:t>
      </w:r>
      <w:r w:rsidR="00327331">
        <w:rPr>
          <w:color w:val="000000" w:themeColor="text1"/>
          <w:sz w:val="22"/>
          <w:szCs w:val="22"/>
        </w:rPr>
        <w:t>40% of the homework</w:t>
      </w:r>
      <w:r w:rsidRPr="00327331">
        <w:rPr>
          <w:color w:val="000000" w:themeColor="text1"/>
          <w:sz w:val="22"/>
          <w:szCs w:val="22"/>
        </w:rPr>
        <w:t xml:space="preserve"> </w:t>
      </w:r>
      <w:r w:rsidR="00327331">
        <w:rPr>
          <w:color w:val="000000" w:themeColor="text1"/>
          <w:sz w:val="22"/>
          <w:szCs w:val="22"/>
        </w:rPr>
        <w:t>points</w:t>
      </w:r>
      <w:r w:rsidRPr="00327331">
        <w:rPr>
          <w:color w:val="000000" w:themeColor="text1"/>
          <w:sz w:val="22"/>
          <w:szCs w:val="22"/>
        </w:rPr>
        <w:t>.</w:t>
      </w:r>
    </w:p>
    <w:p w14:paraId="2DA0E597" w14:textId="77777777" w:rsidR="008A0BB6" w:rsidRPr="00327331" w:rsidRDefault="008A0BB6" w:rsidP="008A0BB6">
      <w:pPr>
        <w:pStyle w:val="NormalWeb"/>
        <w:shd w:val="clear" w:color="auto" w:fill="FFFFFF"/>
        <w:rPr>
          <w:color w:val="000000" w:themeColor="text1"/>
          <w:sz w:val="22"/>
          <w:szCs w:val="22"/>
        </w:rPr>
      </w:pPr>
      <w:r w:rsidRPr="00352FD1">
        <w:rPr>
          <w:color w:val="000000" w:themeColor="text1"/>
          <w:sz w:val="22"/>
          <w:szCs w:val="22"/>
        </w:rPr>
        <w:t>Word association analysis:</w:t>
      </w:r>
      <w:r w:rsidRPr="00327331">
        <w:rPr>
          <w:rStyle w:val="apple-converted-space"/>
          <w:b/>
          <w:bCs/>
          <w:color w:val="000000" w:themeColor="text1"/>
          <w:sz w:val="22"/>
          <w:szCs w:val="22"/>
        </w:rPr>
        <w:t> </w:t>
      </w:r>
      <w:r w:rsidRPr="00327331">
        <w:rPr>
          <w:color w:val="000000" w:themeColor="text1"/>
          <w:sz w:val="22"/>
          <w:szCs w:val="22"/>
        </w:rPr>
        <w:t xml:space="preserve">First, build a tool for calculating pointwise mutual information (PMI) between unigram frequencies in the SNLI dataset. Your tool should take a unigram, with word frequencies relative to a corpus, as input and give a list of other unigrams in the corpus ranked by PMI. Terms that occur less than 10 times in the corpus should not be considered; optionally you can consider other thresholds. For preprocessing, lowercase, remove </w:t>
      </w:r>
      <w:proofErr w:type="spellStart"/>
      <w:r w:rsidRPr="00327331">
        <w:rPr>
          <w:color w:val="000000" w:themeColor="text1"/>
          <w:sz w:val="22"/>
          <w:szCs w:val="22"/>
        </w:rPr>
        <w:t>stopwords</w:t>
      </w:r>
      <w:proofErr w:type="spellEnd"/>
      <w:r w:rsidRPr="00327331">
        <w:rPr>
          <w:color w:val="000000" w:themeColor="text1"/>
          <w:sz w:val="22"/>
          <w:szCs w:val="22"/>
        </w:rPr>
        <w:t xml:space="preserve"> and tokenize the data. Note that there are duplicate premises and hypotheses in the data; remove these and just look at unique utterances.</w:t>
      </w:r>
    </w:p>
    <w:p w14:paraId="1094AB40" w14:textId="656FB5D5" w:rsidR="008A0BB6" w:rsidRPr="00327331" w:rsidRDefault="008A0BB6" w:rsidP="008A0BB6">
      <w:pPr>
        <w:pStyle w:val="NormalWeb"/>
        <w:shd w:val="clear" w:color="auto" w:fill="FFFFFF"/>
        <w:spacing w:before="0" w:after="0"/>
        <w:rPr>
          <w:color w:val="000000" w:themeColor="text1"/>
          <w:sz w:val="22"/>
          <w:szCs w:val="22"/>
        </w:rPr>
      </w:pPr>
      <w:r w:rsidRPr="00327331">
        <w:rPr>
          <w:color w:val="000000" w:themeColor="text1"/>
          <w:sz w:val="22"/>
          <w:szCs w:val="22"/>
        </w:rPr>
        <w:t>Here’s how you can calculate PMI. Let</w:t>
      </w:r>
      <w:r w:rsidRPr="00327331">
        <w:rPr>
          <w:rStyle w:val="apple-converted-space"/>
          <w:color w:val="000000" w:themeColor="text1"/>
          <w:sz w:val="22"/>
          <w:szCs w:val="22"/>
        </w:rPr>
        <w:t> </w:t>
      </w:r>
      <w:r w:rsidRPr="00327331">
        <w:rPr>
          <w:rStyle w:val="mjx-char"/>
          <w:color w:val="000000" w:themeColor="text1"/>
          <w:sz w:val="22"/>
          <w:szCs w:val="22"/>
          <w:bdr w:val="none" w:sz="0" w:space="0" w:color="auto" w:frame="1"/>
        </w:rPr>
        <w:t>c(</w:t>
      </w:r>
      <w:proofErr w:type="spellStart"/>
      <w:r w:rsidRPr="00327331">
        <w:rPr>
          <w:rStyle w:val="mjx-char"/>
          <w:color w:val="000000" w:themeColor="text1"/>
          <w:sz w:val="22"/>
          <w:szCs w:val="22"/>
          <w:bdr w:val="none" w:sz="0" w:space="0" w:color="auto" w:frame="1"/>
        </w:rPr>
        <w:t>w</w:t>
      </w:r>
      <w:r w:rsidR="00767D35" w:rsidRPr="00327331">
        <w:rPr>
          <w:rStyle w:val="mjx-char"/>
          <w:color w:val="000000" w:themeColor="text1"/>
          <w:sz w:val="22"/>
          <w:szCs w:val="22"/>
          <w:bdr w:val="none" w:sz="0" w:space="0" w:color="auto" w:frame="1"/>
        </w:rPr>
        <w:t>_</w:t>
      </w:r>
      <w:r w:rsidRPr="00327331">
        <w:rPr>
          <w:rStyle w:val="mjx-char"/>
          <w:color w:val="000000" w:themeColor="text1"/>
          <w:sz w:val="22"/>
          <w:szCs w:val="22"/>
          <w:bdr w:val="none" w:sz="0" w:space="0" w:color="auto" w:frame="1"/>
        </w:rPr>
        <w:t>i</w:t>
      </w:r>
      <w:proofErr w:type="spellEnd"/>
      <w:r w:rsidRPr="00327331">
        <w:rPr>
          <w:rStyle w:val="mjx-char"/>
          <w:color w:val="000000" w:themeColor="text1"/>
          <w:sz w:val="22"/>
          <w:szCs w:val="22"/>
          <w:bdr w:val="none" w:sz="0" w:space="0" w:color="auto" w:frame="1"/>
        </w:rPr>
        <w:t>)</w:t>
      </w:r>
      <w:r w:rsidR="00767D35" w:rsidRPr="00327331">
        <w:rPr>
          <w:color w:val="000000" w:themeColor="text1"/>
          <w:sz w:val="22"/>
          <w:szCs w:val="22"/>
        </w:rPr>
        <w:t xml:space="preserve"> </w:t>
      </w:r>
      <w:r w:rsidRPr="00327331">
        <w:rPr>
          <w:color w:val="000000" w:themeColor="text1"/>
          <w:sz w:val="22"/>
          <w:szCs w:val="22"/>
        </w:rPr>
        <w:t>be the count of word</w:t>
      </w:r>
      <w:r w:rsidRPr="00327331">
        <w:rPr>
          <w:rStyle w:val="apple-converted-space"/>
          <w:color w:val="000000" w:themeColor="text1"/>
          <w:sz w:val="22"/>
          <w:szCs w:val="22"/>
        </w:rPr>
        <w:t> </w:t>
      </w:r>
      <w:proofErr w:type="spellStart"/>
      <w:r w:rsidRPr="00327331">
        <w:rPr>
          <w:rStyle w:val="mjx-char"/>
          <w:color w:val="000000" w:themeColor="text1"/>
          <w:sz w:val="22"/>
          <w:szCs w:val="22"/>
          <w:bdr w:val="none" w:sz="0" w:space="0" w:color="auto" w:frame="1"/>
        </w:rPr>
        <w:t>w</w:t>
      </w:r>
      <w:r w:rsidR="00767D35" w:rsidRPr="00327331">
        <w:rPr>
          <w:rStyle w:val="mjx-char"/>
          <w:color w:val="000000" w:themeColor="text1"/>
          <w:sz w:val="22"/>
          <w:szCs w:val="22"/>
          <w:bdr w:val="none" w:sz="0" w:space="0" w:color="auto" w:frame="1"/>
        </w:rPr>
        <w:t>_i</w:t>
      </w:r>
      <w:proofErr w:type="spellEnd"/>
      <w:r w:rsidRPr="00327331">
        <w:rPr>
          <w:rStyle w:val="apple-converted-space"/>
          <w:color w:val="000000" w:themeColor="text1"/>
          <w:sz w:val="22"/>
          <w:szCs w:val="22"/>
        </w:rPr>
        <w:t> </w:t>
      </w:r>
      <w:r w:rsidRPr="00327331">
        <w:rPr>
          <w:color w:val="000000" w:themeColor="text1"/>
          <w:sz w:val="22"/>
          <w:szCs w:val="22"/>
        </w:rPr>
        <w:t>in the corpus and</w:t>
      </w:r>
      <w:r w:rsidRPr="00327331">
        <w:rPr>
          <w:rStyle w:val="apple-converted-space"/>
          <w:color w:val="000000" w:themeColor="text1"/>
          <w:sz w:val="22"/>
          <w:szCs w:val="22"/>
        </w:rPr>
        <w:t> </w:t>
      </w:r>
      <w:r w:rsidRPr="00327331">
        <w:rPr>
          <w:rStyle w:val="mjx-char"/>
          <w:color w:val="000000" w:themeColor="text1"/>
          <w:sz w:val="22"/>
          <w:szCs w:val="22"/>
          <w:bdr w:val="none" w:sz="0" w:space="0" w:color="auto" w:frame="1"/>
        </w:rPr>
        <w:t>c(</w:t>
      </w:r>
      <w:proofErr w:type="spellStart"/>
      <w:r w:rsidRPr="00327331">
        <w:rPr>
          <w:rStyle w:val="mjx-char"/>
          <w:color w:val="000000" w:themeColor="text1"/>
          <w:sz w:val="22"/>
          <w:szCs w:val="22"/>
          <w:bdr w:val="none" w:sz="0" w:space="0" w:color="auto" w:frame="1"/>
        </w:rPr>
        <w:t>w</w:t>
      </w:r>
      <w:r w:rsidR="00767D35" w:rsidRPr="00327331">
        <w:rPr>
          <w:rStyle w:val="mjx-char"/>
          <w:color w:val="000000" w:themeColor="text1"/>
          <w:sz w:val="22"/>
          <w:szCs w:val="22"/>
          <w:bdr w:val="none" w:sz="0" w:space="0" w:color="auto" w:frame="1"/>
        </w:rPr>
        <w:t>_</w:t>
      </w:r>
      <w:proofErr w:type="gramStart"/>
      <w:r w:rsidRPr="00327331">
        <w:rPr>
          <w:rStyle w:val="mjx-char"/>
          <w:color w:val="000000" w:themeColor="text1"/>
          <w:sz w:val="22"/>
          <w:szCs w:val="22"/>
          <w:bdr w:val="none" w:sz="0" w:space="0" w:color="auto" w:frame="1"/>
        </w:rPr>
        <w:t>i,w</w:t>
      </w:r>
      <w:proofErr w:type="gramEnd"/>
      <w:r w:rsidR="00767D35" w:rsidRPr="00327331">
        <w:rPr>
          <w:rStyle w:val="mjx-char"/>
          <w:color w:val="000000" w:themeColor="text1"/>
          <w:sz w:val="22"/>
          <w:szCs w:val="22"/>
          <w:bdr w:val="none" w:sz="0" w:space="0" w:color="auto" w:frame="1"/>
        </w:rPr>
        <w:t>_</w:t>
      </w:r>
      <w:r w:rsidRPr="00327331">
        <w:rPr>
          <w:rStyle w:val="mjx-char"/>
          <w:color w:val="000000" w:themeColor="text1"/>
          <w:sz w:val="22"/>
          <w:szCs w:val="22"/>
          <w:bdr w:val="none" w:sz="0" w:space="0" w:color="auto" w:frame="1"/>
        </w:rPr>
        <w:t>j</w:t>
      </w:r>
      <w:proofErr w:type="spellEnd"/>
      <w:r w:rsidRPr="00327331">
        <w:rPr>
          <w:rStyle w:val="mjx-char"/>
          <w:color w:val="000000" w:themeColor="text1"/>
          <w:sz w:val="22"/>
          <w:szCs w:val="22"/>
          <w:bdr w:val="none" w:sz="0" w:space="0" w:color="auto" w:frame="1"/>
        </w:rPr>
        <w:t>)</w:t>
      </w:r>
      <w:r w:rsidR="00767D35" w:rsidRPr="00327331">
        <w:rPr>
          <w:color w:val="000000" w:themeColor="text1"/>
          <w:sz w:val="22"/>
          <w:szCs w:val="22"/>
        </w:rPr>
        <w:t xml:space="preserve"> </w:t>
      </w:r>
      <w:r w:rsidRPr="00327331">
        <w:rPr>
          <w:color w:val="000000" w:themeColor="text1"/>
          <w:sz w:val="22"/>
          <w:szCs w:val="22"/>
        </w:rPr>
        <w:t>be the number of times that</w:t>
      </w:r>
      <w:r w:rsidRPr="00327331">
        <w:rPr>
          <w:rStyle w:val="apple-converted-space"/>
          <w:color w:val="000000" w:themeColor="text1"/>
          <w:sz w:val="22"/>
          <w:szCs w:val="22"/>
        </w:rPr>
        <w:t> </w:t>
      </w:r>
      <w:proofErr w:type="spellStart"/>
      <w:r w:rsidRPr="00327331">
        <w:rPr>
          <w:rStyle w:val="mjx-char"/>
          <w:color w:val="000000" w:themeColor="text1"/>
          <w:sz w:val="22"/>
          <w:szCs w:val="22"/>
          <w:bdr w:val="none" w:sz="0" w:space="0" w:color="auto" w:frame="1"/>
        </w:rPr>
        <w:t>w</w:t>
      </w:r>
      <w:r w:rsidR="00767D35" w:rsidRPr="00327331">
        <w:rPr>
          <w:rStyle w:val="mjx-char"/>
          <w:color w:val="000000" w:themeColor="text1"/>
          <w:sz w:val="22"/>
          <w:szCs w:val="22"/>
          <w:bdr w:val="none" w:sz="0" w:space="0" w:color="auto" w:frame="1"/>
        </w:rPr>
        <w:t>_i</w:t>
      </w:r>
      <w:proofErr w:type="spellEnd"/>
      <w:r w:rsidRPr="00327331">
        <w:rPr>
          <w:rStyle w:val="apple-converted-space"/>
          <w:color w:val="000000" w:themeColor="text1"/>
          <w:sz w:val="22"/>
          <w:szCs w:val="22"/>
        </w:rPr>
        <w:t> </w:t>
      </w:r>
      <w:r w:rsidRPr="00327331">
        <w:rPr>
          <w:color w:val="000000" w:themeColor="text1"/>
          <w:sz w:val="22"/>
          <w:szCs w:val="22"/>
        </w:rPr>
        <w:t>and</w:t>
      </w:r>
      <w:r w:rsidRPr="00327331">
        <w:rPr>
          <w:rStyle w:val="apple-converted-space"/>
          <w:color w:val="000000" w:themeColor="text1"/>
          <w:sz w:val="22"/>
          <w:szCs w:val="22"/>
        </w:rPr>
        <w:t> </w:t>
      </w:r>
      <w:proofErr w:type="spellStart"/>
      <w:r w:rsidRPr="00327331">
        <w:rPr>
          <w:rStyle w:val="mjx-char"/>
          <w:color w:val="000000" w:themeColor="text1"/>
          <w:sz w:val="22"/>
          <w:szCs w:val="22"/>
          <w:bdr w:val="none" w:sz="0" w:space="0" w:color="auto" w:frame="1"/>
        </w:rPr>
        <w:t>w</w:t>
      </w:r>
      <w:r w:rsidR="00767D35" w:rsidRPr="00327331">
        <w:rPr>
          <w:rStyle w:val="mjx-char"/>
          <w:color w:val="000000" w:themeColor="text1"/>
          <w:sz w:val="22"/>
          <w:szCs w:val="22"/>
          <w:bdr w:val="none" w:sz="0" w:space="0" w:color="auto" w:frame="1"/>
        </w:rPr>
        <w:t>_</w:t>
      </w:r>
      <w:r w:rsidRPr="00327331">
        <w:rPr>
          <w:rStyle w:val="mjx-char"/>
          <w:color w:val="000000" w:themeColor="text1"/>
          <w:sz w:val="22"/>
          <w:szCs w:val="22"/>
          <w:bdr w:val="none" w:sz="0" w:space="0" w:color="auto" w:frame="1"/>
        </w:rPr>
        <w:t>j</w:t>
      </w:r>
      <w:proofErr w:type="spellEnd"/>
      <w:r w:rsidRPr="00327331">
        <w:rPr>
          <w:rStyle w:val="apple-converted-space"/>
          <w:color w:val="000000" w:themeColor="text1"/>
          <w:sz w:val="22"/>
          <w:szCs w:val="22"/>
        </w:rPr>
        <w:t> </w:t>
      </w:r>
      <w:r w:rsidRPr="00327331">
        <w:rPr>
          <w:color w:val="000000" w:themeColor="text1"/>
          <w:sz w:val="22"/>
          <w:szCs w:val="22"/>
        </w:rPr>
        <w:t>occur in the same premise or hypothesis. If they co-occur more than once within a premise or hypothesis, you can still just calculate that as one. With</w:t>
      </w:r>
      <w:r w:rsidRPr="00327331">
        <w:rPr>
          <w:rStyle w:val="apple-converted-space"/>
          <w:color w:val="000000" w:themeColor="text1"/>
          <w:sz w:val="22"/>
          <w:szCs w:val="22"/>
        </w:rPr>
        <w:t> </w:t>
      </w:r>
      <w:r w:rsidRPr="00327331">
        <w:rPr>
          <w:rStyle w:val="mjx-char"/>
          <w:color w:val="000000" w:themeColor="text1"/>
          <w:sz w:val="22"/>
          <w:szCs w:val="22"/>
          <w:bdr w:val="none" w:sz="0" w:space="0" w:color="auto" w:frame="1"/>
        </w:rPr>
        <w:t>N</w:t>
      </w:r>
      <w:r w:rsidRPr="00327331">
        <w:rPr>
          <w:rStyle w:val="apple-converted-space"/>
          <w:color w:val="000000" w:themeColor="text1"/>
          <w:sz w:val="22"/>
          <w:szCs w:val="22"/>
        </w:rPr>
        <w:t> </w:t>
      </w:r>
      <w:r w:rsidRPr="00327331">
        <w:rPr>
          <w:color w:val="000000" w:themeColor="text1"/>
          <w:sz w:val="22"/>
          <w:szCs w:val="22"/>
        </w:rPr>
        <w:t>as the number of documents (premises or hypotheses) in the corpus, we define</w:t>
      </w:r>
      <w:r w:rsidRPr="00327331">
        <w:rPr>
          <w:rStyle w:val="apple-converted-space"/>
          <w:color w:val="000000" w:themeColor="text1"/>
          <w:sz w:val="22"/>
          <w:szCs w:val="22"/>
        </w:rPr>
        <w:t> </w:t>
      </w:r>
      <w:r w:rsidRPr="00327331">
        <w:rPr>
          <w:rStyle w:val="mjx-char"/>
          <w:color w:val="000000" w:themeColor="text1"/>
          <w:sz w:val="22"/>
          <w:szCs w:val="22"/>
          <w:bdr w:val="none" w:sz="0" w:space="0" w:color="auto" w:frame="1"/>
        </w:rPr>
        <w:t>P(</w:t>
      </w:r>
      <w:proofErr w:type="spellStart"/>
      <w:r w:rsidRPr="00327331">
        <w:rPr>
          <w:rStyle w:val="mjx-char"/>
          <w:color w:val="000000" w:themeColor="text1"/>
          <w:sz w:val="22"/>
          <w:szCs w:val="22"/>
          <w:bdr w:val="none" w:sz="0" w:space="0" w:color="auto" w:frame="1"/>
        </w:rPr>
        <w:t>w</w:t>
      </w:r>
      <w:r w:rsidR="00767D35" w:rsidRPr="00327331">
        <w:rPr>
          <w:rStyle w:val="mjx-char"/>
          <w:color w:val="000000" w:themeColor="text1"/>
          <w:sz w:val="22"/>
          <w:szCs w:val="22"/>
          <w:bdr w:val="none" w:sz="0" w:space="0" w:color="auto" w:frame="1"/>
        </w:rPr>
        <w:t>_</w:t>
      </w:r>
      <w:r w:rsidRPr="00327331">
        <w:rPr>
          <w:rStyle w:val="mjx-char"/>
          <w:color w:val="000000" w:themeColor="text1"/>
          <w:sz w:val="22"/>
          <w:szCs w:val="22"/>
          <w:bdr w:val="none" w:sz="0" w:space="0" w:color="auto" w:frame="1"/>
        </w:rPr>
        <w:t>i</w:t>
      </w:r>
      <w:proofErr w:type="spellEnd"/>
      <w:r w:rsidRPr="00327331">
        <w:rPr>
          <w:rStyle w:val="mjx-char"/>
          <w:color w:val="000000" w:themeColor="text1"/>
          <w:sz w:val="22"/>
          <w:szCs w:val="22"/>
          <w:bdr w:val="none" w:sz="0" w:space="0" w:color="auto" w:frame="1"/>
        </w:rPr>
        <w:t>)</w:t>
      </w:r>
      <w:r w:rsidR="00767D35" w:rsidRPr="00327331">
        <w:rPr>
          <w:color w:val="000000" w:themeColor="text1"/>
          <w:sz w:val="22"/>
          <w:szCs w:val="22"/>
        </w:rPr>
        <w:t xml:space="preserve"> </w:t>
      </w:r>
      <w:r w:rsidRPr="00327331">
        <w:rPr>
          <w:color w:val="000000" w:themeColor="text1"/>
          <w:sz w:val="22"/>
          <w:szCs w:val="22"/>
        </w:rPr>
        <w:t>as the word frequency</w:t>
      </w:r>
      <w:r w:rsidRPr="00327331">
        <w:rPr>
          <w:rStyle w:val="apple-converted-space"/>
          <w:color w:val="000000" w:themeColor="text1"/>
          <w:sz w:val="22"/>
          <w:szCs w:val="22"/>
        </w:rPr>
        <w:t> </w:t>
      </w:r>
      <w:r w:rsidRPr="00327331">
        <w:rPr>
          <w:rStyle w:val="mjx-char"/>
          <w:color w:val="000000" w:themeColor="text1"/>
          <w:sz w:val="22"/>
          <w:szCs w:val="22"/>
          <w:bdr w:val="none" w:sz="0" w:space="0" w:color="auto" w:frame="1"/>
        </w:rPr>
        <w:t>c(</w:t>
      </w:r>
      <w:proofErr w:type="spellStart"/>
      <w:r w:rsidRPr="00327331">
        <w:rPr>
          <w:rStyle w:val="mjx-char"/>
          <w:color w:val="000000" w:themeColor="text1"/>
          <w:sz w:val="22"/>
          <w:szCs w:val="22"/>
          <w:bdr w:val="none" w:sz="0" w:space="0" w:color="auto" w:frame="1"/>
        </w:rPr>
        <w:t>w</w:t>
      </w:r>
      <w:r w:rsidR="00767D35" w:rsidRPr="00327331">
        <w:rPr>
          <w:rStyle w:val="mjx-char"/>
          <w:color w:val="000000" w:themeColor="text1"/>
          <w:sz w:val="22"/>
          <w:szCs w:val="22"/>
          <w:bdr w:val="none" w:sz="0" w:space="0" w:color="auto" w:frame="1"/>
        </w:rPr>
        <w:t>_</w:t>
      </w:r>
      <w:r w:rsidRPr="00327331">
        <w:rPr>
          <w:rStyle w:val="mjx-char"/>
          <w:color w:val="000000" w:themeColor="text1"/>
          <w:sz w:val="22"/>
          <w:szCs w:val="22"/>
          <w:bdr w:val="none" w:sz="0" w:space="0" w:color="auto" w:frame="1"/>
        </w:rPr>
        <w:t>i</w:t>
      </w:r>
      <w:proofErr w:type="spellEnd"/>
      <w:r w:rsidRPr="00327331">
        <w:rPr>
          <w:rStyle w:val="mjx-char"/>
          <w:color w:val="000000" w:themeColor="text1"/>
          <w:sz w:val="22"/>
          <w:szCs w:val="22"/>
          <w:bdr w:val="none" w:sz="0" w:space="0" w:color="auto" w:frame="1"/>
        </w:rPr>
        <w:t>)/N</w:t>
      </w:r>
      <w:r w:rsidRPr="00327331">
        <w:rPr>
          <w:color w:val="000000" w:themeColor="text1"/>
          <w:sz w:val="22"/>
          <w:szCs w:val="22"/>
        </w:rPr>
        <w:t>. Then PMI is:</w:t>
      </w:r>
    </w:p>
    <w:p w14:paraId="7C2A628D" w14:textId="6C521E9E" w:rsidR="00767D35" w:rsidRPr="00327331" w:rsidRDefault="00767D35" w:rsidP="00767D35">
      <w:pPr>
        <w:pStyle w:val="NormalWeb"/>
        <w:shd w:val="clear" w:color="auto" w:fill="FFFFFF"/>
        <w:jc w:val="center"/>
        <w:rPr>
          <w:color w:val="000000" w:themeColor="text1"/>
          <w:sz w:val="22"/>
          <w:szCs w:val="22"/>
        </w:rPr>
      </w:pPr>
      <w:r w:rsidRPr="00327331">
        <w:rPr>
          <w:noProof/>
          <w:color w:val="000000" w:themeColor="text1"/>
          <w:sz w:val="22"/>
          <w:szCs w:val="22"/>
        </w:rPr>
        <w:lastRenderedPageBreak/>
        <w:drawing>
          <wp:inline distT="0" distB="0" distL="0" distR="0" wp14:anchorId="256D9554" wp14:editId="5A96356C">
            <wp:extent cx="4861560" cy="811818"/>
            <wp:effectExtent l="0" t="0" r="2540" b="127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921634" cy="821850"/>
                    </a:xfrm>
                    <a:prstGeom prst="rect">
                      <a:avLst/>
                    </a:prstGeom>
                  </pic:spPr>
                </pic:pic>
              </a:graphicData>
            </a:graphic>
          </wp:inline>
        </w:drawing>
      </w:r>
    </w:p>
    <w:p w14:paraId="1B794A4A" w14:textId="2F547AD3" w:rsidR="008A0BB6" w:rsidRPr="00327331" w:rsidRDefault="008A0BB6" w:rsidP="008A0BB6">
      <w:pPr>
        <w:pStyle w:val="NormalWeb"/>
        <w:shd w:val="clear" w:color="auto" w:fill="FFFFFF"/>
        <w:rPr>
          <w:color w:val="000000" w:themeColor="text1"/>
          <w:sz w:val="22"/>
          <w:szCs w:val="22"/>
        </w:rPr>
      </w:pPr>
      <w:r w:rsidRPr="00327331">
        <w:rPr>
          <w:color w:val="000000" w:themeColor="text1"/>
          <w:sz w:val="22"/>
          <w:szCs w:val="22"/>
        </w:rPr>
        <w:t>Compute PMI between the identity labels in the provided list and all other words in the SNLI training corpus (see details in the</w:t>
      </w:r>
      <w:r w:rsidRPr="00327331">
        <w:rPr>
          <w:rStyle w:val="apple-converted-space"/>
          <w:color w:val="000000" w:themeColor="text1"/>
          <w:sz w:val="22"/>
          <w:szCs w:val="22"/>
        </w:rPr>
        <w:t> </w:t>
      </w:r>
      <w:r w:rsidRPr="00327331">
        <w:rPr>
          <w:b/>
          <w:bCs/>
          <w:color w:val="000000" w:themeColor="text1"/>
          <w:sz w:val="22"/>
          <w:szCs w:val="22"/>
        </w:rPr>
        <w:t>Data and Resources</w:t>
      </w:r>
      <w:r w:rsidRPr="00327331">
        <w:rPr>
          <w:rStyle w:val="apple-converted-space"/>
          <w:color w:val="000000" w:themeColor="text1"/>
          <w:sz w:val="22"/>
          <w:szCs w:val="22"/>
        </w:rPr>
        <w:t> </w:t>
      </w:r>
      <w:r w:rsidRPr="00327331">
        <w:rPr>
          <w:color w:val="000000" w:themeColor="text1"/>
          <w:sz w:val="22"/>
          <w:szCs w:val="22"/>
        </w:rPr>
        <w:t>section above. Look at the top associated words for identity labels of your choice. Do you see any that may reflect social stereotypes? It is helpful to compare the top PMI words for certain identity terms with other related ones (such as</w:t>
      </w:r>
      <w:r w:rsidRPr="00327331">
        <w:rPr>
          <w:rStyle w:val="apple-converted-space"/>
          <w:color w:val="000000" w:themeColor="text1"/>
          <w:sz w:val="22"/>
          <w:szCs w:val="22"/>
        </w:rPr>
        <w:t> </w:t>
      </w:r>
      <w:r w:rsidRPr="00327331">
        <w:rPr>
          <w:i/>
          <w:iCs/>
          <w:color w:val="000000" w:themeColor="text1"/>
          <w:sz w:val="22"/>
          <w:szCs w:val="22"/>
        </w:rPr>
        <w:t>men</w:t>
      </w:r>
      <w:r w:rsidR="000F4047" w:rsidRPr="00327331">
        <w:rPr>
          <w:i/>
          <w:iCs/>
          <w:color w:val="000000" w:themeColor="text1"/>
          <w:sz w:val="22"/>
          <w:szCs w:val="22"/>
        </w:rPr>
        <w:t xml:space="preserve"> </w:t>
      </w:r>
      <w:r w:rsidRPr="00327331">
        <w:rPr>
          <w:color w:val="000000" w:themeColor="text1"/>
          <w:sz w:val="22"/>
          <w:szCs w:val="22"/>
        </w:rPr>
        <w:t>compared with</w:t>
      </w:r>
      <w:r w:rsidRPr="00327331">
        <w:rPr>
          <w:rStyle w:val="apple-converted-space"/>
          <w:color w:val="000000" w:themeColor="text1"/>
          <w:sz w:val="22"/>
          <w:szCs w:val="22"/>
        </w:rPr>
        <w:t> </w:t>
      </w:r>
      <w:r w:rsidRPr="00327331">
        <w:rPr>
          <w:i/>
          <w:iCs/>
          <w:color w:val="000000" w:themeColor="text1"/>
          <w:sz w:val="22"/>
          <w:szCs w:val="22"/>
        </w:rPr>
        <w:t>women</w:t>
      </w:r>
      <w:r w:rsidRPr="00327331">
        <w:rPr>
          <w:color w:val="000000" w:themeColor="text1"/>
          <w:sz w:val="22"/>
          <w:szCs w:val="22"/>
        </w:rPr>
        <w:t>). Note that some terms in the list do not occur in the data; they are included for advanced analysis on possible other corpora.</w:t>
      </w:r>
    </w:p>
    <w:p w14:paraId="1723C4DD" w14:textId="5B927E97" w:rsidR="008A0BB6" w:rsidRPr="00327331" w:rsidRDefault="008A0BB6" w:rsidP="008A0BB6">
      <w:pPr>
        <w:pStyle w:val="NormalWeb"/>
        <w:shd w:val="clear" w:color="auto" w:fill="FFFFFF"/>
        <w:rPr>
          <w:color w:val="000000" w:themeColor="text1"/>
          <w:sz w:val="22"/>
          <w:szCs w:val="22"/>
        </w:rPr>
      </w:pPr>
      <w:r w:rsidRPr="00327331">
        <w:rPr>
          <w:color w:val="000000" w:themeColor="text1"/>
          <w:sz w:val="22"/>
          <w:szCs w:val="22"/>
        </w:rPr>
        <w:t>Calculate PMI separately for identity terms in the premises, which are the original provided captions from the Flickr30k image captioning dataset, and identity terms in the hypotheses, which were elicited in a crowd</w:t>
      </w:r>
      <w:r w:rsidR="000F4047" w:rsidRPr="00327331">
        <w:rPr>
          <w:color w:val="000000" w:themeColor="text1"/>
          <w:sz w:val="22"/>
          <w:szCs w:val="22"/>
        </w:rPr>
        <w:t>sourced manner</w:t>
      </w:r>
      <w:r w:rsidRPr="00327331">
        <w:rPr>
          <w:color w:val="000000" w:themeColor="text1"/>
          <w:sz w:val="22"/>
          <w:szCs w:val="22"/>
        </w:rPr>
        <w:t>. You will compare the associations made in the write-up.</w:t>
      </w:r>
    </w:p>
    <w:p w14:paraId="52440CCE" w14:textId="2BF557F9" w:rsidR="008A0BB6" w:rsidRPr="00327331" w:rsidRDefault="008A0BB6" w:rsidP="008A0BB6">
      <w:pPr>
        <w:pStyle w:val="NormalWeb"/>
        <w:shd w:val="clear" w:color="auto" w:fill="FFFFFF"/>
        <w:rPr>
          <w:color w:val="000000" w:themeColor="text1"/>
          <w:sz w:val="22"/>
          <w:szCs w:val="22"/>
        </w:rPr>
      </w:pPr>
      <w:r w:rsidRPr="00352FD1">
        <w:rPr>
          <w:color w:val="000000" w:themeColor="text1"/>
          <w:sz w:val="22"/>
          <w:szCs w:val="22"/>
        </w:rPr>
        <w:t>Qualitative analysis</w:t>
      </w:r>
      <w:r w:rsidRPr="00327331">
        <w:rPr>
          <w:b/>
          <w:bCs/>
          <w:color w:val="000000" w:themeColor="text1"/>
          <w:sz w:val="22"/>
          <w:szCs w:val="22"/>
        </w:rPr>
        <w:t>:</w:t>
      </w:r>
      <w:r w:rsidRPr="00327331">
        <w:rPr>
          <w:rStyle w:val="apple-converted-space"/>
          <w:color w:val="000000" w:themeColor="text1"/>
          <w:sz w:val="22"/>
          <w:szCs w:val="22"/>
        </w:rPr>
        <w:t> </w:t>
      </w:r>
      <w:r w:rsidRPr="00327331">
        <w:rPr>
          <w:color w:val="000000" w:themeColor="text1"/>
          <w:sz w:val="22"/>
          <w:szCs w:val="22"/>
        </w:rPr>
        <w:t>Find specific hypotheses from the dataset where an identity label occurs with a top-associated term that shows some social bias or does not. Look at 1-2 examples for at least 5 different identity labels. Also note the label (entailment, contradiction, neutral) and consider the impact of asking annotators for certain types of inference.</w:t>
      </w:r>
    </w:p>
    <w:p w14:paraId="17AC0F5C" w14:textId="527E1A71" w:rsidR="008A0BB6" w:rsidRPr="00327331" w:rsidRDefault="008A0BB6" w:rsidP="008A0BB6">
      <w:pPr>
        <w:pStyle w:val="NormalWeb"/>
        <w:shd w:val="clear" w:color="auto" w:fill="FFFFFF"/>
        <w:rPr>
          <w:color w:val="000000" w:themeColor="text1"/>
          <w:sz w:val="22"/>
          <w:szCs w:val="22"/>
        </w:rPr>
      </w:pPr>
      <w:r w:rsidRPr="00352FD1">
        <w:rPr>
          <w:color w:val="000000" w:themeColor="text1"/>
          <w:sz w:val="22"/>
          <w:szCs w:val="22"/>
        </w:rPr>
        <w:t>Crowdsourcing set-up</w:t>
      </w:r>
      <w:r w:rsidRPr="00327331">
        <w:rPr>
          <w:b/>
          <w:bCs/>
          <w:color w:val="000000" w:themeColor="text1"/>
          <w:sz w:val="22"/>
          <w:szCs w:val="22"/>
        </w:rPr>
        <w:t>:</w:t>
      </w:r>
      <w:r w:rsidRPr="00327331">
        <w:rPr>
          <w:rStyle w:val="apple-converted-space"/>
          <w:color w:val="000000" w:themeColor="text1"/>
          <w:sz w:val="22"/>
          <w:szCs w:val="22"/>
        </w:rPr>
        <w:t> </w:t>
      </w:r>
      <w:r w:rsidRPr="00327331">
        <w:rPr>
          <w:color w:val="000000" w:themeColor="text1"/>
          <w:sz w:val="22"/>
          <w:szCs w:val="22"/>
        </w:rPr>
        <w:t>Read about what crowd</w:t>
      </w:r>
      <w:r w:rsidR="00327331">
        <w:rPr>
          <w:color w:val="000000" w:themeColor="text1"/>
          <w:sz w:val="22"/>
          <w:szCs w:val="22"/>
        </w:rPr>
        <w:t xml:space="preserve"> </w:t>
      </w:r>
      <w:r w:rsidRPr="00327331">
        <w:rPr>
          <w:color w:val="000000" w:themeColor="text1"/>
          <w:sz w:val="22"/>
          <w:szCs w:val="22"/>
        </w:rPr>
        <w:t>workers were asked to do in constructing the SNLI corpus in the</w:t>
      </w:r>
      <w:r w:rsidRPr="00327331">
        <w:rPr>
          <w:rStyle w:val="apple-converted-space"/>
          <w:color w:val="000000" w:themeColor="text1"/>
          <w:sz w:val="22"/>
          <w:szCs w:val="22"/>
        </w:rPr>
        <w:t> </w:t>
      </w:r>
      <w:hyperlink r:id="rId10" w:history="1">
        <w:r w:rsidRPr="00327331">
          <w:rPr>
            <w:rStyle w:val="Hyperlink"/>
            <w:color w:val="000000" w:themeColor="text1"/>
            <w:sz w:val="22"/>
            <w:szCs w:val="22"/>
          </w:rPr>
          <w:t>SNLI paper</w:t>
        </w:r>
      </w:hyperlink>
      <w:r w:rsidRPr="00327331">
        <w:rPr>
          <w:color w:val="000000" w:themeColor="text1"/>
          <w:sz w:val="22"/>
          <w:szCs w:val="22"/>
        </w:rPr>
        <w:t>. Come up with at least one idea about how the designers of the crowdsourcing task might have mitigated any social bias you found in your analysis. For example, are there certain topics that often led to biased hypotheses? Could the task have been structured differently or different instructions given to mitigate bias?</w:t>
      </w:r>
    </w:p>
    <w:p w14:paraId="40DAFEF0" w14:textId="77777777" w:rsidR="008A0BB6" w:rsidRPr="00352FD1" w:rsidRDefault="008A0BB6" w:rsidP="008A0BB6">
      <w:pPr>
        <w:pStyle w:val="Heading2"/>
        <w:shd w:val="clear" w:color="auto" w:fill="FFFFFF"/>
        <w:spacing w:before="0" w:beforeAutospacing="0" w:after="0" w:afterAutospacing="0"/>
        <w:rPr>
          <w:color w:val="000000" w:themeColor="text1"/>
          <w:sz w:val="22"/>
          <w:szCs w:val="22"/>
        </w:rPr>
      </w:pPr>
      <w:r w:rsidRPr="00352FD1">
        <w:rPr>
          <w:color w:val="000000" w:themeColor="text1"/>
          <w:sz w:val="22"/>
          <w:szCs w:val="22"/>
        </w:rPr>
        <w:t>Advanced Analysis</w:t>
      </w:r>
    </w:p>
    <w:p w14:paraId="2C73142E" w14:textId="12989A76" w:rsidR="008A0BB6" w:rsidRPr="00327331" w:rsidRDefault="008A0BB6" w:rsidP="008A0BB6">
      <w:pPr>
        <w:pStyle w:val="NormalWeb"/>
        <w:shd w:val="clear" w:color="auto" w:fill="FFFFFF"/>
        <w:rPr>
          <w:color w:val="000000" w:themeColor="text1"/>
          <w:sz w:val="22"/>
          <w:szCs w:val="22"/>
        </w:rPr>
      </w:pPr>
      <w:r w:rsidRPr="00327331">
        <w:rPr>
          <w:color w:val="000000" w:themeColor="text1"/>
          <w:sz w:val="22"/>
          <w:szCs w:val="22"/>
        </w:rPr>
        <w:t>Choose</w:t>
      </w:r>
      <w:r w:rsidRPr="00327331">
        <w:rPr>
          <w:rStyle w:val="apple-converted-space"/>
          <w:color w:val="000000" w:themeColor="text1"/>
          <w:sz w:val="22"/>
          <w:szCs w:val="22"/>
        </w:rPr>
        <w:t> </w:t>
      </w:r>
      <w:r w:rsidR="00D50558" w:rsidRPr="00327331">
        <w:rPr>
          <w:rStyle w:val="apple-converted-space"/>
          <w:color w:val="000000" w:themeColor="text1"/>
          <w:sz w:val="22"/>
          <w:szCs w:val="22"/>
        </w:rPr>
        <w:t xml:space="preserve">any </w:t>
      </w:r>
      <w:r w:rsidRPr="00327331">
        <w:rPr>
          <w:b/>
          <w:bCs/>
          <w:color w:val="000000" w:themeColor="text1"/>
          <w:sz w:val="22"/>
          <w:szCs w:val="22"/>
        </w:rPr>
        <w:t>one</w:t>
      </w:r>
      <w:r w:rsidRPr="00327331">
        <w:rPr>
          <w:rStyle w:val="apple-converted-space"/>
          <w:color w:val="000000" w:themeColor="text1"/>
          <w:sz w:val="22"/>
          <w:szCs w:val="22"/>
        </w:rPr>
        <w:t> </w:t>
      </w:r>
      <w:r w:rsidRPr="00327331">
        <w:rPr>
          <w:color w:val="000000" w:themeColor="text1"/>
          <w:sz w:val="22"/>
          <w:szCs w:val="22"/>
        </w:rPr>
        <w:t>of the options below for advanced analysis.</w:t>
      </w:r>
    </w:p>
    <w:p w14:paraId="55D9FE21" w14:textId="65DAF5E2" w:rsidR="008A0BB6" w:rsidRPr="00327331" w:rsidRDefault="00327331" w:rsidP="008A0BB6">
      <w:pPr>
        <w:pStyle w:val="Heading3"/>
        <w:shd w:val="clear" w:color="auto" w:fill="FFFFFF"/>
        <w:spacing w:before="0"/>
        <w:rPr>
          <w:rFonts w:ascii="Times New Roman" w:hAnsi="Times New Roman" w:cs="Times New Roman"/>
          <w:color w:val="000000" w:themeColor="text1"/>
          <w:sz w:val="22"/>
          <w:szCs w:val="22"/>
        </w:rPr>
      </w:pPr>
      <w:r>
        <w:rPr>
          <w:rFonts w:ascii="Times New Roman" w:hAnsi="Times New Roman" w:cs="Times New Roman"/>
          <w:b/>
          <w:bCs/>
          <w:color w:val="000000" w:themeColor="text1"/>
          <w:sz w:val="22"/>
          <w:szCs w:val="22"/>
        </w:rPr>
        <w:t xml:space="preserve">Option </w:t>
      </w:r>
      <w:r w:rsidR="00D50558" w:rsidRPr="00327331">
        <w:rPr>
          <w:rFonts w:ascii="Times New Roman" w:hAnsi="Times New Roman" w:cs="Times New Roman"/>
          <w:b/>
          <w:bCs/>
          <w:color w:val="000000" w:themeColor="text1"/>
          <w:sz w:val="22"/>
          <w:szCs w:val="22"/>
        </w:rPr>
        <w:t xml:space="preserve">1. </w:t>
      </w:r>
      <w:r w:rsidR="008A0BB6" w:rsidRPr="00327331">
        <w:rPr>
          <w:rFonts w:ascii="Times New Roman" w:hAnsi="Times New Roman" w:cs="Times New Roman"/>
          <w:color w:val="000000" w:themeColor="text1"/>
          <w:sz w:val="22"/>
          <w:szCs w:val="22"/>
        </w:rPr>
        <w:t>New corpus</w:t>
      </w:r>
    </w:p>
    <w:p w14:paraId="26F71487" w14:textId="77777777" w:rsidR="008A0BB6" w:rsidRPr="00327331" w:rsidRDefault="008A0BB6" w:rsidP="008A0BB6">
      <w:pPr>
        <w:pStyle w:val="NormalWeb"/>
        <w:shd w:val="clear" w:color="auto" w:fill="FFFFFF"/>
        <w:rPr>
          <w:color w:val="000000" w:themeColor="text1"/>
          <w:sz w:val="22"/>
          <w:szCs w:val="22"/>
        </w:rPr>
      </w:pPr>
      <w:r w:rsidRPr="00327331">
        <w:rPr>
          <w:color w:val="000000" w:themeColor="text1"/>
          <w:sz w:val="22"/>
          <w:szCs w:val="22"/>
        </w:rPr>
        <w:t>Choose another crowdsourced NLP or ML dataset and perform a similar bias audit based on identity terms. Datasets to consider include:</w:t>
      </w:r>
    </w:p>
    <w:p w14:paraId="6FDB3F07" w14:textId="77777777" w:rsidR="008A0BB6" w:rsidRPr="00327331" w:rsidRDefault="008A0BB6" w:rsidP="008A0BB6">
      <w:pPr>
        <w:numPr>
          <w:ilvl w:val="0"/>
          <w:numId w:val="3"/>
        </w:numPr>
        <w:shd w:val="clear" w:color="auto" w:fill="FFFFFF"/>
        <w:spacing w:before="100" w:beforeAutospacing="1" w:after="100" w:afterAutospacing="1"/>
        <w:rPr>
          <w:rFonts w:ascii="Times New Roman" w:hAnsi="Times New Roman" w:cs="Times New Roman"/>
          <w:color w:val="000000" w:themeColor="text1"/>
          <w:sz w:val="22"/>
          <w:szCs w:val="22"/>
        </w:rPr>
      </w:pPr>
      <w:proofErr w:type="spellStart"/>
      <w:r w:rsidRPr="00327331">
        <w:rPr>
          <w:rFonts w:ascii="Times New Roman" w:hAnsi="Times New Roman" w:cs="Times New Roman"/>
          <w:color w:val="000000" w:themeColor="text1"/>
          <w:sz w:val="22"/>
          <w:szCs w:val="22"/>
        </w:rPr>
        <w:t>MultiNLI</w:t>
      </w:r>
      <w:proofErr w:type="spellEnd"/>
    </w:p>
    <w:p w14:paraId="490DF464" w14:textId="77777777" w:rsidR="008A0BB6" w:rsidRPr="00327331" w:rsidRDefault="004C5AF5" w:rsidP="008A0BB6">
      <w:pPr>
        <w:numPr>
          <w:ilvl w:val="1"/>
          <w:numId w:val="3"/>
        </w:numPr>
        <w:shd w:val="clear" w:color="auto" w:fill="FFFFFF"/>
        <w:spacing w:before="100" w:beforeAutospacing="1" w:after="100" w:afterAutospacing="1"/>
        <w:rPr>
          <w:rFonts w:ascii="Times New Roman" w:hAnsi="Times New Roman" w:cs="Times New Roman"/>
          <w:color w:val="000000" w:themeColor="text1"/>
          <w:sz w:val="22"/>
          <w:szCs w:val="22"/>
        </w:rPr>
      </w:pPr>
      <w:hyperlink r:id="rId11" w:history="1">
        <w:r w:rsidR="008A0BB6" w:rsidRPr="00327331">
          <w:rPr>
            <w:rStyle w:val="Hyperlink"/>
            <w:rFonts w:ascii="Times New Roman" w:hAnsi="Times New Roman" w:cs="Times New Roman"/>
            <w:color w:val="000000" w:themeColor="text1"/>
            <w:sz w:val="22"/>
            <w:szCs w:val="22"/>
          </w:rPr>
          <w:t>download</w:t>
        </w:r>
      </w:hyperlink>
    </w:p>
    <w:p w14:paraId="37657C1E" w14:textId="77777777" w:rsidR="008A0BB6" w:rsidRPr="00327331" w:rsidRDefault="004C5AF5" w:rsidP="008A0BB6">
      <w:pPr>
        <w:numPr>
          <w:ilvl w:val="1"/>
          <w:numId w:val="3"/>
        </w:numPr>
        <w:shd w:val="clear" w:color="auto" w:fill="FFFFFF"/>
        <w:spacing w:before="100" w:beforeAutospacing="1" w:after="100" w:afterAutospacing="1"/>
        <w:rPr>
          <w:rFonts w:ascii="Times New Roman" w:hAnsi="Times New Roman" w:cs="Times New Roman"/>
          <w:color w:val="000000" w:themeColor="text1"/>
          <w:sz w:val="22"/>
          <w:szCs w:val="22"/>
        </w:rPr>
      </w:pPr>
      <w:hyperlink r:id="rId12" w:history="1">
        <w:r w:rsidR="008A0BB6" w:rsidRPr="00327331">
          <w:rPr>
            <w:rStyle w:val="Hyperlink"/>
            <w:rFonts w:ascii="Times New Roman" w:hAnsi="Times New Roman" w:cs="Times New Roman"/>
            <w:color w:val="000000" w:themeColor="text1"/>
            <w:sz w:val="22"/>
            <w:szCs w:val="22"/>
          </w:rPr>
          <w:t>website</w:t>
        </w:r>
      </w:hyperlink>
    </w:p>
    <w:p w14:paraId="4B5751EE" w14:textId="77777777" w:rsidR="008A0BB6" w:rsidRPr="00327331" w:rsidRDefault="008A0BB6" w:rsidP="008A0BB6">
      <w:pPr>
        <w:numPr>
          <w:ilvl w:val="0"/>
          <w:numId w:val="3"/>
        </w:numPr>
        <w:shd w:val="clear" w:color="auto" w:fill="FFFFFF"/>
        <w:spacing w:before="100" w:beforeAutospacing="1" w:after="100" w:afterAutospacing="1"/>
        <w:rPr>
          <w:rFonts w:ascii="Times New Roman" w:hAnsi="Times New Roman" w:cs="Times New Roman"/>
          <w:color w:val="000000" w:themeColor="text1"/>
          <w:sz w:val="22"/>
          <w:szCs w:val="22"/>
        </w:rPr>
      </w:pPr>
      <w:proofErr w:type="spellStart"/>
      <w:r w:rsidRPr="00327331">
        <w:rPr>
          <w:rFonts w:ascii="Times New Roman" w:hAnsi="Times New Roman" w:cs="Times New Roman"/>
          <w:color w:val="000000" w:themeColor="text1"/>
          <w:sz w:val="22"/>
          <w:szCs w:val="22"/>
        </w:rPr>
        <w:t>ROCStories</w:t>
      </w:r>
      <w:proofErr w:type="spellEnd"/>
    </w:p>
    <w:p w14:paraId="6FEEF8CA" w14:textId="77777777" w:rsidR="008A0BB6" w:rsidRPr="00327331" w:rsidRDefault="004C5AF5" w:rsidP="008A0BB6">
      <w:pPr>
        <w:numPr>
          <w:ilvl w:val="1"/>
          <w:numId w:val="3"/>
        </w:numPr>
        <w:shd w:val="clear" w:color="auto" w:fill="FFFFFF"/>
        <w:spacing w:before="100" w:beforeAutospacing="1" w:after="100" w:afterAutospacing="1"/>
        <w:rPr>
          <w:rFonts w:ascii="Times New Roman" w:hAnsi="Times New Roman" w:cs="Times New Roman"/>
          <w:color w:val="000000" w:themeColor="text1"/>
          <w:sz w:val="22"/>
          <w:szCs w:val="22"/>
        </w:rPr>
      </w:pPr>
      <w:hyperlink r:id="rId13" w:history="1">
        <w:r w:rsidR="008A0BB6" w:rsidRPr="00327331">
          <w:rPr>
            <w:rStyle w:val="Hyperlink"/>
            <w:rFonts w:ascii="Times New Roman" w:hAnsi="Times New Roman" w:cs="Times New Roman"/>
            <w:color w:val="000000" w:themeColor="text1"/>
            <w:sz w:val="22"/>
            <w:szCs w:val="22"/>
          </w:rPr>
          <w:t>download of original 2016 corpus</w:t>
        </w:r>
      </w:hyperlink>
    </w:p>
    <w:p w14:paraId="3DCB5BB6" w14:textId="77777777" w:rsidR="008A0BB6" w:rsidRPr="00327331" w:rsidRDefault="004C5AF5" w:rsidP="008A0BB6">
      <w:pPr>
        <w:numPr>
          <w:ilvl w:val="1"/>
          <w:numId w:val="3"/>
        </w:numPr>
        <w:shd w:val="clear" w:color="auto" w:fill="FFFFFF"/>
        <w:spacing w:before="100" w:beforeAutospacing="1" w:after="100" w:afterAutospacing="1"/>
        <w:rPr>
          <w:rFonts w:ascii="Times New Roman" w:hAnsi="Times New Roman" w:cs="Times New Roman"/>
          <w:color w:val="000000" w:themeColor="text1"/>
          <w:sz w:val="22"/>
          <w:szCs w:val="22"/>
        </w:rPr>
      </w:pPr>
      <w:hyperlink r:id="rId14" w:history="1">
        <w:r w:rsidR="008A0BB6" w:rsidRPr="00327331">
          <w:rPr>
            <w:rStyle w:val="Hyperlink"/>
            <w:rFonts w:ascii="Times New Roman" w:hAnsi="Times New Roman" w:cs="Times New Roman"/>
            <w:color w:val="000000" w:themeColor="text1"/>
            <w:sz w:val="22"/>
            <w:szCs w:val="22"/>
          </w:rPr>
          <w:t>website</w:t>
        </w:r>
      </w:hyperlink>
    </w:p>
    <w:p w14:paraId="3D8A388C" w14:textId="362E3E02" w:rsidR="008A0BB6" w:rsidRPr="00327331" w:rsidRDefault="008A0BB6" w:rsidP="008A0BB6">
      <w:pPr>
        <w:numPr>
          <w:ilvl w:val="0"/>
          <w:numId w:val="3"/>
        </w:numPr>
        <w:shd w:val="clear" w:color="auto" w:fill="FFFFFF"/>
        <w:spacing w:before="100" w:beforeAutospacing="1" w:after="100" w:afterAutospacing="1"/>
        <w:rPr>
          <w:rFonts w:ascii="Times New Roman" w:hAnsi="Times New Roman" w:cs="Times New Roman"/>
          <w:color w:val="000000" w:themeColor="text1"/>
          <w:sz w:val="22"/>
          <w:szCs w:val="22"/>
        </w:rPr>
      </w:pPr>
      <w:proofErr w:type="spellStart"/>
      <w:r w:rsidRPr="00327331">
        <w:rPr>
          <w:rFonts w:ascii="Times New Roman" w:hAnsi="Times New Roman" w:cs="Times New Roman"/>
          <w:color w:val="000000" w:themeColor="text1"/>
          <w:sz w:val="22"/>
          <w:szCs w:val="22"/>
        </w:rPr>
        <w:t>SQuAD</w:t>
      </w:r>
      <w:proofErr w:type="spellEnd"/>
      <w:r w:rsidRPr="00327331">
        <w:rPr>
          <w:rFonts w:ascii="Times New Roman" w:hAnsi="Times New Roman" w:cs="Times New Roman"/>
          <w:color w:val="000000" w:themeColor="text1"/>
          <w:sz w:val="22"/>
          <w:szCs w:val="22"/>
        </w:rPr>
        <w:t xml:space="preserve"> 2.0 </w:t>
      </w:r>
    </w:p>
    <w:p w14:paraId="7AA82E1E" w14:textId="77777777" w:rsidR="008A0BB6" w:rsidRPr="00327331" w:rsidRDefault="004C5AF5" w:rsidP="008A0BB6">
      <w:pPr>
        <w:numPr>
          <w:ilvl w:val="1"/>
          <w:numId w:val="3"/>
        </w:numPr>
        <w:shd w:val="clear" w:color="auto" w:fill="FFFFFF"/>
        <w:spacing w:before="100" w:beforeAutospacing="1" w:after="100" w:afterAutospacing="1"/>
        <w:rPr>
          <w:rFonts w:ascii="Times New Roman" w:hAnsi="Times New Roman" w:cs="Times New Roman"/>
          <w:color w:val="000000" w:themeColor="text1"/>
          <w:sz w:val="22"/>
          <w:szCs w:val="22"/>
        </w:rPr>
      </w:pPr>
      <w:hyperlink r:id="rId15" w:history="1">
        <w:r w:rsidR="008A0BB6" w:rsidRPr="00327331">
          <w:rPr>
            <w:rStyle w:val="Hyperlink"/>
            <w:rFonts w:ascii="Times New Roman" w:hAnsi="Times New Roman" w:cs="Times New Roman"/>
            <w:color w:val="000000" w:themeColor="text1"/>
            <w:sz w:val="22"/>
            <w:szCs w:val="22"/>
          </w:rPr>
          <w:t>website</w:t>
        </w:r>
      </w:hyperlink>
    </w:p>
    <w:p w14:paraId="20FE3E3F" w14:textId="77777777" w:rsidR="008A0BB6" w:rsidRPr="00327331" w:rsidRDefault="004C5AF5" w:rsidP="008A0BB6">
      <w:pPr>
        <w:numPr>
          <w:ilvl w:val="1"/>
          <w:numId w:val="3"/>
        </w:numPr>
        <w:shd w:val="clear" w:color="auto" w:fill="FFFFFF"/>
        <w:spacing w:before="100" w:beforeAutospacing="1" w:after="100" w:afterAutospacing="1"/>
        <w:rPr>
          <w:rFonts w:ascii="Times New Roman" w:hAnsi="Times New Roman" w:cs="Times New Roman"/>
          <w:color w:val="000000" w:themeColor="text1"/>
          <w:sz w:val="22"/>
          <w:szCs w:val="22"/>
        </w:rPr>
      </w:pPr>
      <w:hyperlink r:id="rId16" w:history="1">
        <w:r w:rsidR="008A0BB6" w:rsidRPr="00327331">
          <w:rPr>
            <w:rStyle w:val="Hyperlink"/>
            <w:rFonts w:ascii="Times New Roman" w:hAnsi="Times New Roman" w:cs="Times New Roman"/>
            <w:color w:val="000000" w:themeColor="text1"/>
            <w:sz w:val="22"/>
            <w:szCs w:val="22"/>
          </w:rPr>
          <w:t>paper</w:t>
        </w:r>
      </w:hyperlink>
    </w:p>
    <w:p w14:paraId="54A6A86A" w14:textId="77777777" w:rsidR="008A0BB6" w:rsidRPr="00327331" w:rsidRDefault="008A0BB6" w:rsidP="008A0BB6">
      <w:pPr>
        <w:numPr>
          <w:ilvl w:val="0"/>
          <w:numId w:val="3"/>
        </w:numPr>
        <w:shd w:val="clear" w:color="auto" w:fill="FFFFFF"/>
        <w:spacing w:before="100" w:beforeAutospacing="1" w:after="100" w:afterAutospacing="1"/>
        <w:rPr>
          <w:rFonts w:ascii="Times New Roman" w:hAnsi="Times New Roman" w:cs="Times New Roman"/>
          <w:color w:val="000000" w:themeColor="text1"/>
          <w:sz w:val="22"/>
          <w:szCs w:val="22"/>
        </w:rPr>
      </w:pPr>
      <w:r w:rsidRPr="00327331">
        <w:rPr>
          <w:rFonts w:ascii="Times New Roman" w:hAnsi="Times New Roman" w:cs="Times New Roman"/>
          <w:color w:val="000000" w:themeColor="text1"/>
          <w:sz w:val="22"/>
          <w:szCs w:val="22"/>
        </w:rPr>
        <w:t>DROP QA</w:t>
      </w:r>
    </w:p>
    <w:p w14:paraId="1897C6D2" w14:textId="77777777" w:rsidR="008A0BB6" w:rsidRPr="00327331" w:rsidRDefault="004C5AF5" w:rsidP="008A0BB6">
      <w:pPr>
        <w:numPr>
          <w:ilvl w:val="1"/>
          <w:numId w:val="3"/>
        </w:numPr>
        <w:shd w:val="clear" w:color="auto" w:fill="FFFFFF"/>
        <w:spacing w:before="100" w:beforeAutospacing="1" w:after="100" w:afterAutospacing="1"/>
        <w:rPr>
          <w:rFonts w:ascii="Times New Roman" w:hAnsi="Times New Roman" w:cs="Times New Roman"/>
          <w:color w:val="000000" w:themeColor="text1"/>
          <w:sz w:val="22"/>
          <w:szCs w:val="22"/>
        </w:rPr>
      </w:pPr>
      <w:hyperlink r:id="rId17" w:history="1">
        <w:r w:rsidR="008A0BB6" w:rsidRPr="00327331">
          <w:rPr>
            <w:rStyle w:val="Hyperlink"/>
            <w:rFonts w:ascii="Times New Roman" w:hAnsi="Times New Roman" w:cs="Times New Roman"/>
            <w:color w:val="000000" w:themeColor="text1"/>
            <w:sz w:val="22"/>
            <w:szCs w:val="22"/>
          </w:rPr>
          <w:t>website</w:t>
        </w:r>
      </w:hyperlink>
    </w:p>
    <w:p w14:paraId="11B337BD" w14:textId="77777777" w:rsidR="008A0BB6" w:rsidRPr="00327331" w:rsidRDefault="004C5AF5" w:rsidP="008A0BB6">
      <w:pPr>
        <w:numPr>
          <w:ilvl w:val="1"/>
          <w:numId w:val="3"/>
        </w:numPr>
        <w:shd w:val="clear" w:color="auto" w:fill="FFFFFF"/>
        <w:spacing w:before="100" w:beforeAutospacing="1" w:after="100" w:afterAutospacing="1"/>
        <w:rPr>
          <w:rFonts w:ascii="Times New Roman" w:hAnsi="Times New Roman" w:cs="Times New Roman"/>
          <w:color w:val="000000" w:themeColor="text1"/>
          <w:sz w:val="22"/>
          <w:szCs w:val="22"/>
        </w:rPr>
      </w:pPr>
      <w:hyperlink r:id="rId18" w:history="1">
        <w:r w:rsidR="008A0BB6" w:rsidRPr="00327331">
          <w:rPr>
            <w:rStyle w:val="Hyperlink"/>
            <w:rFonts w:ascii="Times New Roman" w:hAnsi="Times New Roman" w:cs="Times New Roman"/>
            <w:color w:val="000000" w:themeColor="text1"/>
            <w:sz w:val="22"/>
            <w:szCs w:val="22"/>
          </w:rPr>
          <w:t>paper</w:t>
        </w:r>
      </w:hyperlink>
    </w:p>
    <w:p w14:paraId="236E1226" w14:textId="77777777" w:rsidR="008A0BB6" w:rsidRPr="00327331" w:rsidRDefault="008A0BB6" w:rsidP="008A0BB6">
      <w:pPr>
        <w:pStyle w:val="NormalWeb"/>
        <w:shd w:val="clear" w:color="auto" w:fill="FFFFFF"/>
        <w:rPr>
          <w:color w:val="000000" w:themeColor="text1"/>
          <w:sz w:val="22"/>
          <w:szCs w:val="22"/>
        </w:rPr>
      </w:pPr>
      <w:r w:rsidRPr="00327331">
        <w:rPr>
          <w:color w:val="000000" w:themeColor="text1"/>
          <w:sz w:val="22"/>
          <w:szCs w:val="22"/>
        </w:rPr>
        <w:lastRenderedPageBreak/>
        <w:t xml:space="preserve">Modify the identity list by adding and/or dropping labels that do or do not occur above a frequency threshold in this new dataset and run the PMI word association analysis. </w:t>
      </w:r>
      <w:proofErr w:type="gramStart"/>
      <w:r w:rsidRPr="00327331">
        <w:rPr>
          <w:color w:val="000000" w:themeColor="text1"/>
          <w:sz w:val="22"/>
          <w:szCs w:val="22"/>
        </w:rPr>
        <w:t>Similar to</w:t>
      </w:r>
      <w:proofErr w:type="gramEnd"/>
      <w:r w:rsidRPr="00327331">
        <w:rPr>
          <w:color w:val="000000" w:themeColor="text1"/>
          <w:sz w:val="22"/>
          <w:szCs w:val="22"/>
        </w:rPr>
        <w:t xml:space="preserve"> the basic requirements, discuss stereotypes found in this corpus and give specific examples. Are there differences in the type or degree of stereotypes found compared with the SNLI corpus? Read about the annotation procedure for these datasets. How might these crowdsource tasks have set themselves up–or not–for responses that reflect stereotypes in ways that are similar or different from SNLI? Discuss potential implications for new crowdsourced data collection in the write-up.</w:t>
      </w:r>
    </w:p>
    <w:p w14:paraId="50BAF007" w14:textId="346BF4E8" w:rsidR="008A0BB6" w:rsidRPr="00327331" w:rsidRDefault="00327331" w:rsidP="008A0BB6">
      <w:pPr>
        <w:pStyle w:val="Heading3"/>
        <w:shd w:val="clear" w:color="auto" w:fill="FFFFFF"/>
        <w:spacing w:before="0"/>
        <w:rPr>
          <w:rFonts w:ascii="Times New Roman" w:hAnsi="Times New Roman" w:cs="Times New Roman"/>
          <w:color w:val="000000" w:themeColor="text1"/>
          <w:sz w:val="22"/>
          <w:szCs w:val="22"/>
        </w:rPr>
      </w:pPr>
      <w:r>
        <w:rPr>
          <w:rFonts w:ascii="Times New Roman" w:hAnsi="Times New Roman" w:cs="Times New Roman"/>
          <w:b/>
          <w:bCs/>
          <w:color w:val="000000" w:themeColor="text1"/>
          <w:sz w:val="22"/>
          <w:szCs w:val="22"/>
        </w:rPr>
        <w:t xml:space="preserve">Option </w:t>
      </w:r>
      <w:r w:rsidR="00D50558" w:rsidRPr="00327331">
        <w:rPr>
          <w:rFonts w:ascii="Times New Roman" w:hAnsi="Times New Roman" w:cs="Times New Roman"/>
          <w:b/>
          <w:bCs/>
          <w:color w:val="000000" w:themeColor="text1"/>
          <w:sz w:val="22"/>
          <w:szCs w:val="22"/>
        </w:rPr>
        <w:t xml:space="preserve">2. </w:t>
      </w:r>
      <w:r w:rsidR="008A0BB6" w:rsidRPr="00327331">
        <w:rPr>
          <w:rFonts w:ascii="Times New Roman" w:hAnsi="Times New Roman" w:cs="Times New Roman"/>
          <w:color w:val="000000" w:themeColor="text1"/>
          <w:sz w:val="22"/>
          <w:szCs w:val="22"/>
        </w:rPr>
        <w:t>Phrases</w:t>
      </w:r>
    </w:p>
    <w:p w14:paraId="2E972D89" w14:textId="733F873C" w:rsidR="008A0BB6" w:rsidRPr="00327331" w:rsidRDefault="008A0BB6" w:rsidP="008A0BB6">
      <w:pPr>
        <w:pStyle w:val="NormalWeb"/>
        <w:shd w:val="clear" w:color="auto" w:fill="FFFFFF"/>
        <w:rPr>
          <w:color w:val="000000" w:themeColor="text1"/>
          <w:sz w:val="22"/>
          <w:szCs w:val="22"/>
        </w:rPr>
      </w:pPr>
      <w:r w:rsidRPr="00327331">
        <w:rPr>
          <w:color w:val="000000" w:themeColor="text1"/>
          <w:sz w:val="22"/>
          <w:szCs w:val="22"/>
        </w:rPr>
        <w:t>Expand the PMI analysis to higher-order n</w:t>
      </w:r>
      <w:r w:rsidR="00327331">
        <w:rPr>
          <w:color w:val="000000" w:themeColor="text1"/>
          <w:sz w:val="22"/>
          <w:szCs w:val="22"/>
        </w:rPr>
        <w:t>-</w:t>
      </w:r>
      <w:r w:rsidRPr="00327331">
        <w:rPr>
          <w:color w:val="000000" w:themeColor="text1"/>
          <w:sz w:val="22"/>
          <w:szCs w:val="22"/>
        </w:rPr>
        <w:t>grams and possibly syntactic phrases. Note that you will want to also expand the identity list to possibly include combinations of identity types (such as</w:t>
      </w:r>
      <w:r w:rsidRPr="00327331">
        <w:rPr>
          <w:rStyle w:val="apple-converted-space"/>
          <w:color w:val="000000" w:themeColor="text1"/>
          <w:sz w:val="22"/>
          <w:szCs w:val="22"/>
        </w:rPr>
        <w:t> </w:t>
      </w:r>
      <w:proofErr w:type="spellStart"/>
      <w:r w:rsidRPr="00327331">
        <w:rPr>
          <w:i/>
          <w:iCs/>
          <w:color w:val="000000" w:themeColor="text1"/>
          <w:sz w:val="22"/>
          <w:szCs w:val="22"/>
        </w:rPr>
        <w:t>asian</w:t>
      </w:r>
      <w:proofErr w:type="spellEnd"/>
      <w:r w:rsidRPr="00327331">
        <w:rPr>
          <w:i/>
          <w:iCs/>
          <w:color w:val="000000" w:themeColor="text1"/>
          <w:sz w:val="22"/>
          <w:szCs w:val="22"/>
        </w:rPr>
        <w:t xml:space="preserve"> man</w:t>
      </w:r>
      <w:r w:rsidRPr="00327331">
        <w:rPr>
          <w:color w:val="000000" w:themeColor="text1"/>
          <w:sz w:val="22"/>
          <w:szCs w:val="22"/>
        </w:rPr>
        <w:t>). Refer to</w:t>
      </w:r>
      <w:r w:rsidRPr="00327331">
        <w:rPr>
          <w:rStyle w:val="apple-converted-space"/>
          <w:color w:val="000000" w:themeColor="text1"/>
          <w:sz w:val="22"/>
          <w:szCs w:val="22"/>
        </w:rPr>
        <w:t> </w:t>
      </w:r>
      <w:proofErr w:type="spellStart"/>
      <w:r w:rsidRPr="00327331">
        <w:rPr>
          <w:color w:val="000000" w:themeColor="text1"/>
          <w:sz w:val="22"/>
          <w:szCs w:val="22"/>
        </w:rPr>
        <w:fldChar w:fldCharType="begin"/>
      </w:r>
      <w:r w:rsidRPr="00327331">
        <w:rPr>
          <w:color w:val="000000" w:themeColor="text1"/>
          <w:sz w:val="22"/>
          <w:szCs w:val="22"/>
        </w:rPr>
        <w:instrText xml:space="preserve"> HYPERLINK "http://aclweb.org/anthology/W/W17/W17-1609.pdf" </w:instrText>
      </w:r>
      <w:r w:rsidRPr="00327331">
        <w:rPr>
          <w:color w:val="000000" w:themeColor="text1"/>
          <w:sz w:val="22"/>
          <w:szCs w:val="22"/>
        </w:rPr>
        <w:fldChar w:fldCharType="separate"/>
      </w:r>
      <w:r w:rsidRPr="00327331">
        <w:rPr>
          <w:rStyle w:val="Hyperlink"/>
          <w:color w:val="000000" w:themeColor="text1"/>
          <w:sz w:val="22"/>
          <w:szCs w:val="22"/>
        </w:rPr>
        <w:t>Rudinger</w:t>
      </w:r>
      <w:proofErr w:type="spellEnd"/>
      <w:r w:rsidRPr="00327331">
        <w:rPr>
          <w:rStyle w:val="Hyperlink"/>
          <w:color w:val="000000" w:themeColor="text1"/>
          <w:sz w:val="22"/>
          <w:szCs w:val="22"/>
        </w:rPr>
        <w:t xml:space="preserve"> et al. 2017</w:t>
      </w:r>
      <w:r w:rsidRPr="00327331">
        <w:rPr>
          <w:color w:val="000000" w:themeColor="text1"/>
          <w:sz w:val="22"/>
          <w:szCs w:val="22"/>
        </w:rPr>
        <w:fldChar w:fldCharType="end"/>
      </w:r>
      <w:r w:rsidRPr="00327331">
        <w:rPr>
          <w:rStyle w:val="apple-converted-space"/>
          <w:color w:val="000000" w:themeColor="text1"/>
          <w:sz w:val="22"/>
          <w:szCs w:val="22"/>
        </w:rPr>
        <w:t> </w:t>
      </w:r>
      <w:r w:rsidRPr="00327331">
        <w:rPr>
          <w:color w:val="000000" w:themeColor="text1"/>
          <w:sz w:val="22"/>
          <w:szCs w:val="22"/>
        </w:rPr>
        <w:t>for ideas here.</w:t>
      </w:r>
    </w:p>
    <w:p w14:paraId="78BAB74F" w14:textId="38E2E387" w:rsidR="008A0BB6" w:rsidRPr="00327331" w:rsidRDefault="00327331" w:rsidP="008A0BB6">
      <w:pPr>
        <w:pStyle w:val="Heading3"/>
        <w:shd w:val="clear" w:color="auto" w:fill="FFFFFF"/>
        <w:spacing w:before="0"/>
        <w:rPr>
          <w:rFonts w:ascii="Times New Roman" w:hAnsi="Times New Roman" w:cs="Times New Roman"/>
          <w:color w:val="000000" w:themeColor="text1"/>
          <w:sz w:val="22"/>
          <w:szCs w:val="22"/>
        </w:rPr>
      </w:pPr>
      <w:r>
        <w:rPr>
          <w:rFonts w:ascii="Times New Roman" w:hAnsi="Times New Roman" w:cs="Times New Roman"/>
          <w:b/>
          <w:bCs/>
          <w:color w:val="000000" w:themeColor="text1"/>
          <w:sz w:val="22"/>
          <w:szCs w:val="22"/>
        </w:rPr>
        <w:t xml:space="preserve">Option </w:t>
      </w:r>
      <w:r w:rsidR="00D50558" w:rsidRPr="00327331">
        <w:rPr>
          <w:rFonts w:ascii="Times New Roman" w:hAnsi="Times New Roman" w:cs="Times New Roman"/>
          <w:b/>
          <w:bCs/>
          <w:color w:val="000000" w:themeColor="text1"/>
          <w:sz w:val="22"/>
          <w:szCs w:val="22"/>
        </w:rPr>
        <w:t xml:space="preserve">3. </w:t>
      </w:r>
      <w:r w:rsidR="008A0BB6" w:rsidRPr="00327331">
        <w:rPr>
          <w:rFonts w:ascii="Times New Roman" w:hAnsi="Times New Roman" w:cs="Times New Roman"/>
          <w:color w:val="000000" w:themeColor="text1"/>
          <w:sz w:val="22"/>
          <w:szCs w:val="22"/>
        </w:rPr>
        <w:t>Association measures</w:t>
      </w:r>
    </w:p>
    <w:p w14:paraId="2E174A09" w14:textId="77777777" w:rsidR="008A0BB6" w:rsidRPr="00327331" w:rsidRDefault="008A0BB6" w:rsidP="008A0BB6">
      <w:pPr>
        <w:pStyle w:val="NormalWeb"/>
        <w:shd w:val="clear" w:color="auto" w:fill="FFFFFF"/>
        <w:rPr>
          <w:color w:val="000000" w:themeColor="text1"/>
          <w:sz w:val="22"/>
          <w:szCs w:val="22"/>
        </w:rPr>
      </w:pPr>
      <w:r w:rsidRPr="00327331">
        <w:rPr>
          <w:color w:val="000000" w:themeColor="text1"/>
          <w:sz w:val="22"/>
          <w:szCs w:val="22"/>
        </w:rPr>
        <w:t>Perhaps PMI is not the best lexical association measure to see social bias with identity terms. Explore lexical association measures other than PMI; see</w:t>
      </w:r>
      <w:r w:rsidRPr="00327331">
        <w:rPr>
          <w:rStyle w:val="apple-converted-space"/>
          <w:color w:val="000000" w:themeColor="text1"/>
          <w:sz w:val="22"/>
          <w:szCs w:val="22"/>
        </w:rPr>
        <w:t> </w:t>
      </w:r>
      <w:proofErr w:type="spellStart"/>
      <w:r w:rsidRPr="00327331">
        <w:rPr>
          <w:color w:val="000000" w:themeColor="text1"/>
          <w:sz w:val="22"/>
          <w:szCs w:val="22"/>
        </w:rPr>
        <w:fldChar w:fldCharType="begin"/>
      </w:r>
      <w:r w:rsidRPr="00327331">
        <w:rPr>
          <w:color w:val="000000" w:themeColor="text1"/>
          <w:sz w:val="22"/>
          <w:szCs w:val="22"/>
        </w:rPr>
        <w:instrText xml:space="preserve"> HYPERLINK "https://link.springer.com/content/pdf/10.1007%2Fs10579-009-9101-4.pdf" </w:instrText>
      </w:r>
      <w:r w:rsidRPr="00327331">
        <w:rPr>
          <w:color w:val="000000" w:themeColor="text1"/>
          <w:sz w:val="22"/>
          <w:szCs w:val="22"/>
        </w:rPr>
        <w:fldChar w:fldCharType="separate"/>
      </w:r>
      <w:r w:rsidRPr="00327331">
        <w:rPr>
          <w:rStyle w:val="Hyperlink"/>
          <w:color w:val="000000" w:themeColor="text1"/>
          <w:sz w:val="22"/>
          <w:szCs w:val="22"/>
        </w:rPr>
        <w:t>Pecina</w:t>
      </w:r>
      <w:proofErr w:type="spellEnd"/>
      <w:r w:rsidRPr="00327331">
        <w:rPr>
          <w:rStyle w:val="Hyperlink"/>
          <w:color w:val="000000" w:themeColor="text1"/>
          <w:sz w:val="22"/>
          <w:szCs w:val="22"/>
        </w:rPr>
        <w:t xml:space="preserve"> 2010</w:t>
      </w:r>
      <w:r w:rsidRPr="00327331">
        <w:rPr>
          <w:color w:val="000000" w:themeColor="text1"/>
          <w:sz w:val="22"/>
          <w:szCs w:val="22"/>
        </w:rPr>
        <w:fldChar w:fldCharType="end"/>
      </w:r>
      <w:r w:rsidRPr="00327331">
        <w:rPr>
          <w:rStyle w:val="apple-converted-space"/>
          <w:color w:val="000000" w:themeColor="text1"/>
          <w:sz w:val="22"/>
          <w:szCs w:val="22"/>
        </w:rPr>
        <w:t> </w:t>
      </w:r>
      <w:r w:rsidRPr="00327331">
        <w:rPr>
          <w:color w:val="000000" w:themeColor="text1"/>
          <w:sz w:val="22"/>
          <w:szCs w:val="22"/>
        </w:rPr>
        <w:t>for ideas.</w:t>
      </w:r>
    </w:p>
    <w:p w14:paraId="5B330B8B" w14:textId="77777777" w:rsidR="008A0BB6" w:rsidRPr="00327331" w:rsidRDefault="008A0BB6" w:rsidP="008A0BB6">
      <w:pPr>
        <w:shd w:val="clear" w:color="auto" w:fill="FFFFFF"/>
        <w:outlineLvl w:val="1"/>
        <w:rPr>
          <w:rFonts w:ascii="Times New Roman" w:eastAsia="Times New Roman" w:hAnsi="Times New Roman" w:cs="Times New Roman"/>
          <w:b/>
          <w:bCs/>
          <w:color w:val="000000" w:themeColor="text1"/>
          <w:sz w:val="22"/>
          <w:szCs w:val="22"/>
        </w:rPr>
      </w:pPr>
      <w:r w:rsidRPr="00327331">
        <w:rPr>
          <w:rFonts w:ascii="Times New Roman" w:eastAsia="Times New Roman" w:hAnsi="Times New Roman" w:cs="Times New Roman"/>
          <w:b/>
          <w:bCs/>
          <w:color w:val="000000" w:themeColor="text1"/>
          <w:sz w:val="22"/>
          <w:szCs w:val="22"/>
        </w:rPr>
        <w:t>Write-up</w:t>
      </w:r>
    </w:p>
    <w:p w14:paraId="504EC277" w14:textId="4676FB24" w:rsidR="008A0BB6" w:rsidRPr="00327331" w:rsidRDefault="008A0BB6" w:rsidP="008A0BB6">
      <w:pPr>
        <w:shd w:val="clear" w:color="auto" w:fill="FFFFFF"/>
        <w:spacing w:before="100" w:beforeAutospacing="1" w:after="100" w:afterAutospacing="1"/>
        <w:rPr>
          <w:rFonts w:ascii="Times New Roman" w:eastAsia="Times New Roman" w:hAnsi="Times New Roman" w:cs="Times New Roman"/>
          <w:color w:val="000000" w:themeColor="text1"/>
          <w:sz w:val="22"/>
          <w:szCs w:val="22"/>
        </w:rPr>
      </w:pPr>
      <w:r w:rsidRPr="00327331">
        <w:rPr>
          <w:rFonts w:ascii="Times New Roman" w:eastAsia="Times New Roman" w:hAnsi="Times New Roman" w:cs="Times New Roman"/>
          <w:color w:val="000000" w:themeColor="text1"/>
          <w:sz w:val="22"/>
          <w:szCs w:val="22"/>
        </w:rPr>
        <w:t xml:space="preserve">Each student should submit their own </w:t>
      </w:r>
      <w:proofErr w:type="gramStart"/>
      <w:r w:rsidRPr="00327331">
        <w:rPr>
          <w:rFonts w:ascii="Times New Roman" w:eastAsia="Times New Roman" w:hAnsi="Times New Roman" w:cs="Times New Roman"/>
          <w:color w:val="000000" w:themeColor="text1"/>
          <w:sz w:val="22"/>
          <w:szCs w:val="22"/>
        </w:rPr>
        <w:t>2-3 page</w:t>
      </w:r>
      <w:proofErr w:type="gramEnd"/>
      <w:r w:rsidRPr="00327331">
        <w:rPr>
          <w:rFonts w:ascii="Times New Roman" w:eastAsia="Times New Roman" w:hAnsi="Times New Roman" w:cs="Times New Roman"/>
          <w:color w:val="000000" w:themeColor="text1"/>
          <w:sz w:val="22"/>
          <w:szCs w:val="22"/>
        </w:rPr>
        <w:t xml:space="preserve"> report (</w:t>
      </w:r>
      <w:hyperlink r:id="rId19" w:history="1">
        <w:r w:rsidRPr="00732029">
          <w:rPr>
            <w:rStyle w:val="Hyperlink"/>
            <w:rFonts w:ascii="Times New Roman" w:eastAsia="Times New Roman" w:hAnsi="Times New Roman" w:cs="Times New Roman"/>
            <w:sz w:val="22"/>
            <w:szCs w:val="22"/>
          </w:rPr>
          <w:t>ACL format</w:t>
        </w:r>
      </w:hyperlink>
      <w:r w:rsidRPr="00327331">
        <w:rPr>
          <w:rFonts w:ascii="Times New Roman" w:eastAsia="Times New Roman" w:hAnsi="Times New Roman" w:cs="Times New Roman"/>
          <w:color w:val="000000" w:themeColor="text1"/>
          <w:sz w:val="22"/>
          <w:szCs w:val="22"/>
        </w:rPr>
        <w:t>)</w:t>
      </w:r>
      <w:r w:rsidR="00732029">
        <w:rPr>
          <w:rFonts w:ascii="Times New Roman" w:eastAsia="Times New Roman" w:hAnsi="Times New Roman" w:cs="Times New Roman"/>
          <w:color w:val="000000" w:themeColor="text1"/>
          <w:sz w:val="22"/>
          <w:szCs w:val="22"/>
        </w:rPr>
        <w:t>. Y</w:t>
      </w:r>
      <w:r w:rsidRPr="00327331">
        <w:rPr>
          <w:rFonts w:ascii="Times New Roman" w:eastAsia="Times New Roman" w:hAnsi="Times New Roman" w:cs="Times New Roman"/>
          <w:color w:val="000000" w:themeColor="text1"/>
          <w:sz w:val="22"/>
          <w:szCs w:val="22"/>
        </w:rPr>
        <w:t>ou can put large tables and figures in an appendix beyond that if necessary. The report should include:</w:t>
      </w:r>
    </w:p>
    <w:p w14:paraId="78872971" w14:textId="77777777" w:rsidR="008A0BB6" w:rsidRPr="00327331" w:rsidRDefault="008A0BB6" w:rsidP="008A0BB6">
      <w:pPr>
        <w:numPr>
          <w:ilvl w:val="0"/>
          <w:numId w:val="4"/>
        </w:numPr>
        <w:shd w:val="clear" w:color="auto" w:fill="FFFFFF"/>
        <w:spacing w:before="100" w:beforeAutospacing="1" w:after="100" w:afterAutospacing="1"/>
        <w:rPr>
          <w:rFonts w:ascii="Times New Roman" w:eastAsia="Times New Roman" w:hAnsi="Times New Roman" w:cs="Times New Roman"/>
          <w:color w:val="000000" w:themeColor="text1"/>
          <w:sz w:val="22"/>
          <w:szCs w:val="22"/>
        </w:rPr>
      </w:pPr>
      <w:r w:rsidRPr="00327331">
        <w:rPr>
          <w:rFonts w:ascii="Times New Roman" w:eastAsia="Times New Roman" w:hAnsi="Times New Roman" w:cs="Times New Roman"/>
          <w:color w:val="000000" w:themeColor="text1"/>
          <w:sz w:val="22"/>
          <w:szCs w:val="22"/>
        </w:rPr>
        <w:t>The top 5 terms associated with 10 identity labels of your choice by PMI for both premises and hypotheses in the SNLI dataset (variations on the same lemma such as </w:t>
      </w:r>
      <w:r w:rsidRPr="00327331">
        <w:rPr>
          <w:rFonts w:ascii="Times New Roman" w:eastAsia="Times New Roman" w:hAnsi="Times New Roman" w:cs="Times New Roman"/>
          <w:i/>
          <w:iCs/>
          <w:color w:val="000000" w:themeColor="text1"/>
          <w:sz w:val="22"/>
          <w:szCs w:val="22"/>
        </w:rPr>
        <w:t>man</w:t>
      </w:r>
      <w:r w:rsidRPr="00327331">
        <w:rPr>
          <w:rFonts w:ascii="Times New Roman" w:eastAsia="Times New Roman" w:hAnsi="Times New Roman" w:cs="Times New Roman"/>
          <w:color w:val="000000" w:themeColor="text1"/>
          <w:sz w:val="22"/>
          <w:szCs w:val="22"/>
        </w:rPr>
        <w:t> and </w:t>
      </w:r>
      <w:r w:rsidRPr="00327331">
        <w:rPr>
          <w:rFonts w:ascii="Times New Roman" w:eastAsia="Times New Roman" w:hAnsi="Times New Roman" w:cs="Times New Roman"/>
          <w:i/>
          <w:iCs/>
          <w:color w:val="000000" w:themeColor="text1"/>
          <w:sz w:val="22"/>
          <w:szCs w:val="22"/>
        </w:rPr>
        <w:t>men</w:t>
      </w:r>
      <w:r w:rsidRPr="00327331">
        <w:rPr>
          <w:rFonts w:ascii="Times New Roman" w:eastAsia="Times New Roman" w:hAnsi="Times New Roman" w:cs="Times New Roman"/>
          <w:color w:val="000000" w:themeColor="text1"/>
          <w:sz w:val="22"/>
          <w:szCs w:val="22"/>
        </w:rPr>
        <w:t> count separately). These terms can indicate social biases you see or not.</w:t>
      </w:r>
    </w:p>
    <w:p w14:paraId="744DC890" w14:textId="77777777" w:rsidR="008A0BB6" w:rsidRPr="00327331" w:rsidRDefault="008A0BB6" w:rsidP="008A0BB6">
      <w:pPr>
        <w:numPr>
          <w:ilvl w:val="0"/>
          <w:numId w:val="4"/>
        </w:numPr>
        <w:shd w:val="clear" w:color="auto" w:fill="FFFFFF"/>
        <w:spacing w:before="100" w:beforeAutospacing="1" w:after="100" w:afterAutospacing="1"/>
        <w:rPr>
          <w:rFonts w:ascii="Times New Roman" w:eastAsia="Times New Roman" w:hAnsi="Times New Roman" w:cs="Times New Roman"/>
          <w:color w:val="000000" w:themeColor="text1"/>
          <w:sz w:val="22"/>
          <w:szCs w:val="22"/>
        </w:rPr>
      </w:pPr>
      <w:r w:rsidRPr="00327331">
        <w:rPr>
          <w:rFonts w:ascii="Times New Roman" w:eastAsia="Times New Roman" w:hAnsi="Times New Roman" w:cs="Times New Roman"/>
          <w:color w:val="000000" w:themeColor="text1"/>
          <w:sz w:val="22"/>
          <w:szCs w:val="22"/>
        </w:rPr>
        <w:t>A discussion of associations made in the SNLI dataset that are stereotypical, or a lack thereof. If you see any, discuss differences between premises and hypotheses regarding these stereotypes. Give specific examples of data where these associations are being made, and what potential harm that reinforcing this stereotype in a natural language inference dataset may have.</w:t>
      </w:r>
    </w:p>
    <w:p w14:paraId="67142788" w14:textId="79ED92DA" w:rsidR="008A0BB6" w:rsidRPr="00327331" w:rsidRDefault="008A0BB6" w:rsidP="008A0BB6">
      <w:pPr>
        <w:numPr>
          <w:ilvl w:val="0"/>
          <w:numId w:val="4"/>
        </w:numPr>
        <w:shd w:val="clear" w:color="auto" w:fill="FFFFFF"/>
        <w:spacing w:before="100" w:beforeAutospacing="1" w:after="100" w:afterAutospacing="1"/>
        <w:rPr>
          <w:rFonts w:ascii="Times New Roman" w:eastAsia="Times New Roman" w:hAnsi="Times New Roman" w:cs="Times New Roman"/>
          <w:color w:val="000000" w:themeColor="text1"/>
          <w:sz w:val="22"/>
          <w:szCs w:val="22"/>
        </w:rPr>
      </w:pPr>
      <w:r w:rsidRPr="00327331">
        <w:rPr>
          <w:rFonts w:ascii="Times New Roman" w:eastAsia="Times New Roman" w:hAnsi="Times New Roman" w:cs="Times New Roman"/>
          <w:color w:val="000000" w:themeColor="text1"/>
          <w:sz w:val="22"/>
          <w:szCs w:val="22"/>
        </w:rPr>
        <w:t>A brief discussion of what steps may be taken to mitigate this effect when using crowdsourcing to create and annotate NLP datasets. For example, what instructions could be given to crowd</w:t>
      </w:r>
      <w:r w:rsidR="00327331">
        <w:rPr>
          <w:rFonts w:ascii="Times New Roman" w:eastAsia="Times New Roman" w:hAnsi="Times New Roman" w:cs="Times New Roman"/>
          <w:color w:val="000000" w:themeColor="text1"/>
          <w:sz w:val="22"/>
          <w:szCs w:val="22"/>
        </w:rPr>
        <w:t xml:space="preserve"> </w:t>
      </w:r>
      <w:r w:rsidRPr="00327331">
        <w:rPr>
          <w:rFonts w:ascii="Times New Roman" w:eastAsia="Times New Roman" w:hAnsi="Times New Roman" w:cs="Times New Roman"/>
          <w:color w:val="000000" w:themeColor="text1"/>
          <w:sz w:val="22"/>
          <w:szCs w:val="22"/>
        </w:rPr>
        <w:t xml:space="preserve">workers, and more importantly, how might a crowdsource task be structured to elicit fewer stereotypes? Do you think asking for </w:t>
      </w:r>
      <w:proofErr w:type="gramStart"/>
      <w:r w:rsidRPr="00327331">
        <w:rPr>
          <w:rFonts w:ascii="Times New Roman" w:eastAsia="Times New Roman" w:hAnsi="Times New Roman" w:cs="Times New Roman"/>
          <w:color w:val="000000" w:themeColor="text1"/>
          <w:sz w:val="22"/>
          <w:szCs w:val="22"/>
        </w:rPr>
        <w:t>free-form</w:t>
      </w:r>
      <w:proofErr w:type="gramEnd"/>
      <w:r w:rsidRPr="00327331">
        <w:rPr>
          <w:rFonts w:ascii="Times New Roman" w:eastAsia="Times New Roman" w:hAnsi="Times New Roman" w:cs="Times New Roman"/>
          <w:color w:val="000000" w:themeColor="text1"/>
          <w:sz w:val="22"/>
          <w:szCs w:val="22"/>
        </w:rPr>
        <w:t xml:space="preserve"> generated sentences from crowd</w:t>
      </w:r>
      <w:r w:rsidR="00327331">
        <w:rPr>
          <w:rFonts w:ascii="Times New Roman" w:eastAsia="Times New Roman" w:hAnsi="Times New Roman" w:cs="Times New Roman"/>
          <w:color w:val="000000" w:themeColor="text1"/>
          <w:sz w:val="22"/>
          <w:szCs w:val="22"/>
        </w:rPr>
        <w:t xml:space="preserve"> </w:t>
      </w:r>
      <w:r w:rsidRPr="00327331">
        <w:rPr>
          <w:rFonts w:ascii="Times New Roman" w:eastAsia="Times New Roman" w:hAnsi="Times New Roman" w:cs="Times New Roman"/>
          <w:color w:val="000000" w:themeColor="text1"/>
          <w:sz w:val="22"/>
          <w:szCs w:val="22"/>
        </w:rPr>
        <w:t>workers will always produce responses that reproduce stereotypes, or are there ways to give context that may lessen that effect? How much of any bias that you see is due to the original premises provided to annotators?</w:t>
      </w:r>
    </w:p>
    <w:p w14:paraId="0B3D89EA" w14:textId="77777777" w:rsidR="008A0BB6" w:rsidRPr="00327331" w:rsidRDefault="008A0BB6" w:rsidP="008A0BB6">
      <w:pPr>
        <w:numPr>
          <w:ilvl w:val="0"/>
          <w:numId w:val="4"/>
        </w:numPr>
        <w:shd w:val="clear" w:color="auto" w:fill="FFFFFF"/>
        <w:spacing w:before="100" w:beforeAutospacing="1" w:after="100" w:afterAutospacing="1"/>
        <w:rPr>
          <w:rFonts w:ascii="Times New Roman" w:eastAsia="Times New Roman" w:hAnsi="Times New Roman" w:cs="Times New Roman"/>
          <w:color w:val="000000" w:themeColor="text1"/>
          <w:sz w:val="22"/>
          <w:szCs w:val="22"/>
        </w:rPr>
      </w:pPr>
      <w:r w:rsidRPr="00327331">
        <w:rPr>
          <w:rFonts w:ascii="Times New Roman" w:eastAsia="Times New Roman" w:hAnsi="Times New Roman" w:cs="Times New Roman"/>
          <w:color w:val="000000" w:themeColor="text1"/>
          <w:sz w:val="22"/>
          <w:szCs w:val="22"/>
        </w:rPr>
        <w:t>[If doing advanced analysis] Results and discussion of advanced analysis.</w:t>
      </w:r>
    </w:p>
    <w:p w14:paraId="5F0E2375" w14:textId="77777777" w:rsidR="008A0BB6" w:rsidRPr="00327331" w:rsidRDefault="008A0BB6" w:rsidP="008A0BB6">
      <w:pPr>
        <w:shd w:val="clear" w:color="auto" w:fill="FFFFFF"/>
        <w:outlineLvl w:val="1"/>
        <w:rPr>
          <w:rFonts w:ascii="Times New Roman" w:eastAsia="Times New Roman" w:hAnsi="Times New Roman" w:cs="Times New Roman"/>
          <w:b/>
          <w:bCs/>
          <w:color w:val="000000" w:themeColor="text1"/>
          <w:sz w:val="22"/>
          <w:szCs w:val="22"/>
        </w:rPr>
      </w:pPr>
      <w:r w:rsidRPr="00327331">
        <w:rPr>
          <w:rFonts w:ascii="Times New Roman" w:eastAsia="Times New Roman" w:hAnsi="Times New Roman" w:cs="Times New Roman"/>
          <w:b/>
          <w:bCs/>
          <w:color w:val="000000" w:themeColor="text1"/>
          <w:sz w:val="22"/>
          <w:szCs w:val="22"/>
        </w:rPr>
        <w:t>Grading (100 points)</w:t>
      </w:r>
    </w:p>
    <w:p w14:paraId="3C731A64" w14:textId="77777777" w:rsidR="008A0BB6" w:rsidRPr="00327331" w:rsidRDefault="008A0BB6" w:rsidP="008A0BB6">
      <w:pPr>
        <w:numPr>
          <w:ilvl w:val="0"/>
          <w:numId w:val="5"/>
        </w:numPr>
        <w:shd w:val="clear" w:color="auto" w:fill="FFFFFF"/>
        <w:spacing w:before="100" w:beforeAutospacing="1" w:after="100" w:afterAutospacing="1"/>
        <w:rPr>
          <w:rFonts w:ascii="Times New Roman" w:eastAsia="Times New Roman" w:hAnsi="Times New Roman" w:cs="Times New Roman"/>
          <w:color w:val="000000" w:themeColor="text1"/>
          <w:sz w:val="22"/>
          <w:szCs w:val="22"/>
        </w:rPr>
      </w:pPr>
      <w:r w:rsidRPr="00327331">
        <w:rPr>
          <w:rFonts w:ascii="Times New Roman" w:eastAsia="Times New Roman" w:hAnsi="Times New Roman" w:cs="Times New Roman"/>
          <w:color w:val="000000" w:themeColor="text1"/>
          <w:sz w:val="22"/>
          <w:szCs w:val="22"/>
        </w:rPr>
        <w:t>20 points - Submitting assignment </w:t>
      </w:r>
    </w:p>
    <w:p w14:paraId="26C854D5" w14:textId="77777777" w:rsidR="008A0BB6" w:rsidRPr="00327331" w:rsidRDefault="008A0BB6" w:rsidP="008A0BB6">
      <w:pPr>
        <w:numPr>
          <w:ilvl w:val="0"/>
          <w:numId w:val="5"/>
        </w:numPr>
        <w:shd w:val="clear" w:color="auto" w:fill="FFFFFF"/>
        <w:spacing w:before="100" w:beforeAutospacing="1" w:after="100" w:afterAutospacing="1"/>
        <w:rPr>
          <w:rFonts w:ascii="Times New Roman" w:eastAsia="Times New Roman" w:hAnsi="Times New Roman" w:cs="Times New Roman"/>
          <w:color w:val="000000" w:themeColor="text1"/>
          <w:sz w:val="22"/>
          <w:szCs w:val="22"/>
        </w:rPr>
      </w:pPr>
      <w:r w:rsidRPr="00327331">
        <w:rPr>
          <w:rFonts w:ascii="Times New Roman" w:eastAsia="Times New Roman" w:hAnsi="Times New Roman" w:cs="Times New Roman"/>
          <w:color w:val="000000" w:themeColor="text1"/>
          <w:sz w:val="22"/>
          <w:szCs w:val="22"/>
        </w:rPr>
        <w:t>40 points - Completing basic requirements </w:t>
      </w:r>
    </w:p>
    <w:p w14:paraId="6E6B356F" w14:textId="77777777" w:rsidR="008A0BB6" w:rsidRPr="00327331" w:rsidRDefault="008A0BB6" w:rsidP="008A0BB6">
      <w:pPr>
        <w:numPr>
          <w:ilvl w:val="0"/>
          <w:numId w:val="5"/>
        </w:numPr>
        <w:shd w:val="clear" w:color="auto" w:fill="FFFFFF"/>
        <w:spacing w:before="100" w:beforeAutospacing="1" w:after="100" w:afterAutospacing="1"/>
        <w:rPr>
          <w:rFonts w:ascii="Times New Roman" w:eastAsia="Times New Roman" w:hAnsi="Times New Roman" w:cs="Times New Roman"/>
          <w:color w:val="000000" w:themeColor="text1"/>
          <w:sz w:val="22"/>
          <w:szCs w:val="22"/>
        </w:rPr>
      </w:pPr>
      <w:r w:rsidRPr="00327331">
        <w:rPr>
          <w:rFonts w:ascii="Times New Roman" w:eastAsia="Times New Roman" w:hAnsi="Times New Roman" w:cs="Times New Roman"/>
          <w:color w:val="000000" w:themeColor="text1"/>
          <w:sz w:val="22"/>
          <w:szCs w:val="22"/>
        </w:rPr>
        <w:t>20 points - Write up is well-written, presents meaningful analysis, and contains all requested information </w:t>
      </w:r>
    </w:p>
    <w:p w14:paraId="21EDDD29" w14:textId="77777777" w:rsidR="008A0BB6" w:rsidRPr="00327331" w:rsidRDefault="008A0BB6" w:rsidP="008A0BB6">
      <w:pPr>
        <w:numPr>
          <w:ilvl w:val="0"/>
          <w:numId w:val="5"/>
        </w:numPr>
        <w:shd w:val="clear" w:color="auto" w:fill="FFFFFF"/>
        <w:spacing w:before="100" w:beforeAutospacing="1" w:after="100" w:afterAutospacing="1"/>
        <w:rPr>
          <w:rFonts w:ascii="Times New Roman" w:eastAsia="Times New Roman" w:hAnsi="Times New Roman" w:cs="Times New Roman"/>
          <w:color w:val="555555"/>
          <w:sz w:val="22"/>
          <w:szCs w:val="22"/>
        </w:rPr>
      </w:pPr>
      <w:r w:rsidRPr="00327331">
        <w:rPr>
          <w:rFonts w:ascii="Times New Roman" w:eastAsia="Times New Roman" w:hAnsi="Times New Roman" w:cs="Times New Roman"/>
          <w:color w:val="000000" w:themeColor="text1"/>
          <w:sz w:val="22"/>
          <w:szCs w:val="22"/>
        </w:rPr>
        <w:t>20 points - Advanced analysis</w:t>
      </w:r>
    </w:p>
    <w:p w14:paraId="4F8F9619" w14:textId="77777777" w:rsidR="00327331" w:rsidRDefault="00327331" w:rsidP="008A0BB6">
      <w:pPr>
        <w:shd w:val="clear" w:color="auto" w:fill="FFFFFF"/>
        <w:outlineLvl w:val="1"/>
        <w:rPr>
          <w:rFonts w:ascii="Times New Roman" w:eastAsia="Times New Roman" w:hAnsi="Times New Roman" w:cs="Times New Roman"/>
          <w:color w:val="CC0000"/>
          <w:sz w:val="22"/>
          <w:szCs w:val="22"/>
        </w:rPr>
      </w:pPr>
    </w:p>
    <w:p w14:paraId="13FB565A" w14:textId="77777777" w:rsidR="00732029" w:rsidRDefault="00732029" w:rsidP="008A0BB6">
      <w:pPr>
        <w:shd w:val="clear" w:color="auto" w:fill="FFFFFF"/>
        <w:outlineLvl w:val="1"/>
        <w:rPr>
          <w:rFonts w:ascii="Times New Roman" w:eastAsia="Times New Roman" w:hAnsi="Times New Roman" w:cs="Times New Roman"/>
          <w:b/>
          <w:bCs/>
          <w:color w:val="000000" w:themeColor="text1"/>
          <w:sz w:val="22"/>
          <w:szCs w:val="22"/>
        </w:rPr>
      </w:pPr>
    </w:p>
    <w:p w14:paraId="7F3E3EF6" w14:textId="295FF783" w:rsidR="004C5AF5" w:rsidRDefault="004C5AF5" w:rsidP="008A0BB6">
      <w:pPr>
        <w:shd w:val="clear" w:color="auto" w:fill="FFFFFF"/>
        <w:outlineLvl w:val="1"/>
        <w:rPr>
          <w:rFonts w:ascii="Times New Roman" w:eastAsia="Times New Roman" w:hAnsi="Times New Roman" w:cs="Times New Roman"/>
          <w:b/>
          <w:bCs/>
          <w:color w:val="000000" w:themeColor="text1"/>
          <w:sz w:val="22"/>
          <w:szCs w:val="22"/>
        </w:rPr>
      </w:pPr>
      <w:r>
        <w:rPr>
          <w:rFonts w:ascii="Times New Roman" w:eastAsia="Times New Roman" w:hAnsi="Times New Roman" w:cs="Times New Roman"/>
          <w:b/>
          <w:bCs/>
          <w:color w:val="000000" w:themeColor="text1"/>
          <w:sz w:val="22"/>
          <w:szCs w:val="22"/>
        </w:rPr>
        <w:lastRenderedPageBreak/>
        <w:t xml:space="preserve">Homework credits: </w:t>
      </w:r>
      <w:proofErr w:type="spellStart"/>
      <w:r>
        <w:rPr>
          <w:rFonts w:ascii="Times New Roman" w:eastAsia="Times New Roman" w:hAnsi="Times New Roman" w:cs="Times New Roman"/>
          <w:b/>
          <w:bCs/>
          <w:color w:val="000000" w:themeColor="text1"/>
          <w:sz w:val="22"/>
          <w:szCs w:val="22"/>
        </w:rPr>
        <w:t>Yulia</w:t>
      </w:r>
      <w:proofErr w:type="spellEnd"/>
      <w:r>
        <w:rPr>
          <w:rFonts w:ascii="Times New Roman" w:eastAsia="Times New Roman" w:hAnsi="Times New Roman" w:cs="Times New Roman"/>
          <w:b/>
          <w:bCs/>
          <w:color w:val="000000" w:themeColor="text1"/>
          <w:sz w:val="22"/>
          <w:szCs w:val="22"/>
        </w:rPr>
        <w:t xml:space="preserve"> Tsvetkov</w:t>
      </w:r>
    </w:p>
    <w:p w14:paraId="164FF716" w14:textId="0C38EF3A" w:rsidR="008A0BB6" w:rsidRPr="00327331" w:rsidRDefault="008A0BB6" w:rsidP="008A0BB6">
      <w:pPr>
        <w:shd w:val="clear" w:color="auto" w:fill="FFFFFF"/>
        <w:outlineLvl w:val="1"/>
        <w:rPr>
          <w:rFonts w:ascii="Times New Roman" w:eastAsia="Times New Roman" w:hAnsi="Times New Roman" w:cs="Times New Roman"/>
          <w:b/>
          <w:bCs/>
          <w:color w:val="000000" w:themeColor="text1"/>
          <w:sz w:val="22"/>
          <w:szCs w:val="22"/>
        </w:rPr>
      </w:pPr>
      <w:r w:rsidRPr="00327331">
        <w:rPr>
          <w:rFonts w:ascii="Times New Roman" w:eastAsia="Times New Roman" w:hAnsi="Times New Roman" w:cs="Times New Roman"/>
          <w:b/>
          <w:bCs/>
          <w:color w:val="000000" w:themeColor="text1"/>
          <w:sz w:val="22"/>
          <w:szCs w:val="22"/>
        </w:rPr>
        <w:t>References</w:t>
      </w:r>
    </w:p>
    <w:p w14:paraId="14C6D24C" w14:textId="77777777" w:rsidR="008A0BB6" w:rsidRPr="00327331" w:rsidRDefault="008A0BB6" w:rsidP="008A0BB6">
      <w:pPr>
        <w:numPr>
          <w:ilvl w:val="0"/>
          <w:numId w:val="6"/>
        </w:numPr>
        <w:shd w:val="clear" w:color="auto" w:fill="FFFFFF"/>
        <w:spacing w:before="100" w:beforeAutospacing="1" w:after="100" w:afterAutospacing="1"/>
        <w:rPr>
          <w:rFonts w:ascii="Times New Roman" w:eastAsia="Times New Roman" w:hAnsi="Times New Roman" w:cs="Times New Roman"/>
          <w:color w:val="555555"/>
          <w:sz w:val="22"/>
          <w:szCs w:val="22"/>
        </w:rPr>
      </w:pPr>
      <w:r w:rsidRPr="00327331">
        <w:rPr>
          <w:rFonts w:ascii="Times New Roman" w:eastAsia="Times New Roman" w:hAnsi="Times New Roman" w:cs="Times New Roman"/>
          <w:color w:val="555555"/>
          <w:sz w:val="22"/>
          <w:szCs w:val="22"/>
        </w:rPr>
        <w:t xml:space="preserve">Rachel </w:t>
      </w:r>
      <w:proofErr w:type="spellStart"/>
      <w:r w:rsidRPr="00327331">
        <w:rPr>
          <w:rFonts w:ascii="Times New Roman" w:eastAsia="Times New Roman" w:hAnsi="Times New Roman" w:cs="Times New Roman"/>
          <w:color w:val="555555"/>
          <w:sz w:val="22"/>
          <w:szCs w:val="22"/>
        </w:rPr>
        <w:t>Rudinger</w:t>
      </w:r>
      <w:proofErr w:type="spellEnd"/>
      <w:r w:rsidRPr="00327331">
        <w:rPr>
          <w:rFonts w:ascii="Times New Roman" w:eastAsia="Times New Roman" w:hAnsi="Times New Roman" w:cs="Times New Roman"/>
          <w:color w:val="555555"/>
          <w:sz w:val="22"/>
          <w:szCs w:val="22"/>
        </w:rPr>
        <w:t xml:space="preserve">, Chandler May, &amp; Benjamin Van </w:t>
      </w:r>
      <w:proofErr w:type="spellStart"/>
      <w:r w:rsidRPr="00327331">
        <w:rPr>
          <w:rFonts w:ascii="Times New Roman" w:eastAsia="Times New Roman" w:hAnsi="Times New Roman" w:cs="Times New Roman"/>
          <w:color w:val="555555"/>
          <w:sz w:val="22"/>
          <w:szCs w:val="22"/>
        </w:rPr>
        <w:t>Durme</w:t>
      </w:r>
      <w:proofErr w:type="spellEnd"/>
      <w:r w:rsidRPr="00327331">
        <w:rPr>
          <w:rFonts w:ascii="Times New Roman" w:eastAsia="Times New Roman" w:hAnsi="Times New Roman" w:cs="Times New Roman"/>
          <w:color w:val="555555"/>
          <w:sz w:val="22"/>
          <w:szCs w:val="22"/>
        </w:rPr>
        <w:t>. (2017). Social Bias in Elicited Natural Language Inferences. </w:t>
      </w:r>
      <w:r w:rsidRPr="00327331">
        <w:rPr>
          <w:rFonts w:ascii="Times New Roman" w:eastAsia="Times New Roman" w:hAnsi="Times New Roman" w:cs="Times New Roman"/>
          <w:i/>
          <w:iCs/>
          <w:color w:val="555555"/>
          <w:sz w:val="22"/>
          <w:szCs w:val="22"/>
        </w:rPr>
        <w:t>Proceedings of the First ACL Workshop on Ethics in Natural Language Processing</w:t>
      </w:r>
      <w:r w:rsidRPr="00327331">
        <w:rPr>
          <w:rFonts w:ascii="Times New Roman" w:eastAsia="Times New Roman" w:hAnsi="Times New Roman" w:cs="Times New Roman"/>
          <w:color w:val="555555"/>
          <w:sz w:val="22"/>
          <w:szCs w:val="22"/>
        </w:rPr>
        <w:t>, 74–79. [</w:t>
      </w:r>
      <w:hyperlink r:id="rId20" w:history="1">
        <w:r w:rsidRPr="00327331">
          <w:rPr>
            <w:rFonts w:ascii="Times New Roman" w:eastAsia="Times New Roman" w:hAnsi="Times New Roman" w:cs="Times New Roman"/>
            <w:color w:val="2288DD"/>
            <w:sz w:val="22"/>
            <w:szCs w:val="22"/>
            <w:u w:val="single"/>
          </w:rPr>
          <w:t>link</w:t>
        </w:r>
      </w:hyperlink>
      <w:r w:rsidRPr="00327331">
        <w:rPr>
          <w:rFonts w:ascii="Times New Roman" w:eastAsia="Times New Roman" w:hAnsi="Times New Roman" w:cs="Times New Roman"/>
          <w:color w:val="555555"/>
          <w:sz w:val="22"/>
          <w:szCs w:val="22"/>
        </w:rPr>
        <w:t>]</w:t>
      </w:r>
    </w:p>
    <w:p w14:paraId="2A7E7624" w14:textId="77777777" w:rsidR="008A0BB6" w:rsidRPr="00327331" w:rsidRDefault="008A0BB6" w:rsidP="008A0BB6">
      <w:pPr>
        <w:numPr>
          <w:ilvl w:val="0"/>
          <w:numId w:val="6"/>
        </w:numPr>
        <w:shd w:val="clear" w:color="auto" w:fill="FFFFFF"/>
        <w:spacing w:before="100" w:beforeAutospacing="1" w:after="100" w:afterAutospacing="1"/>
        <w:rPr>
          <w:rFonts w:ascii="Times New Roman" w:eastAsia="Times New Roman" w:hAnsi="Times New Roman" w:cs="Times New Roman"/>
          <w:color w:val="555555"/>
          <w:sz w:val="22"/>
          <w:szCs w:val="22"/>
        </w:rPr>
      </w:pPr>
      <w:proofErr w:type="spellStart"/>
      <w:r w:rsidRPr="00327331">
        <w:rPr>
          <w:rFonts w:ascii="Times New Roman" w:eastAsia="Times New Roman" w:hAnsi="Times New Roman" w:cs="Times New Roman"/>
          <w:color w:val="555555"/>
          <w:sz w:val="22"/>
          <w:szCs w:val="22"/>
        </w:rPr>
        <w:t>Mor</w:t>
      </w:r>
      <w:proofErr w:type="spellEnd"/>
      <w:r w:rsidRPr="00327331">
        <w:rPr>
          <w:rFonts w:ascii="Times New Roman" w:eastAsia="Times New Roman" w:hAnsi="Times New Roman" w:cs="Times New Roman"/>
          <w:color w:val="555555"/>
          <w:sz w:val="22"/>
          <w:szCs w:val="22"/>
        </w:rPr>
        <w:t xml:space="preserve"> </w:t>
      </w:r>
      <w:proofErr w:type="spellStart"/>
      <w:r w:rsidRPr="00327331">
        <w:rPr>
          <w:rFonts w:ascii="Times New Roman" w:eastAsia="Times New Roman" w:hAnsi="Times New Roman" w:cs="Times New Roman"/>
          <w:color w:val="555555"/>
          <w:sz w:val="22"/>
          <w:szCs w:val="22"/>
        </w:rPr>
        <w:t>Geva</w:t>
      </w:r>
      <w:proofErr w:type="spellEnd"/>
      <w:r w:rsidRPr="00327331">
        <w:rPr>
          <w:rFonts w:ascii="Times New Roman" w:eastAsia="Times New Roman" w:hAnsi="Times New Roman" w:cs="Times New Roman"/>
          <w:color w:val="555555"/>
          <w:sz w:val="22"/>
          <w:szCs w:val="22"/>
        </w:rPr>
        <w:t xml:space="preserve">, Yoav Goldberg, Jonathan </w:t>
      </w:r>
      <w:proofErr w:type="spellStart"/>
      <w:r w:rsidRPr="00327331">
        <w:rPr>
          <w:rFonts w:ascii="Times New Roman" w:eastAsia="Times New Roman" w:hAnsi="Times New Roman" w:cs="Times New Roman"/>
          <w:color w:val="555555"/>
          <w:sz w:val="22"/>
          <w:szCs w:val="22"/>
        </w:rPr>
        <w:t>Berant</w:t>
      </w:r>
      <w:proofErr w:type="spellEnd"/>
      <w:r w:rsidRPr="00327331">
        <w:rPr>
          <w:rFonts w:ascii="Times New Roman" w:eastAsia="Times New Roman" w:hAnsi="Times New Roman" w:cs="Times New Roman"/>
          <w:color w:val="555555"/>
          <w:sz w:val="22"/>
          <w:szCs w:val="22"/>
        </w:rPr>
        <w:t xml:space="preserve">. (2019). Are We Modeling the Task or the Annotator? An Investigation </w:t>
      </w:r>
      <w:proofErr w:type="spellStart"/>
      <w:r w:rsidRPr="00327331">
        <w:rPr>
          <w:rFonts w:ascii="Times New Roman" w:eastAsia="Times New Roman" w:hAnsi="Times New Roman" w:cs="Times New Roman"/>
          <w:color w:val="555555"/>
          <w:sz w:val="22"/>
          <w:szCs w:val="22"/>
        </w:rPr>
        <w:t>ofAnnotator</w:t>
      </w:r>
      <w:proofErr w:type="spellEnd"/>
      <w:r w:rsidRPr="00327331">
        <w:rPr>
          <w:rFonts w:ascii="Times New Roman" w:eastAsia="Times New Roman" w:hAnsi="Times New Roman" w:cs="Times New Roman"/>
          <w:color w:val="555555"/>
          <w:sz w:val="22"/>
          <w:szCs w:val="22"/>
        </w:rPr>
        <w:t xml:space="preserve"> Bias in Natural Language Understanding Datasets. </w:t>
      </w:r>
      <w:r w:rsidRPr="00327331">
        <w:rPr>
          <w:rFonts w:ascii="Times New Roman" w:eastAsia="Times New Roman" w:hAnsi="Times New Roman" w:cs="Times New Roman"/>
          <w:i/>
          <w:iCs/>
          <w:color w:val="555555"/>
          <w:sz w:val="22"/>
          <w:szCs w:val="22"/>
        </w:rPr>
        <w:t>Proceedings of EMNLP-IJCNLP</w:t>
      </w:r>
      <w:r w:rsidRPr="00327331">
        <w:rPr>
          <w:rFonts w:ascii="Times New Roman" w:eastAsia="Times New Roman" w:hAnsi="Times New Roman" w:cs="Times New Roman"/>
          <w:color w:val="555555"/>
          <w:sz w:val="22"/>
          <w:szCs w:val="22"/>
        </w:rPr>
        <w:t>. [</w:t>
      </w:r>
      <w:hyperlink r:id="rId21" w:history="1">
        <w:r w:rsidRPr="00327331">
          <w:rPr>
            <w:rFonts w:ascii="Times New Roman" w:eastAsia="Times New Roman" w:hAnsi="Times New Roman" w:cs="Times New Roman"/>
            <w:color w:val="2288DD"/>
            <w:sz w:val="22"/>
            <w:szCs w:val="22"/>
            <w:u w:val="single"/>
          </w:rPr>
          <w:t>link</w:t>
        </w:r>
      </w:hyperlink>
      <w:r w:rsidRPr="00327331">
        <w:rPr>
          <w:rFonts w:ascii="Times New Roman" w:eastAsia="Times New Roman" w:hAnsi="Times New Roman" w:cs="Times New Roman"/>
          <w:color w:val="555555"/>
          <w:sz w:val="22"/>
          <w:szCs w:val="22"/>
        </w:rPr>
        <w:t>]</w:t>
      </w:r>
    </w:p>
    <w:p w14:paraId="50871653" w14:textId="77777777" w:rsidR="008A0BB6" w:rsidRPr="00327331" w:rsidRDefault="008A0BB6" w:rsidP="008A0BB6">
      <w:pPr>
        <w:numPr>
          <w:ilvl w:val="0"/>
          <w:numId w:val="6"/>
        </w:numPr>
        <w:shd w:val="clear" w:color="auto" w:fill="FFFFFF"/>
        <w:spacing w:before="100" w:beforeAutospacing="1" w:after="100" w:afterAutospacing="1"/>
        <w:rPr>
          <w:rFonts w:ascii="Times New Roman" w:eastAsia="Times New Roman" w:hAnsi="Times New Roman" w:cs="Times New Roman"/>
          <w:color w:val="555555"/>
          <w:sz w:val="22"/>
          <w:szCs w:val="22"/>
        </w:rPr>
      </w:pPr>
      <w:r w:rsidRPr="00327331">
        <w:rPr>
          <w:rFonts w:ascii="Times New Roman" w:eastAsia="Times New Roman" w:hAnsi="Times New Roman" w:cs="Times New Roman"/>
          <w:color w:val="555555"/>
          <w:sz w:val="22"/>
          <w:szCs w:val="22"/>
        </w:rPr>
        <w:t xml:space="preserve">Samantha </w:t>
      </w:r>
      <w:proofErr w:type="spellStart"/>
      <w:r w:rsidRPr="00327331">
        <w:rPr>
          <w:rFonts w:ascii="Times New Roman" w:eastAsia="Times New Roman" w:hAnsi="Times New Roman" w:cs="Times New Roman"/>
          <w:color w:val="555555"/>
          <w:sz w:val="22"/>
          <w:szCs w:val="22"/>
        </w:rPr>
        <w:t>Jaroszewski</w:t>
      </w:r>
      <w:proofErr w:type="spellEnd"/>
      <w:r w:rsidRPr="00327331">
        <w:rPr>
          <w:rFonts w:ascii="Times New Roman" w:eastAsia="Times New Roman" w:hAnsi="Times New Roman" w:cs="Times New Roman"/>
          <w:color w:val="555555"/>
          <w:sz w:val="22"/>
          <w:szCs w:val="22"/>
        </w:rPr>
        <w:t xml:space="preserve">, Danielle </w:t>
      </w:r>
      <w:proofErr w:type="spellStart"/>
      <w:r w:rsidRPr="00327331">
        <w:rPr>
          <w:rFonts w:ascii="Times New Roman" w:eastAsia="Times New Roman" w:hAnsi="Times New Roman" w:cs="Times New Roman"/>
          <w:color w:val="555555"/>
          <w:sz w:val="22"/>
          <w:szCs w:val="22"/>
        </w:rPr>
        <w:t>Lottridge</w:t>
      </w:r>
      <w:proofErr w:type="spellEnd"/>
      <w:r w:rsidRPr="00327331">
        <w:rPr>
          <w:rFonts w:ascii="Times New Roman" w:eastAsia="Times New Roman" w:hAnsi="Times New Roman" w:cs="Times New Roman"/>
          <w:color w:val="555555"/>
          <w:sz w:val="22"/>
          <w:szCs w:val="22"/>
        </w:rPr>
        <w:t xml:space="preserve">, Oliver L. </w:t>
      </w:r>
      <w:proofErr w:type="spellStart"/>
      <w:r w:rsidRPr="00327331">
        <w:rPr>
          <w:rFonts w:ascii="Times New Roman" w:eastAsia="Times New Roman" w:hAnsi="Times New Roman" w:cs="Times New Roman"/>
          <w:color w:val="555555"/>
          <w:sz w:val="22"/>
          <w:szCs w:val="22"/>
        </w:rPr>
        <w:t>Haimson</w:t>
      </w:r>
      <w:proofErr w:type="spellEnd"/>
      <w:r w:rsidRPr="00327331">
        <w:rPr>
          <w:rFonts w:ascii="Times New Roman" w:eastAsia="Times New Roman" w:hAnsi="Times New Roman" w:cs="Times New Roman"/>
          <w:color w:val="555555"/>
          <w:sz w:val="22"/>
          <w:szCs w:val="22"/>
        </w:rPr>
        <w:t xml:space="preserve">, Katie </w:t>
      </w:r>
      <w:proofErr w:type="spellStart"/>
      <w:r w:rsidRPr="00327331">
        <w:rPr>
          <w:rFonts w:ascii="Times New Roman" w:eastAsia="Times New Roman" w:hAnsi="Times New Roman" w:cs="Times New Roman"/>
          <w:color w:val="555555"/>
          <w:sz w:val="22"/>
          <w:szCs w:val="22"/>
        </w:rPr>
        <w:t>Quehl</w:t>
      </w:r>
      <w:proofErr w:type="spellEnd"/>
      <w:r w:rsidRPr="00327331">
        <w:rPr>
          <w:rFonts w:ascii="Times New Roman" w:eastAsia="Times New Roman" w:hAnsi="Times New Roman" w:cs="Times New Roman"/>
          <w:color w:val="555555"/>
          <w:sz w:val="22"/>
          <w:szCs w:val="22"/>
        </w:rPr>
        <w:t>. (2018). Genderfluid or Attack Helicopter: Responsible HCI Research Practice with Non-binary Gender Variation in Online Communities. </w:t>
      </w:r>
      <w:r w:rsidRPr="00327331">
        <w:rPr>
          <w:rFonts w:ascii="Times New Roman" w:eastAsia="Times New Roman" w:hAnsi="Times New Roman" w:cs="Times New Roman"/>
          <w:i/>
          <w:iCs/>
          <w:color w:val="555555"/>
          <w:sz w:val="22"/>
          <w:szCs w:val="22"/>
        </w:rPr>
        <w:t>Proceedings of the 2018 CHI Conference on Human Factors in Computing Systems.</w:t>
      </w:r>
      <w:r w:rsidRPr="00327331">
        <w:rPr>
          <w:rFonts w:ascii="Times New Roman" w:eastAsia="Times New Roman" w:hAnsi="Times New Roman" w:cs="Times New Roman"/>
          <w:color w:val="555555"/>
          <w:sz w:val="22"/>
          <w:szCs w:val="22"/>
        </w:rPr>
        <w:t> [</w:t>
      </w:r>
      <w:hyperlink r:id="rId22" w:history="1">
        <w:r w:rsidRPr="00327331">
          <w:rPr>
            <w:rFonts w:ascii="Times New Roman" w:eastAsia="Times New Roman" w:hAnsi="Times New Roman" w:cs="Times New Roman"/>
            <w:color w:val="2288DD"/>
            <w:sz w:val="22"/>
            <w:szCs w:val="22"/>
            <w:u w:val="single"/>
          </w:rPr>
          <w:t>link</w:t>
        </w:r>
      </w:hyperlink>
      <w:r w:rsidRPr="00327331">
        <w:rPr>
          <w:rFonts w:ascii="Times New Roman" w:eastAsia="Times New Roman" w:hAnsi="Times New Roman" w:cs="Times New Roman"/>
          <w:color w:val="555555"/>
          <w:sz w:val="22"/>
          <w:szCs w:val="22"/>
        </w:rPr>
        <w:t>]</w:t>
      </w:r>
    </w:p>
    <w:p w14:paraId="6970406C" w14:textId="77777777" w:rsidR="008A0BB6" w:rsidRPr="00327331" w:rsidRDefault="008A0BB6" w:rsidP="008A0BB6">
      <w:pPr>
        <w:numPr>
          <w:ilvl w:val="0"/>
          <w:numId w:val="6"/>
        </w:numPr>
        <w:shd w:val="clear" w:color="auto" w:fill="FFFFFF"/>
        <w:spacing w:before="100" w:beforeAutospacing="1" w:after="100" w:afterAutospacing="1"/>
        <w:rPr>
          <w:rFonts w:ascii="Times New Roman" w:eastAsia="Times New Roman" w:hAnsi="Times New Roman" w:cs="Times New Roman"/>
          <w:color w:val="555555"/>
          <w:sz w:val="22"/>
          <w:szCs w:val="22"/>
        </w:rPr>
      </w:pPr>
      <w:r w:rsidRPr="00327331">
        <w:rPr>
          <w:rFonts w:ascii="Times New Roman" w:eastAsia="Times New Roman" w:hAnsi="Times New Roman" w:cs="Times New Roman"/>
          <w:color w:val="555555"/>
          <w:sz w:val="22"/>
          <w:szCs w:val="22"/>
        </w:rPr>
        <w:t xml:space="preserve">Pavel </w:t>
      </w:r>
      <w:proofErr w:type="spellStart"/>
      <w:r w:rsidRPr="00327331">
        <w:rPr>
          <w:rFonts w:ascii="Times New Roman" w:eastAsia="Times New Roman" w:hAnsi="Times New Roman" w:cs="Times New Roman"/>
          <w:color w:val="555555"/>
          <w:sz w:val="22"/>
          <w:szCs w:val="22"/>
        </w:rPr>
        <w:t>Pecina</w:t>
      </w:r>
      <w:proofErr w:type="spellEnd"/>
      <w:r w:rsidRPr="00327331">
        <w:rPr>
          <w:rFonts w:ascii="Times New Roman" w:eastAsia="Times New Roman" w:hAnsi="Times New Roman" w:cs="Times New Roman"/>
          <w:color w:val="555555"/>
          <w:sz w:val="22"/>
          <w:szCs w:val="22"/>
        </w:rPr>
        <w:t>. (2010). Lexical association measures and collocation extraction. </w:t>
      </w:r>
      <w:r w:rsidRPr="00327331">
        <w:rPr>
          <w:rFonts w:ascii="Times New Roman" w:eastAsia="Times New Roman" w:hAnsi="Times New Roman" w:cs="Times New Roman"/>
          <w:i/>
          <w:iCs/>
          <w:color w:val="555555"/>
          <w:sz w:val="22"/>
          <w:szCs w:val="22"/>
        </w:rPr>
        <w:t>Language Resources &amp; Evaluation</w:t>
      </w:r>
      <w:r w:rsidRPr="00327331">
        <w:rPr>
          <w:rFonts w:ascii="Times New Roman" w:eastAsia="Times New Roman" w:hAnsi="Times New Roman" w:cs="Times New Roman"/>
          <w:color w:val="555555"/>
          <w:sz w:val="22"/>
          <w:szCs w:val="22"/>
        </w:rPr>
        <w:t> 44:137–158. [</w:t>
      </w:r>
      <w:hyperlink r:id="rId23" w:history="1">
        <w:r w:rsidRPr="00327331">
          <w:rPr>
            <w:rFonts w:ascii="Times New Roman" w:eastAsia="Times New Roman" w:hAnsi="Times New Roman" w:cs="Times New Roman"/>
            <w:color w:val="2288DD"/>
            <w:sz w:val="22"/>
            <w:szCs w:val="22"/>
            <w:u w:val="single"/>
          </w:rPr>
          <w:t>link</w:t>
        </w:r>
      </w:hyperlink>
      <w:r w:rsidRPr="00327331">
        <w:rPr>
          <w:rFonts w:ascii="Times New Roman" w:eastAsia="Times New Roman" w:hAnsi="Times New Roman" w:cs="Times New Roman"/>
          <w:color w:val="555555"/>
          <w:sz w:val="22"/>
          <w:szCs w:val="22"/>
        </w:rPr>
        <w:t>]</w:t>
      </w:r>
    </w:p>
    <w:p w14:paraId="12645A03" w14:textId="77777777" w:rsidR="008A0BB6" w:rsidRPr="00327331" w:rsidRDefault="008A0BB6" w:rsidP="008A0BB6">
      <w:pPr>
        <w:numPr>
          <w:ilvl w:val="0"/>
          <w:numId w:val="6"/>
        </w:numPr>
        <w:shd w:val="clear" w:color="auto" w:fill="FFFFFF"/>
        <w:spacing w:before="100" w:beforeAutospacing="1" w:after="100" w:afterAutospacing="1"/>
        <w:rPr>
          <w:rFonts w:ascii="Times New Roman" w:eastAsia="Times New Roman" w:hAnsi="Times New Roman" w:cs="Times New Roman"/>
          <w:color w:val="555555"/>
          <w:sz w:val="22"/>
          <w:szCs w:val="22"/>
        </w:rPr>
      </w:pPr>
      <w:r w:rsidRPr="00327331">
        <w:rPr>
          <w:rFonts w:ascii="Times New Roman" w:eastAsia="Times New Roman" w:hAnsi="Times New Roman" w:cs="Times New Roman"/>
          <w:color w:val="555555"/>
          <w:sz w:val="22"/>
          <w:szCs w:val="22"/>
        </w:rPr>
        <w:t>Florian Alexander Schmidt. (2013). The good, the bad and the ugly: Why crowdsourcing needs ethics. </w:t>
      </w:r>
      <w:r w:rsidRPr="00327331">
        <w:rPr>
          <w:rFonts w:ascii="Times New Roman" w:eastAsia="Times New Roman" w:hAnsi="Times New Roman" w:cs="Times New Roman"/>
          <w:i/>
          <w:iCs/>
          <w:color w:val="555555"/>
          <w:sz w:val="22"/>
          <w:szCs w:val="22"/>
        </w:rPr>
        <w:t>Conference on Cloud and Green Computing (CGC).</w:t>
      </w:r>
      <w:r w:rsidRPr="00327331">
        <w:rPr>
          <w:rFonts w:ascii="Times New Roman" w:eastAsia="Times New Roman" w:hAnsi="Times New Roman" w:cs="Times New Roman"/>
          <w:color w:val="555555"/>
          <w:sz w:val="22"/>
          <w:szCs w:val="22"/>
        </w:rPr>
        <w:t> [</w:t>
      </w:r>
      <w:hyperlink r:id="rId24" w:history="1">
        <w:r w:rsidRPr="00327331">
          <w:rPr>
            <w:rFonts w:ascii="Times New Roman" w:eastAsia="Times New Roman" w:hAnsi="Times New Roman" w:cs="Times New Roman"/>
            <w:color w:val="2288DD"/>
            <w:sz w:val="22"/>
            <w:szCs w:val="22"/>
            <w:u w:val="single"/>
          </w:rPr>
          <w:t>link</w:t>
        </w:r>
      </w:hyperlink>
      <w:r w:rsidRPr="00327331">
        <w:rPr>
          <w:rFonts w:ascii="Times New Roman" w:eastAsia="Times New Roman" w:hAnsi="Times New Roman" w:cs="Times New Roman"/>
          <w:color w:val="555555"/>
          <w:sz w:val="22"/>
          <w:szCs w:val="22"/>
        </w:rPr>
        <w:t>]</w:t>
      </w:r>
    </w:p>
    <w:p w14:paraId="2EDDD259" w14:textId="77777777" w:rsidR="008A0BB6" w:rsidRPr="00327331" w:rsidRDefault="008A0BB6" w:rsidP="008A0BB6">
      <w:pPr>
        <w:numPr>
          <w:ilvl w:val="0"/>
          <w:numId w:val="6"/>
        </w:numPr>
        <w:shd w:val="clear" w:color="auto" w:fill="FFFFFF"/>
        <w:spacing w:before="100" w:beforeAutospacing="1" w:after="100" w:afterAutospacing="1"/>
        <w:rPr>
          <w:rFonts w:ascii="Times New Roman" w:eastAsia="Times New Roman" w:hAnsi="Times New Roman" w:cs="Times New Roman"/>
          <w:color w:val="555555"/>
          <w:sz w:val="22"/>
          <w:szCs w:val="22"/>
        </w:rPr>
      </w:pPr>
      <w:r w:rsidRPr="00327331">
        <w:rPr>
          <w:rFonts w:ascii="Times New Roman" w:eastAsia="Times New Roman" w:hAnsi="Times New Roman" w:cs="Times New Roman"/>
          <w:color w:val="555555"/>
          <w:sz w:val="22"/>
          <w:szCs w:val="22"/>
        </w:rPr>
        <w:t xml:space="preserve">Fabian L. </w:t>
      </w:r>
      <w:proofErr w:type="spellStart"/>
      <w:r w:rsidRPr="00327331">
        <w:rPr>
          <w:rFonts w:ascii="Times New Roman" w:eastAsia="Times New Roman" w:hAnsi="Times New Roman" w:cs="Times New Roman"/>
          <w:color w:val="555555"/>
          <w:sz w:val="22"/>
          <w:szCs w:val="22"/>
        </w:rPr>
        <w:t>Wauthier</w:t>
      </w:r>
      <w:proofErr w:type="spellEnd"/>
      <w:r w:rsidRPr="00327331">
        <w:rPr>
          <w:rFonts w:ascii="Times New Roman" w:eastAsia="Times New Roman" w:hAnsi="Times New Roman" w:cs="Times New Roman"/>
          <w:color w:val="555555"/>
          <w:sz w:val="22"/>
          <w:szCs w:val="22"/>
        </w:rPr>
        <w:t>, Michael I. Jordan. (2011). Bayesian bias mitigation for crowdsourcing. </w:t>
      </w:r>
      <w:r w:rsidRPr="00327331">
        <w:rPr>
          <w:rFonts w:ascii="Times New Roman" w:eastAsia="Times New Roman" w:hAnsi="Times New Roman" w:cs="Times New Roman"/>
          <w:i/>
          <w:iCs/>
          <w:color w:val="555555"/>
          <w:sz w:val="22"/>
          <w:szCs w:val="22"/>
        </w:rPr>
        <w:t>Advances in Neural Information Processing Systems</w:t>
      </w:r>
      <w:r w:rsidRPr="00327331">
        <w:rPr>
          <w:rFonts w:ascii="Times New Roman" w:eastAsia="Times New Roman" w:hAnsi="Times New Roman" w:cs="Times New Roman"/>
          <w:color w:val="555555"/>
          <w:sz w:val="22"/>
          <w:szCs w:val="22"/>
        </w:rPr>
        <w:t> [</w:t>
      </w:r>
      <w:hyperlink r:id="rId25" w:history="1">
        <w:r w:rsidRPr="00327331">
          <w:rPr>
            <w:rFonts w:ascii="Times New Roman" w:eastAsia="Times New Roman" w:hAnsi="Times New Roman" w:cs="Times New Roman"/>
            <w:color w:val="2288DD"/>
            <w:sz w:val="22"/>
            <w:szCs w:val="22"/>
            <w:u w:val="single"/>
          </w:rPr>
          <w:t>link</w:t>
        </w:r>
      </w:hyperlink>
      <w:r w:rsidRPr="00327331">
        <w:rPr>
          <w:rFonts w:ascii="Times New Roman" w:eastAsia="Times New Roman" w:hAnsi="Times New Roman" w:cs="Times New Roman"/>
          <w:color w:val="555555"/>
          <w:sz w:val="22"/>
          <w:szCs w:val="22"/>
        </w:rPr>
        <w:t>]</w:t>
      </w:r>
    </w:p>
    <w:p w14:paraId="62A00B8D" w14:textId="2DC63889" w:rsidR="00AF74F9" w:rsidRPr="00327331" w:rsidRDefault="00AF74F9" w:rsidP="00A1057D">
      <w:pPr>
        <w:rPr>
          <w:rFonts w:ascii="Times New Roman" w:hAnsi="Times New Roman" w:cs="Times New Roman"/>
          <w:sz w:val="22"/>
          <w:szCs w:val="22"/>
        </w:rPr>
      </w:pPr>
    </w:p>
    <w:sectPr w:rsidR="00AF74F9" w:rsidRPr="00327331" w:rsidSect="00A238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95EDA"/>
    <w:multiLevelType w:val="multilevel"/>
    <w:tmpl w:val="2B0CF30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F6242B"/>
    <w:multiLevelType w:val="hybridMultilevel"/>
    <w:tmpl w:val="7CD0A3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424A51"/>
    <w:multiLevelType w:val="multilevel"/>
    <w:tmpl w:val="ACD2A9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122408"/>
    <w:multiLevelType w:val="multilevel"/>
    <w:tmpl w:val="F07EAA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1C7DA6"/>
    <w:multiLevelType w:val="multilevel"/>
    <w:tmpl w:val="1A26871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0E39A7"/>
    <w:multiLevelType w:val="multilevel"/>
    <w:tmpl w:val="D37A81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8397355">
    <w:abstractNumId w:val="1"/>
  </w:num>
  <w:num w:numId="2" w16cid:durableId="1856843330">
    <w:abstractNumId w:val="0"/>
  </w:num>
  <w:num w:numId="3" w16cid:durableId="846290559">
    <w:abstractNumId w:val="4"/>
  </w:num>
  <w:num w:numId="4" w16cid:durableId="1187407558">
    <w:abstractNumId w:val="2"/>
  </w:num>
  <w:num w:numId="5" w16cid:durableId="714739343">
    <w:abstractNumId w:val="3"/>
  </w:num>
  <w:num w:numId="6" w16cid:durableId="1981424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4F9"/>
    <w:rsid w:val="000F4047"/>
    <w:rsid w:val="002B6AAF"/>
    <w:rsid w:val="00327331"/>
    <w:rsid w:val="00352FD1"/>
    <w:rsid w:val="004A709B"/>
    <w:rsid w:val="004C5AF5"/>
    <w:rsid w:val="00703D7D"/>
    <w:rsid w:val="007227E5"/>
    <w:rsid w:val="00732029"/>
    <w:rsid w:val="00767D35"/>
    <w:rsid w:val="0078720D"/>
    <w:rsid w:val="007B2466"/>
    <w:rsid w:val="008A0BB6"/>
    <w:rsid w:val="00A1057D"/>
    <w:rsid w:val="00A238ED"/>
    <w:rsid w:val="00AF74F9"/>
    <w:rsid w:val="00D50558"/>
    <w:rsid w:val="00E97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A09085"/>
  <w15:chartTrackingRefBased/>
  <w15:docId w15:val="{EB280C70-9C63-EC4C-99A2-ADAC321F1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1057D"/>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A0BB6"/>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74F9"/>
    <w:pPr>
      <w:ind w:left="720"/>
      <w:contextualSpacing/>
    </w:pPr>
  </w:style>
  <w:style w:type="character" w:customStyle="1" w:styleId="Heading2Char">
    <w:name w:val="Heading 2 Char"/>
    <w:basedOn w:val="DefaultParagraphFont"/>
    <w:link w:val="Heading2"/>
    <w:uiPriority w:val="9"/>
    <w:rsid w:val="00A1057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1057D"/>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A1057D"/>
  </w:style>
  <w:style w:type="character" w:styleId="Hyperlink">
    <w:name w:val="Hyperlink"/>
    <w:basedOn w:val="DefaultParagraphFont"/>
    <w:uiPriority w:val="99"/>
    <w:unhideWhenUsed/>
    <w:rsid w:val="00A1057D"/>
    <w:rPr>
      <w:color w:val="0000FF"/>
      <w:u w:val="single"/>
    </w:rPr>
  </w:style>
  <w:style w:type="character" w:customStyle="1" w:styleId="mjx-char">
    <w:name w:val="mjx-char"/>
    <w:basedOn w:val="DefaultParagraphFont"/>
    <w:rsid w:val="008A0BB6"/>
  </w:style>
  <w:style w:type="character" w:customStyle="1" w:styleId="mjxassistivemathml">
    <w:name w:val="mjx_assistive_mathml"/>
    <w:basedOn w:val="DefaultParagraphFont"/>
    <w:rsid w:val="008A0BB6"/>
  </w:style>
  <w:style w:type="character" w:customStyle="1" w:styleId="Heading3Char">
    <w:name w:val="Heading 3 Char"/>
    <w:basedOn w:val="DefaultParagraphFont"/>
    <w:link w:val="Heading3"/>
    <w:uiPriority w:val="9"/>
    <w:semiHidden/>
    <w:rsid w:val="008A0BB6"/>
    <w:rPr>
      <w:rFonts w:asciiTheme="majorHAnsi" w:eastAsiaTheme="majorEastAsia" w:hAnsiTheme="majorHAnsi" w:cstheme="majorBidi"/>
      <w:color w:val="1F3763" w:themeColor="accent1" w:themeShade="7F"/>
    </w:rPr>
  </w:style>
  <w:style w:type="character" w:styleId="FollowedHyperlink">
    <w:name w:val="FollowedHyperlink"/>
    <w:basedOn w:val="DefaultParagraphFont"/>
    <w:uiPriority w:val="99"/>
    <w:semiHidden/>
    <w:unhideWhenUsed/>
    <w:rsid w:val="004A709B"/>
    <w:rPr>
      <w:color w:val="954F72" w:themeColor="followedHyperlink"/>
      <w:u w:val="single"/>
    </w:rPr>
  </w:style>
  <w:style w:type="character" w:styleId="UnresolvedMention">
    <w:name w:val="Unresolved Mention"/>
    <w:basedOn w:val="DefaultParagraphFont"/>
    <w:uiPriority w:val="99"/>
    <w:semiHidden/>
    <w:unhideWhenUsed/>
    <w:rsid w:val="00732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906">
      <w:bodyDiv w:val="1"/>
      <w:marLeft w:val="0"/>
      <w:marRight w:val="0"/>
      <w:marTop w:val="0"/>
      <w:marBottom w:val="0"/>
      <w:divBdr>
        <w:top w:val="none" w:sz="0" w:space="0" w:color="auto"/>
        <w:left w:val="none" w:sz="0" w:space="0" w:color="auto"/>
        <w:bottom w:val="none" w:sz="0" w:space="0" w:color="auto"/>
        <w:right w:val="none" w:sz="0" w:space="0" w:color="auto"/>
      </w:divBdr>
    </w:div>
    <w:div w:id="41711428">
      <w:bodyDiv w:val="1"/>
      <w:marLeft w:val="0"/>
      <w:marRight w:val="0"/>
      <w:marTop w:val="0"/>
      <w:marBottom w:val="0"/>
      <w:divBdr>
        <w:top w:val="none" w:sz="0" w:space="0" w:color="auto"/>
        <w:left w:val="none" w:sz="0" w:space="0" w:color="auto"/>
        <w:bottom w:val="none" w:sz="0" w:space="0" w:color="auto"/>
        <w:right w:val="none" w:sz="0" w:space="0" w:color="auto"/>
      </w:divBdr>
    </w:div>
    <w:div w:id="530076253">
      <w:bodyDiv w:val="1"/>
      <w:marLeft w:val="0"/>
      <w:marRight w:val="0"/>
      <w:marTop w:val="0"/>
      <w:marBottom w:val="0"/>
      <w:divBdr>
        <w:top w:val="none" w:sz="0" w:space="0" w:color="auto"/>
        <w:left w:val="none" w:sz="0" w:space="0" w:color="auto"/>
        <w:bottom w:val="none" w:sz="0" w:space="0" w:color="auto"/>
        <w:right w:val="none" w:sz="0" w:space="0" w:color="auto"/>
      </w:divBdr>
    </w:div>
    <w:div w:id="550071420">
      <w:bodyDiv w:val="1"/>
      <w:marLeft w:val="0"/>
      <w:marRight w:val="0"/>
      <w:marTop w:val="0"/>
      <w:marBottom w:val="0"/>
      <w:divBdr>
        <w:top w:val="none" w:sz="0" w:space="0" w:color="auto"/>
        <w:left w:val="none" w:sz="0" w:space="0" w:color="auto"/>
        <w:bottom w:val="none" w:sz="0" w:space="0" w:color="auto"/>
        <w:right w:val="none" w:sz="0" w:space="0" w:color="auto"/>
      </w:divBdr>
    </w:div>
    <w:div w:id="1903565668">
      <w:bodyDiv w:val="1"/>
      <w:marLeft w:val="0"/>
      <w:marRight w:val="0"/>
      <w:marTop w:val="0"/>
      <w:marBottom w:val="0"/>
      <w:divBdr>
        <w:top w:val="none" w:sz="0" w:space="0" w:color="auto"/>
        <w:left w:val="none" w:sz="0" w:space="0" w:color="auto"/>
        <w:bottom w:val="none" w:sz="0" w:space="0" w:color="auto"/>
        <w:right w:val="none" w:sz="0" w:space="0" w:color="auto"/>
      </w:divBdr>
    </w:div>
    <w:div w:id="1935286821">
      <w:bodyDiv w:val="1"/>
      <w:marLeft w:val="0"/>
      <w:marRight w:val="0"/>
      <w:marTop w:val="0"/>
      <w:marBottom w:val="0"/>
      <w:divBdr>
        <w:top w:val="none" w:sz="0" w:space="0" w:color="auto"/>
        <w:left w:val="none" w:sz="0" w:space="0" w:color="auto"/>
        <w:bottom w:val="none" w:sz="0" w:space="0" w:color="auto"/>
        <w:right w:val="none" w:sz="0" w:space="0" w:color="auto"/>
      </w:divBdr>
    </w:div>
    <w:div w:id="201526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lp.stanford.edu/pubs/snli_paper.pdf" TargetMode="External"/><Relationship Id="rId13" Type="http://schemas.openxmlformats.org/officeDocument/2006/relationships/hyperlink" Target="http://demo.clab.cs.cmu.edu/ethical_nlp2020/homeworks/hw1/rocstories_spring2016.csv" TargetMode="External"/><Relationship Id="rId18" Type="http://schemas.openxmlformats.org/officeDocument/2006/relationships/hyperlink" Target="https://www.aclweb.org/anthology/N19-1246.pd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aclweb.org/anthology/D19-1107.pdf" TargetMode="External"/><Relationship Id="rId7" Type="http://schemas.openxmlformats.org/officeDocument/2006/relationships/hyperlink" Target="https://nlp.stanford.edu/projects/snli/" TargetMode="External"/><Relationship Id="rId12" Type="http://schemas.openxmlformats.org/officeDocument/2006/relationships/hyperlink" Target="https://www.nyu.edu/projects/bowman/multinli/" TargetMode="External"/><Relationship Id="rId17" Type="http://schemas.openxmlformats.org/officeDocument/2006/relationships/hyperlink" Target="https://allennlp.org/drop" TargetMode="External"/><Relationship Id="rId25" Type="http://schemas.openxmlformats.org/officeDocument/2006/relationships/hyperlink" Target="http://papers.nips.cc/paper/4311-bayesian-bias-mitigation-for-crowdsourcing.pdf" TargetMode="External"/><Relationship Id="rId2" Type="http://schemas.openxmlformats.org/officeDocument/2006/relationships/styles" Target="styles.xml"/><Relationship Id="rId16" Type="http://schemas.openxmlformats.org/officeDocument/2006/relationships/hyperlink" Target="https://www.aclweb.org/anthology/P18-2124.pdf" TargetMode="External"/><Relationship Id="rId20" Type="http://schemas.openxmlformats.org/officeDocument/2006/relationships/hyperlink" Target="http://aclweb.org/anthology/W/W17/W17-1609.pdf" TargetMode="External"/><Relationship Id="rId1" Type="http://schemas.openxmlformats.org/officeDocument/2006/relationships/numbering" Target="numbering.xml"/><Relationship Id="rId6" Type="http://schemas.openxmlformats.org/officeDocument/2006/relationships/hyperlink" Target="https://nlp.stanford.edu/projects/snli/snli_1.0.zip" TargetMode="External"/><Relationship Id="rId11" Type="http://schemas.openxmlformats.org/officeDocument/2006/relationships/hyperlink" Target="https://www.nyu.edu/projects/bowman/multinli/multinli_1.0.zip" TargetMode="External"/><Relationship Id="rId24" Type="http://schemas.openxmlformats.org/officeDocument/2006/relationships/hyperlink" Target="https://ieeexplore.ieee.org/abstract/document/6686081" TargetMode="External"/><Relationship Id="rId5" Type="http://schemas.openxmlformats.org/officeDocument/2006/relationships/hyperlink" Target="https://en.wikipedia.org/wiki/Pointwise_mutual_information" TargetMode="External"/><Relationship Id="rId15" Type="http://schemas.openxmlformats.org/officeDocument/2006/relationships/hyperlink" Target="https://rajpurkar.github.io/SQuAD-explorer/" TargetMode="External"/><Relationship Id="rId23" Type="http://schemas.openxmlformats.org/officeDocument/2006/relationships/hyperlink" Target="https://link.springer.com/content/pdf/10.1007%2Fs10579-009-9101-4.pdf" TargetMode="External"/><Relationship Id="rId10" Type="http://schemas.openxmlformats.org/officeDocument/2006/relationships/hyperlink" Target="https://nlp.stanford.edu/pubs/snli_paper.pdf" TargetMode="External"/><Relationship Id="rId19" Type="http://schemas.openxmlformats.org/officeDocument/2006/relationships/hyperlink" Target="https://www.overleaf.com/latex/templates/acl-2020-proceedings-template/zsrkcwjptpcd"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cs.rochester.edu/nlp/rocstories/" TargetMode="External"/><Relationship Id="rId22" Type="http://schemas.openxmlformats.org/officeDocument/2006/relationships/hyperlink" Target="https://dl.acm.org/citation.cfm?id=317388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Bhat, Suma Pallathadka</dc:creator>
  <cp:keywords/>
  <dc:description/>
  <cp:lastModifiedBy>Bhat, Suma Pallathadka</cp:lastModifiedBy>
  <cp:revision>5</cp:revision>
  <dcterms:created xsi:type="dcterms:W3CDTF">2022-03-25T18:47:00Z</dcterms:created>
  <dcterms:modified xsi:type="dcterms:W3CDTF">2022-04-10T17:09:00Z</dcterms:modified>
</cp:coreProperties>
</file>