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CS 433: Computer Architecture – Fall 2022</w:t>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Homework 6</w:t>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Total Points: Undergraduates (24 points), Graduates (34 points)</w:t>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Undergraduate students should only solve the first 4 problems.</w:t>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Graduate students should solve all problems.</w:t>
      </w:r>
    </w:p>
    <w:p w:rsidR="00000000" w:rsidDel="00000000" w:rsidP="00000000" w:rsidRDefault="00000000" w:rsidRPr="00000000" w14:paraId="00000006">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Due Date: November</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10, 2022 at 10:00 pm CT</w:t>
        <w:br w:type="textWrapping"/>
        <w:t xml:space="preserve">(See course information slides for more details)</w:t>
      </w:r>
    </w:p>
    <w:p w:rsidR="00000000" w:rsidDel="00000000" w:rsidP="00000000" w:rsidRDefault="00000000" w:rsidRPr="00000000" w14:paraId="0000000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Directions:</w:t>
      </w:r>
    </w:p>
    <w:p w:rsidR="00000000" w:rsidDel="00000000" w:rsidP="00000000" w:rsidRDefault="00000000" w:rsidRPr="00000000" w14:paraId="00000009">
      <w:pPr>
        <w:numPr>
          <w:ilvl w:val="0"/>
          <w:numId w:val="2"/>
        </w:numPr>
        <w:spacing w:after="0" w:line="24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All students must write and sign the following statement at the end of their homework submission. "I have read the honor code for this class in the course information handout and have done this homework in conformance with that code. I understand fully the penalty for violating the honor code policies for this class." No credit will be given for a submission that does not contain this signed statement.</w:t>
      </w:r>
      <w:r w:rsidDel="00000000" w:rsidR="00000000" w:rsidRPr="00000000">
        <w:rPr>
          <w:rtl w:val="0"/>
        </w:rPr>
      </w:r>
    </w:p>
    <w:p w:rsidR="00000000" w:rsidDel="00000000" w:rsidP="00000000" w:rsidRDefault="00000000" w:rsidRPr="00000000" w14:paraId="0000000A">
      <w:pPr>
        <w:numPr>
          <w:ilvl w:val="0"/>
          <w:numId w:val="2"/>
        </w:numPr>
        <w:spacing w:after="0" w:line="240" w:lineRule="auto"/>
        <w:ind w:left="72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4"/>
          <w:szCs w:val="24"/>
          <w:rtl w:val="0"/>
        </w:rPr>
        <w:t xml:space="preserve">On top of the first page of your homework solution, please write your name and NETID, your partner’s name and NETID, and whether you are an undergrad or grad student.</w:t>
      </w:r>
      <w:r w:rsidDel="00000000" w:rsidR="00000000" w:rsidRPr="00000000">
        <w:rPr>
          <w:rtl w:val="0"/>
        </w:rPr>
      </w:r>
    </w:p>
    <w:p w:rsidR="00000000" w:rsidDel="00000000" w:rsidP="00000000" w:rsidRDefault="00000000" w:rsidRPr="00000000" w14:paraId="0000000B">
      <w:pPr>
        <w:numPr>
          <w:ilvl w:val="0"/>
          <w:numId w:val="2"/>
        </w:numPr>
        <w:spacing w:after="0" w:line="24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Please show all work that you used to arrive at your answer. Answers without justification will not receive credit.</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Errors in numerical calculations will not be penalized. Cascading errors will usually be penalized only once.</w:t>
      </w:r>
    </w:p>
    <w:p w:rsidR="00000000" w:rsidDel="00000000" w:rsidP="00000000" w:rsidRDefault="00000000" w:rsidRPr="00000000" w14:paraId="0000000C">
      <w:pPr>
        <w:numPr>
          <w:ilvl w:val="0"/>
          <w:numId w:val="2"/>
        </w:numPr>
        <w:spacing w:after="0" w:line="240" w:lineRule="auto"/>
        <w:ind w:left="72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4"/>
          <w:szCs w:val="24"/>
          <w:rtl w:val="0"/>
        </w:rPr>
        <w:t xml:space="preserve">See course information slides for more details.</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spacing w:line="240" w:lineRule="auto"/>
        <w:jc w:val="both"/>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1D">
      <w:pPr>
        <w:spacing w:line="240" w:lineRule="auto"/>
        <w:jc w:val="both"/>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1E">
      <w:pPr>
        <w:spacing w:line="240" w:lineRule="auto"/>
        <w:jc w:val="both"/>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Problem 1 [6 points]</w:t>
      </w:r>
    </w:p>
    <w:p w:rsidR="00000000" w:rsidDel="00000000" w:rsidP="00000000" w:rsidRDefault="00000000" w:rsidRPr="00000000" w14:paraId="0000002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Consider a tiny system with virtual memory. Physical addresses are 8 bits long, but only 2^7 = 128 bytes of physical memory is installed, at physical addresses 0 up to 127. Pages are 2^4 = 16 bytes long. Virtual addresses are 8 bits long. An exception is raised if a program accesses a virtual address whose virtual page has no mapping in the page table, or is mapped to a physical page outside of installed physical memory.</w:t>
      </w:r>
    </w:p>
    <w:p w:rsidR="00000000" w:rsidDel="00000000" w:rsidP="00000000" w:rsidRDefault="00000000" w:rsidRPr="00000000" w14:paraId="0000002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are the contents </w:t>
      </w:r>
      <w:r w:rsidDel="00000000" w:rsidR="00000000" w:rsidRPr="00000000">
        <w:rPr>
          <w:rFonts w:ascii="Times New Roman" w:cs="Times New Roman" w:eastAsia="Times New Roman" w:hAnsi="Times New Roman"/>
          <w:sz w:val="24"/>
          <w:szCs w:val="24"/>
          <w:rtl w:val="0"/>
        </w:rPr>
        <w:t xml:space="preserve">of the main</w:t>
      </w:r>
      <w:r w:rsidDel="00000000" w:rsidR="00000000" w:rsidRPr="00000000">
        <w:rPr>
          <w:rFonts w:ascii="Times New Roman" w:cs="Times New Roman" w:eastAsia="Times New Roman" w:hAnsi="Times New Roman"/>
          <w:sz w:val="24"/>
          <w:szCs w:val="24"/>
          <w:rtl w:val="0"/>
        </w:rPr>
        <w:t xml:space="preserve"> memory. To find the physical address of a byte, read the least significant digit from the column label and the most significant digit from the row label. For example, the shaded byte in the second row is at physical address 0x12. All entries are in hexadecimal.</w:t>
      </w:r>
    </w:p>
    <w:tbl>
      <w:tblPr>
        <w:tblStyle w:val="Table1"/>
        <w:tblW w:w="9350.000000000002"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7"/>
        <w:gridCol w:w="541"/>
        <w:gridCol w:w="541"/>
        <w:gridCol w:w="541"/>
        <w:gridCol w:w="541"/>
        <w:gridCol w:w="541"/>
        <w:gridCol w:w="540"/>
        <w:gridCol w:w="540"/>
        <w:gridCol w:w="540"/>
        <w:gridCol w:w="541"/>
        <w:gridCol w:w="541"/>
        <w:gridCol w:w="541"/>
        <w:gridCol w:w="541"/>
        <w:gridCol w:w="541"/>
        <w:gridCol w:w="541"/>
        <w:gridCol w:w="541"/>
        <w:gridCol w:w="541"/>
        <w:tblGridChange w:id="0">
          <w:tblGrid>
            <w:gridCol w:w="697"/>
            <w:gridCol w:w="541"/>
            <w:gridCol w:w="541"/>
            <w:gridCol w:w="541"/>
            <w:gridCol w:w="541"/>
            <w:gridCol w:w="541"/>
            <w:gridCol w:w="540"/>
            <w:gridCol w:w="540"/>
            <w:gridCol w:w="540"/>
            <w:gridCol w:w="541"/>
            <w:gridCol w:w="541"/>
            <w:gridCol w:w="541"/>
            <w:gridCol w:w="541"/>
            <w:gridCol w:w="541"/>
            <w:gridCol w:w="541"/>
            <w:gridCol w:w="541"/>
            <w:gridCol w:w="541"/>
          </w:tblGrid>
        </w:tblGridChange>
      </w:tblGrid>
      <w:tr>
        <w:trPr>
          <w:cantSplit w:val="0"/>
          <w:tblHeader w:val="1"/>
        </w:trPr>
        <w:tc>
          <w:tcPr/>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26">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p w:rsidR="00000000" w:rsidDel="00000000" w:rsidP="00000000" w:rsidRDefault="00000000" w:rsidRPr="00000000" w14:paraId="00000027">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028">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029">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02A">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02B">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02C">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p w:rsidR="00000000" w:rsidDel="00000000" w:rsidP="00000000" w:rsidRDefault="00000000" w:rsidRPr="00000000" w14:paraId="0000002D">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p w:rsidR="00000000" w:rsidDel="00000000" w:rsidP="00000000" w:rsidRDefault="00000000" w:rsidRPr="00000000" w14:paraId="0000002E">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p w:rsidR="00000000" w:rsidDel="00000000" w:rsidP="00000000" w:rsidRDefault="00000000" w:rsidRPr="00000000" w14:paraId="0000002F">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p w:rsidR="00000000" w:rsidDel="00000000" w:rsidP="00000000" w:rsidRDefault="00000000" w:rsidRPr="00000000" w14:paraId="00000030">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c>
          <w:tcPr/>
          <w:p w:rsidR="00000000" w:rsidDel="00000000" w:rsidP="00000000" w:rsidRDefault="00000000" w:rsidRPr="00000000" w14:paraId="00000031">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tc>
        <w:tc>
          <w:tcPr/>
          <w:p w:rsidR="00000000" w:rsidDel="00000000" w:rsidP="00000000" w:rsidRDefault="00000000" w:rsidRPr="00000000" w14:paraId="00000032">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p>
        </w:tc>
        <w:tc>
          <w:tcPr/>
          <w:p w:rsidR="00000000" w:rsidDel="00000000" w:rsidP="00000000" w:rsidRDefault="00000000" w:rsidRPr="00000000" w14:paraId="00000033">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r>
          </w:p>
        </w:tc>
        <w:tc>
          <w:tcPr/>
          <w:p w:rsidR="00000000" w:rsidDel="00000000" w:rsidP="00000000" w:rsidRDefault="00000000" w:rsidRPr="00000000" w14:paraId="00000034">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w:t>
            </w:r>
          </w:p>
        </w:tc>
        <w:tc>
          <w:tcPr/>
          <w:p w:rsidR="00000000" w:rsidDel="00000000" w:rsidP="00000000" w:rsidRDefault="00000000" w:rsidRPr="00000000" w14:paraId="00000035">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w:t>
            </w:r>
          </w:p>
        </w:tc>
      </w:tr>
      <w:tr>
        <w:trPr>
          <w:cantSplit w:val="0"/>
          <w:tblHeader w:val="0"/>
        </w:trPr>
        <w:tc>
          <w:tcPr/>
          <w:p w:rsidR="00000000" w:rsidDel="00000000" w:rsidP="00000000" w:rsidRDefault="00000000" w:rsidRPr="00000000" w14:paraId="0000003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0x0_</w:t>
            </w:r>
          </w:p>
        </w:tc>
        <w:tc>
          <w:tcPr/>
          <w:p w:rsidR="00000000" w:rsidDel="00000000" w:rsidP="00000000" w:rsidRDefault="00000000" w:rsidRPr="00000000" w14:paraId="0000003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4e</w:t>
            </w:r>
          </w:p>
        </w:tc>
        <w:tc>
          <w:tcPr/>
          <w:p w:rsidR="00000000" w:rsidDel="00000000" w:rsidP="00000000" w:rsidRDefault="00000000" w:rsidRPr="00000000" w14:paraId="0000003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w:t>
            </w:r>
          </w:p>
        </w:tc>
        <w:tc>
          <w:tcPr>
            <w:tcBorders>
              <w:bottom w:color="000000" w:space="0" w:sz="4" w:val="single"/>
            </w:tcBorders>
          </w:tcPr>
          <w:p w:rsidR="00000000" w:rsidDel="00000000" w:rsidP="00000000" w:rsidRDefault="00000000" w:rsidRPr="00000000" w14:paraId="0000003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76</w:t>
            </w:r>
          </w:p>
        </w:tc>
        <w:tc>
          <w:tcPr/>
          <w:p w:rsidR="00000000" w:rsidDel="00000000" w:rsidP="00000000" w:rsidRDefault="00000000" w:rsidRPr="00000000" w14:paraId="0000003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w:t>
            </w:r>
          </w:p>
        </w:tc>
        <w:tc>
          <w:tcPr/>
          <w:p w:rsidR="00000000" w:rsidDel="00000000" w:rsidP="00000000" w:rsidRDefault="00000000" w:rsidRPr="00000000" w14:paraId="0000003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w:t>
            </w:r>
          </w:p>
        </w:tc>
        <w:tc>
          <w:tcPr/>
          <w:p w:rsidR="00000000" w:rsidDel="00000000" w:rsidP="00000000" w:rsidRDefault="00000000" w:rsidRPr="00000000" w14:paraId="0000003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p w:rsidR="00000000" w:rsidDel="00000000" w:rsidP="00000000" w:rsidRDefault="00000000" w:rsidRPr="00000000" w14:paraId="0000003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67</w:t>
            </w:r>
          </w:p>
        </w:tc>
        <w:tc>
          <w:tcPr/>
          <w:p w:rsidR="00000000" w:rsidDel="00000000" w:rsidP="00000000" w:rsidRDefault="00000000" w:rsidRPr="00000000" w14:paraId="0000003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6f</w:t>
            </w:r>
          </w:p>
        </w:tc>
        <w:tc>
          <w:tcPr/>
          <w:p w:rsidR="00000000" w:rsidDel="00000000" w:rsidP="00000000" w:rsidRDefault="00000000" w:rsidRPr="00000000" w14:paraId="0000003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6e</w:t>
            </w:r>
          </w:p>
        </w:tc>
        <w:tc>
          <w:tcPr/>
          <w:p w:rsidR="00000000" w:rsidDel="00000000" w:rsidP="00000000" w:rsidRDefault="00000000" w:rsidRPr="00000000" w14:paraId="0000004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6e</w:t>
            </w:r>
          </w:p>
        </w:tc>
        <w:tc>
          <w:tcPr/>
          <w:p w:rsidR="00000000" w:rsidDel="00000000" w:rsidP="00000000" w:rsidRDefault="00000000" w:rsidRPr="00000000" w14:paraId="0000004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w:t>
            </w:r>
          </w:p>
        </w:tc>
        <w:tc>
          <w:tcPr/>
          <w:p w:rsidR="00000000" w:rsidDel="00000000" w:rsidP="00000000" w:rsidRDefault="00000000" w:rsidRPr="00000000" w14:paraId="0000004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p w:rsidR="00000000" w:rsidDel="00000000" w:rsidP="00000000" w:rsidRDefault="00000000" w:rsidRPr="00000000" w14:paraId="0000004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67</w:t>
            </w:r>
          </w:p>
        </w:tc>
        <w:tc>
          <w:tcPr/>
          <w:p w:rsidR="00000000" w:rsidDel="00000000" w:rsidP="00000000" w:rsidRDefault="00000000" w:rsidRPr="00000000" w14:paraId="0000004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69</w:t>
            </w:r>
          </w:p>
        </w:tc>
        <w:tc>
          <w:tcPr/>
          <w:p w:rsidR="00000000" w:rsidDel="00000000" w:rsidP="00000000" w:rsidRDefault="00000000" w:rsidRPr="00000000" w14:paraId="0000004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76</w:t>
            </w:r>
          </w:p>
        </w:tc>
        <w:tc>
          <w:tcPr/>
          <w:p w:rsidR="00000000" w:rsidDel="00000000" w:rsidP="00000000" w:rsidRDefault="00000000" w:rsidRPr="00000000" w14:paraId="0000004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w:t>
            </w:r>
          </w:p>
        </w:tc>
      </w:tr>
      <w:tr>
        <w:trPr>
          <w:cantSplit w:val="0"/>
          <w:tblHeader w:val="0"/>
        </w:trPr>
        <w:tc>
          <w:tcPr/>
          <w:p w:rsidR="00000000" w:rsidDel="00000000" w:rsidP="00000000" w:rsidRDefault="00000000" w:rsidRPr="00000000" w14:paraId="0000004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0x1_</w:t>
            </w:r>
          </w:p>
        </w:tc>
        <w:tc>
          <w:tcPr/>
          <w:p w:rsidR="00000000" w:rsidDel="00000000" w:rsidP="00000000" w:rsidRDefault="00000000" w:rsidRPr="00000000" w14:paraId="0000004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p w:rsidR="00000000" w:rsidDel="00000000" w:rsidP="00000000" w:rsidRDefault="00000000" w:rsidRPr="00000000" w14:paraId="0000004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79</w:t>
            </w:r>
          </w:p>
        </w:tc>
        <w:tc>
          <w:tcPr>
            <w:shd w:fill="eeece1" w:val="clear"/>
          </w:tcPr>
          <w:p w:rsidR="00000000" w:rsidDel="00000000" w:rsidP="00000000" w:rsidRDefault="00000000" w:rsidRPr="00000000" w14:paraId="0000004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6f</w:t>
            </w:r>
          </w:p>
        </w:tc>
        <w:tc>
          <w:tcPr/>
          <w:p w:rsidR="00000000" w:rsidDel="00000000" w:rsidP="00000000" w:rsidRDefault="00000000" w:rsidRPr="00000000" w14:paraId="0000004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w:t>
            </w:r>
          </w:p>
        </w:tc>
        <w:tc>
          <w:tcPr>
            <w:tcBorders>
              <w:bottom w:color="000000" w:space="0" w:sz="4" w:val="single"/>
            </w:tcBorders>
          </w:tcPr>
          <w:p w:rsidR="00000000" w:rsidDel="00000000" w:rsidP="00000000" w:rsidRDefault="00000000" w:rsidRPr="00000000" w14:paraId="0000004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tcBorders>
              <w:bottom w:color="000000" w:space="0" w:sz="4" w:val="single"/>
            </w:tcBorders>
          </w:tcPr>
          <w:p w:rsidR="00000000" w:rsidDel="00000000" w:rsidP="00000000" w:rsidRDefault="00000000" w:rsidRPr="00000000" w14:paraId="0000004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w:t>
            </w:r>
          </w:p>
        </w:tc>
        <w:tc>
          <w:tcPr>
            <w:tcBorders>
              <w:bottom w:color="000000" w:space="0" w:sz="4" w:val="single"/>
            </w:tcBorders>
          </w:tcPr>
          <w:p w:rsidR="00000000" w:rsidDel="00000000" w:rsidP="00000000" w:rsidRDefault="00000000" w:rsidRPr="00000000" w14:paraId="0000004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w:t>
            </w:r>
          </w:p>
        </w:tc>
        <w:tc>
          <w:tcPr>
            <w:tcBorders>
              <w:bottom w:color="000000" w:space="0" w:sz="4" w:val="single"/>
            </w:tcBorders>
          </w:tcPr>
          <w:p w:rsidR="00000000" w:rsidDel="00000000" w:rsidP="00000000" w:rsidRDefault="00000000" w:rsidRPr="00000000" w14:paraId="0000004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0a</w:t>
            </w:r>
          </w:p>
        </w:tc>
        <w:tc>
          <w:tcPr/>
          <w:p w:rsidR="00000000" w:rsidDel="00000000" w:rsidP="00000000" w:rsidRDefault="00000000" w:rsidRPr="00000000" w14:paraId="0000005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4e</w:t>
            </w:r>
          </w:p>
        </w:tc>
        <w:tc>
          <w:tcPr/>
          <w:p w:rsidR="00000000" w:rsidDel="00000000" w:rsidP="00000000" w:rsidRDefault="00000000" w:rsidRPr="00000000" w14:paraId="0000005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w:t>
            </w:r>
          </w:p>
        </w:tc>
        <w:tc>
          <w:tcPr/>
          <w:p w:rsidR="00000000" w:rsidDel="00000000" w:rsidP="00000000" w:rsidRDefault="00000000" w:rsidRPr="00000000" w14:paraId="0000005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76</w:t>
            </w:r>
          </w:p>
        </w:tc>
        <w:tc>
          <w:tcPr/>
          <w:p w:rsidR="00000000" w:rsidDel="00000000" w:rsidP="00000000" w:rsidRDefault="00000000" w:rsidRPr="00000000" w14:paraId="0000005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w:t>
            </w:r>
          </w:p>
        </w:tc>
        <w:tc>
          <w:tcPr/>
          <w:p w:rsidR="00000000" w:rsidDel="00000000" w:rsidP="00000000" w:rsidRDefault="00000000" w:rsidRPr="00000000" w14:paraId="0000005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w:t>
            </w:r>
          </w:p>
        </w:tc>
        <w:tc>
          <w:tcPr/>
          <w:p w:rsidR="00000000" w:rsidDel="00000000" w:rsidP="00000000" w:rsidRDefault="00000000" w:rsidRPr="00000000" w14:paraId="0000005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p w:rsidR="00000000" w:rsidDel="00000000" w:rsidP="00000000" w:rsidRDefault="00000000" w:rsidRPr="00000000" w14:paraId="0000005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67</w:t>
            </w:r>
          </w:p>
        </w:tc>
        <w:tc>
          <w:tcPr/>
          <w:p w:rsidR="00000000" w:rsidDel="00000000" w:rsidP="00000000" w:rsidRDefault="00000000" w:rsidRPr="00000000" w14:paraId="0000005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6f</w:t>
            </w:r>
          </w:p>
        </w:tc>
      </w:tr>
      <w:tr>
        <w:trPr>
          <w:cantSplit w:val="0"/>
          <w:tblHeader w:val="0"/>
        </w:trPr>
        <w:tc>
          <w:tcPr/>
          <w:p w:rsidR="00000000" w:rsidDel="00000000" w:rsidP="00000000" w:rsidRDefault="00000000" w:rsidRPr="00000000" w14:paraId="0000005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0x2_</w:t>
            </w:r>
          </w:p>
        </w:tc>
        <w:tc>
          <w:tcPr/>
          <w:p w:rsidR="00000000" w:rsidDel="00000000" w:rsidP="00000000" w:rsidRDefault="00000000" w:rsidRPr="00000000" w14:paraId="0000005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6e</w:t>
            </w:r>
          </w:p>
        </w:tc>
        <w:tc>
          <w:tcPr/>
          <w:p w:rsidR="00000000" w:rsidDel="00000000" w:rsidP="00000000" w:rsidRDefault="00000000" w:rsidRPr="00000000" w14:paraId="0000005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6e</w:t>
            </w:r>
          </w:p>
        </w:tc>
        <w:tc>
          <w:tcPr/>
          <w:p w:rsidR="00000000" w:rsidDel="00000000" w:rsidP="00000000" w:rsidRDefault="00000000" w:rsidRPr="00000000" w14:paraId="0000005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w:t>
            </w:r>
          </w:p>
        </w:tc>
        <w:tc>
          <w:tcPr/>
          <w:p w:rsidR="00000000" w:rsidDel="00000000" w:rsidP="00000000" w:rsidRDefault="00000000" w:rsidRPr="00000000" w14:paraId="0000005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shd w:fill="eeece1" w:val="clear"/>
          </w:tcPr>
          <w:p w:rsidR="00000000" w:rsidDel="00000000" w:rsidP="00000000" w:rsidRDefault="00000000" w:rsidRPr="00000000" w14:paraId="0000005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6c</w:t>
            </w:r>
          </w:p>
        </w:tc>
        <w:tc>
          <w:tcPr>
            <w:shd w:fill="eeece1" w:val="clear"/>
          </w:tcPr>
          <w:p w:rsidR="00000000" w:rsidDel="00000000" w:rsidP="00000000" w:rsidRDefault="00000000" w:rsidRPr="00000000" w14:paraId="0000005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w:t>
            </w:r>
          </w:p>
        </w:tc>
        <w:tc>
          <w:tcPr>
            <w:shd w:fill="eeece1" w:val="clear"/>
          </w:tcPr>
          <w:p w:rsidR="00000000" w:rsidDel="00000000" w:rsidP="00000000" w:rsidRDefault="00000000" w:rsidRPr="00000000" w14:paraId="0000005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w:t>
            </w:r>
          </w:p>
        </w:tc>
        <w:tc>
          <w:tcPr>
            <w:shd w:fill="eeece1" w:val="clear"/>
          </w:tcPr>
          <w:p w:rsidR="00000000" w:rsidDel="00000000" w:rsidP="00000000" w:rsidRDefault="00000000" w:rsidRPr="00000000" w14:paraId="0000006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p w:rsidR="00000000" w:rsidDel="00000000" w:rsidP="00000000" w:rsidRDefault="00000000" w:rsidRPr="00000000" w14:paraId="0000006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79</w:t>
            </w:r>
          </w:p>
        </w:tc>
        <w:tc>
          <w:tcPr/>
          <w:p w:rsidR="00000000" w:rsidDel="00000000" w:rsidP="00000000" w:rsidRDefault="00000000" w:rsidRPr="00000000" w14:paraId="0000006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6f</w:t>
            </w:r>
          </w:p>
        </w:tc>
        <w:tc>
          <w:tcPr/>
          <w:p w:rsidR="00000000" w:rsidDel="00000000" w:rsidP="00000000" w:rsidRDefault="00000000" w:rsidRPr="00000000" w14:paraId="0000006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w:t>
            </w:r>
          </w:p>
        </w:tc>
        <w:tc>
          <w:tcPr/>
          <w:p w:rsidR="00000000" w:rsidDel="00000000" w:rsidP="00000000" w:rsidRDefault="00000000" w:rsidRPr="00000000" w14:paraId="0000006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p w:rsidR="00000000" w:rsidDel="00000000" w:rsidP="00000000" w:rsidRDefault="00000000" w:rsidRPr="00000000" w14:paraId="0000006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64</w:t>
            </w:r>
          </w:p>
        </w:tc>
        <w:tc>
          <w:tcPr/>
          <w:p w:rsidR="00000000" w:rsidDel="00000000" w:rsidP="00000000" w:rsidRDefault="00000000" w:rsidRPr="00000000" w14:paraId="0000006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6f</w:t>
            </w:r>
          </w:p>
        </w:tc>
        <w:tc>
          <w:tcPr/>
          <w:p w:rsidR="00000000" w:rsidDel="00000000" w:rsidP="00000000" w:rsidRDefault="00000000" w:rsidRPr="00000000" w14:paraId="0000006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77</w:t>
            </w:r>
          </w:p>
        </w:tc>
        <w:tc>
          <w:tcPr/>
          <w:p w:rsidR="00000000" w:rsidDel="00000000" w:rsidP="00000000" w:rsidRDefault="00000000" w:rsidRPr="00000000" w14:paraId="0000006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6e</w:t>
            </w:r>
          </w:p>
        </w:tc>
      </w:tr>
      <w:tr>
        <w:trPr>
          <w:cantSplit w:val="0"/>
          <w:tblHeader w:val="0"/>
        </w:trPr>
        <w:tc>
          <w:tcPr/>
          <w:p w:rsidR="00000000" w:rsidDel="00000000" w:rsidP="00000000" w:rsidRDefault="00000000" w:rsidRPr="00000000" w14:paraId="0000006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0x3_</w:t>
            </w:r>
          </w:p>
        </w:tc>
        <w:tc>
          <w:tcPr/>
          <w:p w:rsidR="00000000" w:rsidDel="00000000" w:rsidP="00000000" w:rsidRDefault="00000000" w:rsidRPr="00000000" w14:paraId="0000006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0a</w:t>
            </w:r>
          </w:p>
        </w:tc>
        <w:tc>
          <w:tcPr/>
          <w:p w:rsidR="00000000" w:rsidDel="00000000" w:rsidP="00000000" w:rsidRDefault="00000000" w:rsidRPr="00000000" w14:paraId="0000006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4e</w:t>
            </w:r>
          </w:p>
        </w:tc>
        <w:tc>
          <w:tcPr/>
          <w:p w:rsidR="00000000" w:rsidDel="00000000" w:rsidP="00000000" w:rsidRDefault="00000000" w:rsidRPr="00000000" w14:paraId="0000006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w:t>
            </w:r>
          </w:p>
        </w:tc>
        <w:tc>
          <w:tcPr/>
          <w:p w:rsidR="00000000" w:rsidDel="00000000" w:rsidP="00000000" w:rsidRDefault="00000000" w:rsidRPr="00000000" w14:paraId="0000006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76</w:t>
            </w:r>
          </w:p>
        </w:tc>
        <w:tc>
          <w:tcPr/>
          <w:p w:rsidR="00000000" w:rsidDel="00000000" w:rsidP="00000000" w:rsidRDefault="00000000" w:rsidRPr="00000000" w14:paraId="0000006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w:t>
            </w:r>
          </w:p>
        </w:tc>
        <w:tc>
          <w:tcPr/>
          <w:p w:rsidR="00000000" w:rsidDel="00000000" w:rsidP="00000000" w:rsidRDefault="00000000" w:rsidRPr="00000000" w14:paraId="0000006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w:t>
            </w:r>
          </w:p>
        </w:tc>
        <w:tc>
          <w:tcPr/>
          <w:p w:rsidR="00000000" w:rsidDel="00000000" w:rsidP="00000000" w:rsidRDefault="00000000" w:rsidRPr="00000000" w14:paraId="0000007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p w:rsidR="00000000" w:rsidDel="00000000" w:rsidP="00000000" w:rsidRDefault="00000000" w:rsidRPr="00000000" w14:paraId="0000007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67</w:t>
            </w:r>
          </w:p>
        </w:tc>
        <w:tc>
          <w:tcPr>
            <w:tcBorders>
              <w:bottom w:color="000000" w:space="0" w:sz="4" w:val="single"/>
            </w:tcBorders>
          </w:tcPr>
          <w:p w:rsidR="00000000" w:rsidDel="00000000" w:rsidP="00000000" w:rsidRDefault="00000000" w:rsidRPr="00000000" w14:paraId="0000007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6f</w:t>
            </w:r>
          </w:p>
        </w:tc>
        <w:tc>
          <w:tcPr>
            <w:tcBorders>
              <w:bottom w:color="000000" w:space="0" w:sz="4" w:val="single"/>
            </w:tcBorders>
          </w:tcPr>
          <w:p w:rsidR="00000000" w:rsidDel="00000000" w:rsidP="00000000" w:rsidRDefault="00000000" w:rsidRPr="00000000" w14:paraId="0000007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6e</w:t>
            </w:r>
          </w:p>
        </w:tc>
        <w:tc>
          <w:tcPr>
            <w:tcBorders>
              <w:bottom w:color="000000" w:space="0" w:sz="4" w:val="single"/>
            </w:tcBorders>
          </w:tcPr>
          <w:p w:rsidR="00000000" w:rsidDel="00000000" w:rsidP="00000000" w:rsidRDefault="00000000" w:rsidRPr="00000000" w14:paraId="0000007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6e</w:t>
            </w:r>
          </w:p>
        </w:tc>
        <w:tc>
          <w:tcPr>
            <w:tcBorders>
              <w:bottom w:color="000000" w:space="0" w:sz="4" w:val="single"/>
            </w:tcBorders>
          </w:tcPr>
          <w:p w:rsidR="00000000" w:rsidDel="00000000" w:rsidP="00000000" w:rsidRDefault="00000000" w:rsidRPr="00000000" w14:paraId="0000007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w:t>
            </w:r>
          </w:p>
        </w:tc>
        <w:tc>
          <w:tcPr/>
          <w:p w:rsidR="00000000" w:rsidDel="00000000" w:rsidP="00000000" w:rsidRDefault="00000000" w:rsidRPr="00000000" w14:paraId="0000007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p w:rsidR="00000000" w:rsidDel="00000000" w:rsidP="00000000" w:rsidRDefault="00000000" w:rsidRPr="00000000" w14:paraId="0000007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w:t>
            </w:r>
          </w:p>
        </w:tc>
        <w:tc>
          <w:tcPr/>
          <w:p w:rsidR="00000000" w:rsidDel="00000000" w:rsidP="00000000" w:rsidRDefault="00000000" w:rsidRPr="00000000" w14:paraId="0000007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w:t>
            </w:r>
          </w:p>
        </w:tc>
        <w:tc>
          <w:tcPr/>
          <w:p w:rsidR="00000000" w:rsidDel="00000000" w:rsidP="00000000" w:rsidRDefault="00000000" w:rsidRPr="00000000" w14:paraId="0000007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6e</w:t>
            </w:r>
          </w:p>
        </w:tc>
      </w:tr>
      <w:tr>
        <w:trPr>
          <w:cantSplit w:val="0"/>
          <w:tblHeader w:val="0"/>
        </w:trPr>
        <w:tc>
          <w:tcPr/>
          <w:p w:rsidR="00000000" w:rsidDel="00000000" w:rsidP="00000000" w:rsidRDefault="00000000" w:rsidRPr="00000000" w14:paraId="0000007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0x4_</w:t>
            </w:r>
          </w:p>
        </w:tc>
        <w:tc>
          <w:tcPr/>
          <w:p w:rsidR="00000000" w:rsidDel="00000000" w:rsidP="00000000" w:rsidRDefault="00000000" w:rsidRPr="00000000" w14:paraId="0000007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p w:rsidR="00000000" w:rsidDel="00000000" w:rsidP="00000000" w:rsidRDefault="00000000" w:rsidRPr="00000000" w14:paraId="0000007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w:t>
            </w:r>
          </w:p>
        </w:tc>
        <w:tc>
          <w:tcPr/>
          <w:p w:rsidR="00000000" w:rsidDel="00000000" w:rsidP="00000000" w:rsidRDefault="00000000" w:rsidRPr="00000000" w14:paraId="0000007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w:t>
            </w:r>
          </w:p>
        </w:tc>
        <w:tc>
          <w:tcPr/>
          <w:p w:rsidR="00000000" w:rsidDel="00000000" w:rsidP="00000000" w:rsidRDefault="00000000" w:rsidRPr="00000000" w14:paraId="0000007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6f</w:t>
            </w:r>
          </w:p>
        </w:tc>
        <w:tc>
          <w:tcPr/>
          <w:p w:rsidR="00000000" w:rsidDel="00000000" w:rsidP="00000000" w:rsidRDefault="00000000" w:rsidRPr="00000000" w14:paraId="0000007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w:t>
            </w:r>
          </w:p>
        </w:tc>
        <w:tc>
          <w:tcPr/>
          <w:p w:rsidR="00000000" w:rsidDel="00000000" w:rsidP="00000000" w:rsidRDefault="00000000" w:rsidRPr="00000000" w14:paraId="0000008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6e</w:t>
            </w:r>
          </w:p>
        </w:tc>
        <w:tc>
          <w:tcPr/>
          <w:p w:rsidR="00000000" w:rsidDel="00000000" w:rsidP="00000000" w:rsidRDefault="00000000" w:rsidRPr="00000000" w14:paraId="0000008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64</w:t>
            </w:r>
          </w:p>
        </w:tc>
        <w:tc>
          <w:tcPr/>
          <w:p w:rsidR="00000000" w:rsidDel="00000000" w:rsidP="00000000" w:rsidRDefault="00000000" w:rsidRPr="00000000" w14:paraId="0000008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shd w:fill="eeece1" w:val="clear"/>
          </w:tcPr>
          <w:p w:rsidR="00000000" w:rsidDel="00000000" w:rsidP="00000000" w:rsidRDefault="00000000" w:rsidRPr="00000000" w14:paraId="0000008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w:t>
            </w:r>
          </w:p>
        </w:tc>
        <w:tc>
          <w:tcPr>
            <w:shd w:fill="eeece1" w:val="clear"/>
          </w:tcPr>
          <w:p w:rsidR="00000000" w:rsidDel="00000000" w:rsidP="00000000" w:rsidRDefault="00000000" w:rsidRPr="00000000" w14:paraId="0000008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6e</w:t>
            </w:r>
          </w:p>
        </w:tc>
        <w:tc>
          <w:tcPr>
            <w:shd w:fill="eeece1" w:val="clear"/>
          </w:tcPr>
          <w:p w:rsidR="00000000" w:rsidDel="00000000" w:rsidP="00000000" w:rsidRDefault="00000000" w:rsidRPr="00000000" w14:paraId="0000008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64</w:t>
            </w:r>
          </w:p>
        </w:tc>
        <w:tc>
          <w:tcPr>
            <w:shd w:fill="eeece1" w:val="clear"/>
          </w:tcPr>
          <w:p w:rsidR="00000000" w:rsidDel="00000000" w:rsidP="00000000" w:rsidRDefault="00000000" w:rsidRPr="00000000" w14:paraId="0000008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p w:rsidR="00000000" w:rsidDel="00000000" w:rsidP="00000000" w:rsidRDefault="00000000" w:rsidRPr="00000000" w14:paraId="0000008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64</w:t>
            </w:r>
          </w:p>
        </w:tc>
        <w:tc>
          <w:tcPr/>
          <w:p w:rsidR="00000000" w:rsidDel="00000000" w:rsidP="00000000" w:rsidRDefault="00000000" w:rsidRPr="00000000" w14:paraId="0000008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w:t>
            </w:r>
          </w:p>
        </w:tc>
        <w:tc>
          <w:tcPr/>
          <w:p w:rsidR="00000000" w:rsidDel="00000000" w:rsidP="00000000" w:rsidRDefault="00000000" w:rsidRPr="00000000" w14:paraId="0000008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w:t>
            </w:r>
          </w:p>
        </w:tc>
        <w:tc>
          <w:tcPr/>
          <w:p w:rsidR="00000000" w:rsidDel="00000000" w:rsidP="00000000" w:rsidRDefault="00000000" w:rsidRPr="00000000" w14:paraId="0000008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w:t>
            </w:r>
          </w:p>
        </w:tc>
      </w:tr>
      <w:tr>
        <w:trPr>
          <w:cantSplit w:val="0"/>
          <w:tblHeader w:val="0"/>
        </w:trPr>
        <w:tc>
          <w:tcPr/>
          <w:p w:rsidR="00000000" w:rsidDel="00000000" w:rsidP="00000000" w:rsidRDefault="00000000" w:rsidRPr="00000000" w14:paraId="0000008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0x5_</w:t>
            </w:r>
          </w:p>
        </w:tc>
        <w:tc>
          <w:tcPr/>
          <w:p w:rsidR="00000000" w:rsidDel="00000000" w:rsidP="00000000" w:rsidRDefault="00000000" w:rsidRPr="00000000" w14:paraId="0000008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w:t>
            </w:r>
          </w:p>
        </w:tc>
        <w:tc>
          <w:tcPr/>
          <w:p w:rsidR="00000000" w:rsidDel="00000000" w:rsidP="00000000" w:rsidRDefault="00000000" w:rsidRPr="00000000" w14:paraId="0000008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w:t>
            </w:r>
          </w:p>
        </w:tc>
        <w:tc>
          <w:tcPr/>
          <w:p w:rsidR="00000000" w:rsidDel="00000000" w:rsidP="00000000" w:rsidRDefault="00000000" w:rsidRPr="00000000" w14:paraId="0000008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p w:rsidR="00000000" w:rsidDel="00000000" w:rsidP="00000000" w:rsidRDefault="00000000" w:rsidRPr="00000000" w14:paraId="0000008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79</w:t>
            </w:r>
          </w:p>
        </w:tc>
        <w:tc>
          <w:tcPr/>
          <w:p w:rsidR="00000000" w:rsidDel="00000000" w:rsidP="00000000" w:rsidRDefault="00000000" w:rsidRPr="00000000" w14:paraId="0000009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6f</w:t>
            </w:r>
          </w:p>
        </w:tc>
        <w:tc>
          <w:tcPr/>
          <w:p w:rsidR="00000000" w:rsidDel="00000000" w:rsidP="00000000" w:rsidRDefault="00000000" w:rsidRPr="00000000" w14:paraId="0000009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w:t>
            </w:r>
          </w:p>
        </w:tc>
        <w:tc>
          <w:tcPr/>
          <w:p w:rsidR="00000000" w:rsidDel="00000000" w:rsidP="00000000" w:rsidRDefault="00000000" w:rsidRPr="00000000" w14:paraId="0000009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0a</w:t>
            </w:r>
          </w:p>
        </w:tc>
        <w:tc>
          <w:tcPr/>
          <w:p w:rsidR="00000000" w:rsidDel="00000000" w:rsidP="00000000" w:rsidRDefault="00000000" w:rsidRPr="00000000" w14:paraId="0000009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4e</w:t>
            </w:r>
          </w:p>
        </w:tc>
        <w:tc>
          <w:tcPr/>
          <w:p w:rsidR="00000000" w:rsidDel="00000000" w:rsidP="00000000" w:rsidRDefault="00000000" w:rsidRPr="00000000" w14:paraId="0000009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w:t>
            </w:r>
          </w:p>
        </w:tc>
        <w:tc>
          <w:tcPr/>
          <w:p w:rsidR="00000000" w:rsidDel="00000000" w:rsidP="00000000" w:rsidRDefault="00000000" w:rsidRPr="00000000" w14:paraId="0000009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76</w:t>
            </w:r>
          </w:p>
        </w:tc>
        <w:tc>
          <w:tcPr/>
          <w:p w:rsidR="00000000" w:rsidDel="00000000" w:rsidP="00000000" w:rsidRDefault="00000000" w:rsidRPr="00000000" w14:paraId="0000009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w:t>
            </w:r>
          </w:p>
        </w:tc>
        <w:tc>
          <w:tcPr/>
          <w:p w:rsidR="00000000" w:rsidDel="00000000" w:rsidP="00000000" w:rsidRDefault="00000000" w:rsidRPr="00000000" w14:paraId="0000009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w:t>
            </w:r>
          </w:p>
        </w:tc>
        <w:tc>
          <w:tcPr>
            <w:tcBorders>
              <w:bottom w:color="000000" w:space="0" w:sz="4" w:val="single"/>
            </w:tcBorders>
          </w:tcPr>
          <w:p w:rsidR="00000000" w:rsidDel="00000000" w:rsidP="00000000" w:rsidRDefault="00000000" w:rsidRPr="00000000" w14:paraId="0000009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tcBorders>
              <w:bottom w:color="000000" w:space="0" w:sz="4" w:val="single"/>
            </w:tcBorders>
          </w:tcPr>
          <w:p w:rsidR="00000000" w:rsidDel="00000000" w:rsidP="00000000" w:rsidRDefault="00000000" w:rsidRPr="00000000" w14:paraId="0000009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67</w:t>
            </w:r>
          </w:p>
        </w:tc>
        <w:tc>
          <w:tcPr>
            <w:tcBorders>
              <w:bottom w:color="000000" w:space="0" w:sz="4" w:val="single"/>
            </w:tcBorders>
          </w:tcPr>
          <w:p w:rsidR="00000000" w:rsidDel="00000000" w:rsidP="00000000" w:rsidRDefault="00000000" w:rsidRPr="00000000" w14:paraId="0000009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6f</w:t>
            </w:r>
          </w:p>
        </w:tc>
        <w:tc>
          <w:tcPr>
            <w:tcBorders>
              <w:bottom w:color="000000" w:space="0" w:sz="4" w:val="single"/>
            </w:tcBorders>
          </w:tcPr>
          <w:p w:rsidR="00000000" w:rsidDel="00000000" w:rsidP="00000000" w:rsidRDefault="00000000" w:rsidRPr="00000000" w14:paraId="0000009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6e</w:t>
            </w:r>
          </w:p>
        </w:tc>
      </w:tr>
      <w:tr>
        <w:trPr>
          <w:cantSplit w:val="0"/>
          <w:tblHeader w:val="0"/>
        </w:trPr>
        <w:tc>
          <w:tcPr/>
          <w:p w:rsidR="00000000" w:rsidDel="00000000" w:rsidP="00000000" w:rsidRDefault="00000000" w:rsidRPr="00000000" w14:paraId="0000009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0x6_</w:t>
            </w:r>
          </w:p>
        </w:tc>
        <w:tc>
          <w:tcPr/>
          <w:p w:rsidR="00000000" w:rsidDel="00000000" w:rsidP="00000000" w:rsidRDefault="00000000" w:rsidRPr="00000000" w14:paraId="0000009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6e</w:t>
            </w:r>
          </w:p>
        </w:tc>
        <w:tc>
          <w:tcPr/>
          <w:p w:rsidR="00000000" w:rsidDel="00000000" w:rsidP="00000000" w:rsidRDefault="00000000" w:rsidRPr="00000000" w14:paraId="0000009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w:t>
            </w:r>
          </w:p>
        </w:tc>
        <w:tc>
          <w:tcPr/>
          <w:p w:rsidR="00000000" w:rsidDel="00000000" w:rsidP="00000000" w:rsidRDefault="00000000" w:rsidRPr="00000000" w14:paraId="0000009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p w:rsidR="00000000" w:rsidDel="00000000" w:rsidP="00000000" w:rsidRDefault="00000000" w:rsidRPr="00000000" w14:paraId="000000A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6d</w:t>
            </w:r>
          </w:p>
        </w:tc>
        <w:tc>
          <w:tcPr/>
          <w:p w:rsidR="00000000" w:rsidDel="00000000" w:rsidP="00000000" w:rsidRDefault="00000000" w:rsidRPr="00000000" w14:paraId="000000A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w:t>
            </w:r>
          </w:p>
        </w:tc>
        <w:tc>
          <w:tcPr/>
          <w:p w:rsidR="00000000" w:rsidDel="00000000" w:rsidP="00000000" w:rsidRDefault="00000000" w:rsidRPr="00000000" w14:paraId="000000A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6b</w:t>
            </w:r>
          </w:p>
        </w:tc>
        <w:tc>
          <w:tcPr/>
          <w:p w:rsidR="00000000" w:rsidDel="00000000" w:rsidP="00000000" w:rsidRDefault="00000000" w:rsidRPr="00000000" w14:paraId="000000A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w:t>
            </w:r>
          </w:p>
        </w:tc>
        <w:tc>
          <w:tcPr/>
          <w:p w:rsidR="00000000" w:rsidDel="00000000" w:rsidP="00000000" w:rsidRDefault="00000000" w:rsidRPr="00000000" w14:paraId="000000A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p w:rsidR="00000000" w:rsidDel="00000000" w:rsidP="00000000" w:rsidRDefault="00000000" w:rsidRPr="00000000" w14:paraId="000000A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79</w:t>
            </w:r>
          </w:p>
        </w:tc>
        <w:tc>
          <w:tcPr/>
          <w:p w:rsidR="00000000" w:rsidDel="00000000" w:rsidP="00000000" w:rsidRDefault="00000000" w:rsidRPr="00000000" w14:paraId="000000A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6f</w:t>
            </w:r>
          </w:p>
        </w:tc>
        <w:tc>
          <w:tcPr/>
          <w:p w:rsidR="00000000" w:rsidDel="00000000" w:rsidP="00000000" w:rsidRDefault="00000000" w:rsidRPr="00000000" w14:paraId="000000A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w:t>
            </w:r>
          </w:p>
        </w:tc>
        <w:tc>
          <w:tcPr/>
          <w:p w:rsidR="00000000" w:rsidDel="00000000" w:rsidP="00000000" w:rsidRDefault="00000000" w:rsidRPr="00000000" w14:paraId="000000A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shd w:fill="eeece1" w:val="clear"/>
          </w:tcPr>
          <w:p w:rsidR="00000000" w:rsidDel="00000000" w:rsidP="00000000" w:rsidRDefault="00000000" w:rsidRPr="00000000" w14:paraId="000000A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w:t>
            </w:r>
          </w:p>
        </w:tc>
        <w:tc>
          <w:tcPr>
            <w:shd w:fill="eeece1" w:val="clear"/>
          </w:tcPr>
          <w:p w:rsidR="00000000" w:rsidDel="00000000" w:rsidP="00000000" w:rsidRDefault="00000000" w:rsidRPr="00000000" w14:paraId="000000A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w:t>
            </w:r>
          </w:p>
        </w:tc>
        <w:tc>
          <w:tcPr>
            <w:shd w:fill="eeece1" w:val="clear"/>
          </w:tcPr>
          <w:p w:rsidR="00000000" w:rsidDel="00000000" w:rsidP="00000000" w:rsidRDefault="00000000" w:rsidRPr="00000000" w14:paraId="000000A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79</w:t>
            </w:r>
          </w:p>
        </w:tc>
        <w:tc>
          <w:tcPr>
            <w:shd w:fill="eeece1" w:val="clear"/>
          </w:tcPr>
          <w:p w:rsidR="00000000" w:rsidDel="00000000" w:rsidP="00000000" w:rsidRDefault="00000000" w:rsidRPr="00000000" w14:paraId="000000A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0a</w:t>
            </w:r>
          </w:p>
        </w:tc>
      </w:tr>
      <w:tr>
        <w:trPr>
          <w:cantSplit w:val="0"/>
          <w:tblHeader w:val="0"/>
        </w:trPr>
        <w:tc>
          <w:tcPr/>
          <w:p w:rsidR="00000000" w:rsidDel="00000000" w:rsidP="00000000" w:rsidRDefault="00000000" w:rsidRPr="00000000" w14:paraId="000000A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0x7_</w:t>
            </w:r>
          </w:p>
        </w:tc>
        <w:tc>
          <w:tcPr/>
          <w:p w:rsidR="00000000" w:rsidDel="00000000" w:rsidP="00000000" w:rsidRDefault="00000000" w:rsidRPr="00000000" w14:paraId="000000A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4e</w:t>
            </w:r>
          </w:p>
        </w:tc>
        <w:tc>
          <w:tcPr/>
          <w:p w:rsidR="00000000" w:rsidDel="00000000" w:rsidP="00000000" w:rsidRDefault="00000000" w:rsidRPr="00000000" w14:paraId="000000A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w:t>
            </w:r>
          </w:p>
        </w:tc>
        <w:tc>
          <w:tcPr/>
          <w:p w:rsidR="00000000" w:rsidDel="00000000" w:rsidP="00000000" w:rsidRDefault="00000000" w:rsidRPr="00000000" w14:paraId="000000B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76</w:t>
            </w:r>
          </w:p>
        </w:tc>
        <w:tc>
          <w:tcPr/>
          <w:p w:rsidR="00000000" w:rsidDel="00000000" w:rsidP="00000000" w:rsidRDefault="00000000" w:rsidRPr="00000000" w14:paraId="000000B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w:t>
            </w:r>
          </w:p>
        </w:tc>
        <w:tc>
          <w:tcPr/>
          <w:p w:rsidR="00000000" w:rsidDel="00000000" w:rsidP="00000000" w:rsidRDefault="00000000" w:rsidRPr="00000000" w14:paraId="000000B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w:t>
            </w:r>
          </w:p>
        </w:tc>
        <w:tc>
          <w:tcPr/>
          <w:p w:rsidR="00000000" w:rsidDel="00000000" w:rsidP="00000000" w:rsidRDefault="00000000" w:rsidRPr="00000000" w14:paraId="000000B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p w:rsidR="00000000" w:rsidDel="00000000" w:rsidP="00000000" w:rsidRDefault="00000000" w:rsidRPr="00000000" w14:paraId="000000B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67</w:t>
            </w:r>
          </w:p>
        </w:tc>
        <w:tc>
          <w:tcPr/>
          <w:p w:rsidR="00000000" w:rsidDel="00000000" w:rsidP="00000000" w:rsidRDefault="00000000" w:rsidRPr="00000000" w14:paraId="000000B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6f</w:t>
            </w:r>
          </w:p>
        </w:tc>
        <w:tc>
          <w:tcPr/>
          <w:p w:rsidR="00000000" w:rsidDel="00000000" w:rsidP="00000000" w:rsidRDefault="00000000" w:rsidRPr="00000000" w14:paraId="000000B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6e</w:t>
            </w:r>
          </w:p>
        </w:tc>
        <w:tc>
          <w:tcPr/>
          <w:p w:rsidR="00000000" w:rsidDel="00000000" w:rsidP="00000000" w:rsidRDefault="00000000" w:rsidRPr="00000000" w14:paraId="000000B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6e</w:t>
            </w:r>
          </w:p>
        </w:tc>
        <w:tc>
          <w:tcPr/>
          <w:p w:rsidR="00000000" w:rsidDel="00000000" w:rsidP="00000000" w:rsidRDefault="00000000" w:rsidRPr="00000000" w14:paraId="000000B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w:t>
            </w:r>
          </w:p>
        </w:tc>
        <w:tc>
          <w:tcPr/>
          <w:p w:rsidR="00000000" w:rsidDel="00000000" w:rsidP="00000000" w:rsidRDefault="00000000" w:rsidRPr="00000000" w14:paraId="000000B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p w:rsidR="00000000" w:rsidDel="00000000" w:rsidP="00000000" w:rsidRDefault="00000000" w:rsidRPr="00000000" w14:paraId="000000B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w:t>
            </w:r>
          </w:p>
        </w:tc>
        <w:tc>
          <w:tcPr/>
          <w:p w:rsidR="00000000" w:rsidDel="00000000" w:rsidP="00000000" w:rsidRDefault="00000000" w:rsidRPr="00000000" w14:paraId="000000B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w:t>
            </w:r>
          </w:p>
        </w:tc>
        <w:tc>
          <w:tcPr/>
          <w:p w:rsidR="00000000" w:rsidDel="00000000" w:rsidP="00000000" w:rsidRDefault="00000000" w:rsidRPr="00000000" w14:paraId="000000B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79</w:t>
            </w:r>
          </w:p>
        </w:tc>
        <w:tc>
          <w:tcPr/>
          <w:p w:rsidR="00000000" w:rsidDel="00000000" w:rsidP="00000000" w:rsidRDefault="00000000" w:rsidRPr="00000000" w14:paraId="000000B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r>
    </w:tbl>
    <w:p w:rsidR="00000000" w:rsidDel="00000000" w:rsidP="00000000" w:rsidRDefault="00000000" w:rsidRPr="00000000" w14:paraId="000000BE">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is the page table. The virtual page number in the left column is mapped to the physical page number in the second column. Virtual page numbers are listed in binary.</w:t>
      </w:r>
    </w:p>
    <w:tbl>
      <w:tblPr>
        <w:tblStyle w:val="Table2"/>
        <w:tblW w:w="3453.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05"/>
        <w:gridCol w:w="1748"/>
        <w:tblGridChange w:id="0">
          <w:tblGrid>
            <w:gridCol w:w="1705"/>
            <w:gridCol w:w="1748"/>
          </w:tblGrid>
        </w:tblGridChange>
      </w:tblGrid>
      <w:tr>
        <w:trPr>
          <w:cantSplit w:val="0"/>
          <w:trHeight w:val="261" w:hRule="atLeast"/>
          <w:tblHeader w:val="0"/>
        </w:trPr>
        <w:tc>
          <w:tcPr/>
          <w:p w:rsidR="00000000" w:rsidDel="00000000" w:rsidP="00000000" w:rsidRDefault="00000000" w:rsidRPr="00000000" w14:paraId="000000C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Virtual page</w:t>
            </w:r>
          </w:p>
        </w:tc>
        <w:tc>
          <w:tcPr/>
          <w:p w:rsidR="00000000" w:rsidDel="00000000" w:rsidP="00000000" w:rsidRDefault="00000000" w:rsidRPr="00000000" w14:paraId="000000C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Physical page</w:t>
            </w:r>
          </w:p>
        </w:tc>
      </w:tr>
      <w:tr>
        <w:trPr>
          <w:cantSplit w:val="0"/>
          <w:trHeight w:val="276" w:hRule="atLeast"/>
          <w:tblHeader w:val="0"/>
        </w:trPr>
        <w:tc>
          <w:tcPr/>
          <w:p w:rsidR="00000000" w:rsidDel="00000000" w:rsidP="00000000" w:rsidRDefault="00000000" w:rsidRPr="00000000" w14:paraId="000000C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000</w:t>
            </w:r>
          </w:p>
        </w:tc>
        <w:tc>
          <w:tcPr/>
          <w:p w:rsidR="00000000" w:rsidDel="00000000" w:rsidP="00000000" w:rsidRDefault="00000000" w:rsidRPr="00000000" w14:paraId="000000C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0x2</w:t>
            </w:r>
          </w:p>
        </w:tc>
      </w:tr>
      <w:tr>
        <w:trPr>
          <w:cantSplit w:val="0"/>
          <w:trHeight w:val="276" w:hRule="atLeast"/>
          <w:tblHeader w:val="0"/>
        </w:trPr>
        <w:tc>
          <w:tcPr/>
          <w:p w:rsidR="00000000" w:rsidDel="00000000" w:rsidP="00000000" w:rsidRDefault="00000000" w:rsidRPr="00000000" w14:paraId="000000C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001</w:t>
            </w:r>
          </w:p>
        </w:tc>
        <w:tc>
          <w:tcPr/>
          <w:p w:rsidR="00000000" w:rsidDel="00000000" w:rsidP="00000000" w:rsidRDefault="00000000" w:rsidRPr="00000000" w14:paraId="000000C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0x4</w:t>
            </w:r>
          </w:p>
        </w:tc>
      </w:tr>
      <w:tr>
        <w:trPr>
          <w:cantSplit w:val="0"/>
          <w:trHeight w:val="261" w:hRule="atLeast"/>
          <w:tblHeader w:val="0"/>
        </w:trPr>
        <w:tc>
          <w:tcPr/>
          <w:p w:rsidR="00000000" w:rsidDel="00000000" w:rsidP="00000000" w:rsidRDefault="00000000" w:rsidRPr="00000000" w14:paraId="000000C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010</w:t>
            </w:r>
          </w:p>
        </w:tc>
        <w:tc>
          <w:tcPr/>
          <w:p w:rsidR="00000000" w:rsidDel="00000000" w:rsidP="00000000" w:rsidRDefault="00000000" w:rsidRPr="00000000" w14:paraId="000000C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0x1</w:t>
            </w:r>
          </w:p>
        </w:tc>
      </w:tr>
      <w:tr>
        <w:trPr>
          <w:cantSplit w:val="0"/>
          <w:trHeight w:val="276" w:hRule="atLeast"/>
          <w:tblHeader w:val="0"/>
        </w:trPr>
        <w:tc>
          <w:tcPr/>
          <w:p w:rsidR="00000000" w:rsidDel="00000000" w:rsidP="00000000" w:rsidRDefault="00000000" w:rsidRPr="00000000" w14:paraId="000000C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011</w:t>
            </w:r>
          </w:p>
        </w:tc>
        <w:tc>
          <w:tcPr/>
          <w:p w:rsidR="00000000" w:rsidDel="00000000" w:rsidP="00000000" w:rsidRDefault="00000000" w:rsidRPr="00000000" w14:paraId="000000C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0x5</w:t>
            </w:r>
          </w:p>
        </w:tc>
      </w:tr>
      <w:tr>
        <w:trPr>
          <w:cantSplit w:val="0"/>
          <w:trHeight w:val="276" w:hRule="atLeast"/>
          <w:tblHeader w:val="0"/>
        </w:trPr>
        <w:tc>
          <w:tcPr/>
          <w:p w:rsidR="00000000" w:rsidDel="00000000" w:rsidP="00000000" w:rsidRDefault="00000000" w:rsidRPr="00000000" w14:paraId="000000C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w:t>
            </w:r>
          </w:p>
        </w:tc>
        <w:tc>
          <w:tcPr/>
          <w:p w:rsidR="00000000" w:rsidDel="00000000" w:rsidP="00000000" w:rsidRDefault="00000000" w:rsidRPr="00000000" w14:paraId="000000C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0x4</w:t>
            </w:r>
          </w:p>
        </w:tc>
      </w:tr>
      <w:tr>
        <w:trPr>
          <w:cantSplit w:val="0"/>
          <w:trHeight w:val="276" w:hRule="atLeast"/>
          <w:tblHeader w:val="0"/>
        </w:trPr>
        <w:tc>
          <w:tcPr/>
          <w:p w:rsidR="00000000" w:rsidDel="00000000" w:rsidP="00000000" w:rsidRDefault="00000000" w:rsidRPr="00000000" w14:paraId="000000C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w:t>
            </w:r>
          </w:p>
        </w:tc>
        <w:tc>
          <w:tcPr/>
          <w:p w:rsidR="00000000" w:rsidDel="00000000" w:rsidP="00000000" w:rsidRDefault="00000000" w:rsidRPr="00000000" w14:paraId="000000C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0x7</w:t>
            </w:r>
          </w:p>
        </w:tc>
      </w:tr>
      <w:tr>
        <w:trPr>
          <w:cantSplit w:val="0"/>
          <w:trHeight w:val="276" w:hRule="atLeast"/>
          <w:tblHeader w:val="0"/>
        </w:trPr>
        <w:tc>
          <w:tcPr/>
          <w:p w:rsidR="00000000" w:rsidDel="00000000" w:rsidP="00000000" w:rsidRDefault="00000000" w:rsidRPr="00000000" w14:paraId="000000C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110</w:t>
            </w:r>
          </w:p>
        </w:tc>
        <w:tc>
          <w:tcPr/>
          <w:p w:rsidR="00000000" w:rsidDel="00000000" w:rsidP="00000000" w:rsidRDefault="00000000" w:rsidRPr="00000000" w14:paraId="000000C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0x9</w:t>
            </w:r>
          </w:p>
        </w:tc>
      </w:tr>
    </w:tbl>
    <w:p w:rsidR="00000000" w:rsidDel="00000000" w:rsidP="00000000" w:rsidRDefault="00000000" w:rsidRPr="00000000" w14:paraId="000000D0">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1">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2">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point for each question]</w:t>
      </w:r>
    </w:p>
    <w:p w:rsidR="00000000" w:rsidDel="00000000" w:rsidP="00000000" w:rsidRDefault="00000000" w:rsidRPr="00000000" w14:paraId="000000D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List the four bytes in the word beginning at physical address 0x34.</w:t>
        <w:br w:type="textWrapping"/>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many virtual addresses refer to the first byte of the shaded word in row 0x2_? List them.</w:t>
        <w:br w:type="textWrapping"/>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D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many virtual addresses refer to the first byte of the shaded word in row 0x4_? List them.</w:t>
        <w:br w:type="textWrapping"/>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many virtual addresses refer to the first byte of the shaded word in row 0x6_? List them.</w:t>
        <w:br w:type="textWrapping"/>
      </w: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data is returned if the program loads a word from virtual address 0x5C (01011100)?</w:t>
        <w:br w:type="textWrapping"/>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the result if the program loads a word from virtual address 0x64 (01100010)?</w:t>
        <w:br w:type="textWrapping"/>
      </w: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E5">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6">
      <w:pPr>
        <w:spacing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Problem 2 [4 points]</w:t>
      </w:r>
    </w:p>
    <w:p w:rsidR="00000000" w:rsidDel="00000000" w:rsidP="00000000" w:rsidRDefault="00000000" w:rsidRPr="00000000" w14:paraId="000000E7">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Consider a system with the following processor components and policies:</w:t>
      </w:r>
    </w:p>
    <w:p w:rsidR="00000000" w:rsidDel="00000000" w:rsidP="00000000" w:rsidRDefault="00000000" w:rsidRPr="00000000" w14:paraId="000000E8">
      <w:pPr>
        <w:numPr>
          <w:ilvl w:val="0"/>
          <w:numId w:val="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direct-mapped L1 data cache of size 4KB (4 x </w:t>
      </w:r>
      <w:r w:rsidDel="00000000" w:rsidR="00000000" w:rsidRPr="00000000">
        <w:rPr>
          <w:rFonts w:ascii="Times New Roman" w:cs="Times New Roman" w:eastAsia="Times New Roman" w:hAnsi="Times New Roman"/>
          <w:sz w:val="24"/>
          <w:szCs w:val="24"/>
          <w:rtl w:val="0"/>
        </w:rPr>
        <w:t xml:space="preserve">2^10 bytes</w:t>
      </w:r>
      <w:r w:rsidDel="00000000" w:rsidR="00000000" w:rsidRPr="00000000">
        <w:rPr>
          <w:rFonts w:ascii="Times New Roman" w:cs="Times New Roman" w:eastAsia="Times New Roman" w:hAnsi="Times New Roman"/>
          <w:color w:val="000000"/>
          <w:sz w:val="24"/>
          <w:szCs w:val="24"/>
          <w:rtl w:val="0"/>
        </w:rPr>
        <w:t xml:space="preserve"> ) and block size of 16 bytes, indexed and tagged using physical addresses, and using a write-allocate, write-back policy</w:t>
      </w:r>
    </w:p>
    <w:p w:rsidR="00000000" w:rsidDel="00000000" w:rsidP="00000000" w:rsidRDefault="00000000" w:rsidRPr="00000000" w14:paraId="000000E9">
      <w:pPr>
        <w:numPr>
          <w:ilvl w:val="0"/>
          <w:numId w:val="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fully-associative data TLB with 4 entries and an LRU replacement policy</w:t>
      </w:r>
    </w:p>
    <w:p w:rsidR="00000000" w:rsidDel="00000000" w:rsidP="00000000" w:rsidRDefault="00000000" w:rsidRPr="00000000" w14:paraId="000000EA">
      <w:pPr>
        <w:numPr>
          <w:ilvl w:val="0"/>
          <w:numId w:val="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Physical addresses of 32 bits, and virtual addresses of 40 bits</w:t>
      </w:r>
    </w:p>
    <w:p w:rsidR="00000000" w:rsidDel="00000000" w:rsidP="00000000" w:rsidRDefault="00000000" w:rsidRPr="00000000" w14:paraId="000000EB">
      <w:pPr>
        <w:numPr>
          <w:ilvl w:val="0"/>
          <w:numId w:val="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Byte addressable memory</w:t>
      </w:r>
    </w:p>
    <w:p w:rsidR="00000000" w:rsidDel="00000000" w:rsidP="00000000" w:rsidRDefault="00000000" w:rsidRPr="00000000" w14:paraId="000000EC">
      <w:pPr>
        <w:numPr>
          <w:ilvl w:val="0"/>
          <w:numId w:val="4"/>
        </w:numPr>
        <w:spacing w:after="0" w:line="240"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Page size of 1MB</w:t>
      </w:r>
    </w:p>
    <w:p w:rsidR="00000000" w:rsidDel="00000000" w:rsidP="00000000" w:rsidRDefault="00000000" w:rsidRPr="00000000" w14:paraId="000000ED">
      <w:pPr>
        <w:spacing w:after="0" w:line="240" w:lineRule="auto"/>
        <w:jc w:val="both"/>
        <w:rPr>
          <w:color w:val="000000"/>
          <w:sz w:val="24"/>
          <w:szCs w:val="24"/>
        </w:rPr>
      </w:pPr>
      <w:r w:rsidDel="00000000" w:rsidR="00000000" w:rsidRPr="00000000">
        <w:rPr>
          <w:rtl w:val="0"/>
        </w:rPr>
      </w:r>
    </w:p>
    <w:p w:rsidR="00000000" w:rsidDel="00000000" w:rsidP="00000000" w:rsidRDefault="00000000" w:rsidRPr="00000000" w14:paraId="000000EE">
      <w:pPr>
        <w:spacing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Part A [2 points]</w:t>
      </w:r>
    </w:p>
    <w:p w:rsidR="00000000" w:rsidDel="00000000" w:rsidP="00000000" w:rsidRDefault="00000000" w:rsidRPr="00000000" w14:paraId="000000EF">
      <w:pPr>
        <w:spacing w:line="24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000000"/>
          <w:sz w:val="24"/>
          <w:szCs w:val="24"/>
          <w:rtl w:val="0"/>
        </w:rPr>
        <w:t xml:space="preserve">Which bits of the virtual address are used to obtain a virtual to physical translation from the TLB? Explain exactly how these bits are used to make the translation, assuming there is a TLB hit.</w:t>
      </w:r>
      <w:r w:rsidDel="00000000" w:rsidR="00000000" w:rsidRPr="00000000">
        <w:rPr>
          <w:rtl w:val="0"/>
        </w:rPr>
      </w:r>
    </w:p>
    <w:p w:rsidR="00000000" w:rsidDel="00000000" w:rsidP="00000000" w:rsidRDefault="00000000" w:rsidRPr="00000000" w14:paraId="000000F0">
      <w:pPr>
        <w:spacing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Part B [2 points]</w:t>
      </w:r>
    </w:p>
    <w:p w:rsidR="00000000" w:rsidDel="00000000" w:rsidP="00000000" w:rsidRDefault="00000000" w:rsidRPr="00000000" w14:paraId="000000F1">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Which bits of the virtual or physical address are used as the tag, index, and block offset bits for accessing the L1 data cache? Explicitly specify which of these bits can be used directly from the virtual address without any translation.</w:t>
      </w:r>
    </w:p>
    <w:p w:rsidR="00000000" w:rsidDel="00000000" w:rsidP="00000000" w:rsidRDefault="00000000" w:rsidRPr="00000000" w14:paraId="000000F2">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spacing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Problem 3 [6 points]</w:t>
      </w:r>
    </w:p>
    <w:p w:rsidR="00000000" w:rsidDel="00000000" w:rsidP="00000000" w:rsidRDefault="00000000" w:rsidRPr="00000000" w14:paraId="000000F4">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Consider a hypothetical memory hierarchy with the following parameters. Main memory is interleaved on a word basis with four banks and a new bank access can be started every cycle. It takes 8 processor clock cycles to send an address from the cache to main memory; 50 cycles for memory to access a block; and an additional 25 cycles to send a word of data back from memory to the cache. The memory bus width is 1 word. There is a single level of data cache with a miss rate of 2% and a block size of 4 words. Assume 25% of all instructions are data loads and stores. Assume a perfect instruction cache; i.e., there are no instruction cache misses. If all data loads and stores hit in the cache, the CPI for the processor is 1.5.</w:t>
      </w:r>
    </w:p>
    <w:p w:rsidR="00000000" w:rsidDel="00000000" w:rsidP="00000000" w:rsidRDefault="00000000" w:rsidRPr="00000000" w14:paraId="000000F5">
      <w:pPr>
        <w:spacing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Part A [2 points]</w:t>
      </w:r>
    </w:p>
    <w:p w:rsidR="00000000" w:rsidDel="00000000" w:rsidP="00000000" w:rsidRDefault="00000000" w:rsidRPr="00000000" w14:paraId="000000F6">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000000"/>
          <w:sz w:val="24"/>
          <w:szCs w:val="24"/>
          <w:rtl w:val="0"/>
        </w:rPr>
        <w:t xml:space="preserve">Suppose the above memory hierarchy is used with a simple in-order processor (as in Appendix C) and the cache blocks on a load or store until it completes. Compute the miss penalty and resulting CPI for such a system.</w:t>
      </w:r>
      <w:r w:rsidDel="00000000" w:rsidR="00000000" w:rsidRPr="00000000">
        <w:rPr>
          <w:rtl w:val="0"/>
        </w:rPr>
      </w:r>
    </w:p>
    <w:p w:rsidR="00000000" w:rsidDel="00000000" w:rsidP="00000000" w:rsidRDefault="00000000" w:rsidRPr="00000000" w14:paraId="000000F7">
      <w:pPr>
        <w:spacing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Part B [2 points]</w:t>
      </w:r>
    </w:p>
    <w:p w:rsidR="00000000" w:rsidDel="00000000" w:rsidP="00000000" w:rsidRDefault="00000000" w:rsidRPr="00000000" w14:paraId="000000F8">
      <w:pPr>
        <w:spacing w:line="24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000000"/>
          <w:sz w:val="24"/>
          <w:szCs w:val="24"/>
          <w:rtl w:val="0"/>
        </w:rPr>
        <w:t xml:space="preserve">Suppose we now replace the processor with an out-of-order processor and the cache with a non-blocking cache that can have multiple load and store misses outstanding. Such a configuration can overlap some part of the miss penalty, resulting in a lower effective penalty as seen by the processor. Assume that this configuration effectively reduces the miss penalty (as seen by the processor) by 20%. What is the CPI of this new system? What is the speedup over the system in Part A?</w:t>
      </w:r>
      <w:r w:rsidDel="00000000" w:rsidR="00000000" w:rsidRPr="00000000">
        <w:rPr>
          <w:rtl w:val="0"/>
        </w:rPr>
      </w:r>
    </w:p>
    <w:p w:rsidR="00000000" w:rsidDel="00000000" w:rsidP="00000000" w:rsidRDefault="00000000" w:rsidRPr="00000000" w14:paraId="000000F9">
      <w:pPr>
        <w:spacing w:line="24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Part C [2 points]</w:t>
      </w:r>
    </w:p>
    <w:p w:rsidR="00000000" w:rsidDel="00000000" w:rsidP="00000000" w:rsidRDefault="00000000" w:rsidRPr="00000000" w14:paraId="000000F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Start with the system in Part A for this part. Suppose now we double the bus width and the width of each memory bank. That is, it now takes 50 cycles for memory to access the block as before, and the additional 25 cycles now send a </w:t>
      </w:r>
      <w:r w:rsidDel="00000000" w:rsidR="00000000" w:rsidRPr="00000000">
        <w:rPr>
          <w:rFonts w:ascii="Times New Roman" w:cs="Times New Roman" w:eastAsia="Times New Roman" w:hAnsi="Times New Roman"/>
          <w:i w:val="1"/>
          <w:color w:val="000000"/>
          <w:sz w:val="24"/>
          <w:szCs w:val="24"/>
          <w:rtl w:val="0"/>
        </w:rPr>
        <w:t xml:space="preserve">double word </w:t>
      </w:r>
      <w:r w:rsidDel="00000000" w:rsidR="00000000" w:rsidRPr="00000000">
        <w:rPr>
          <w:rFonts w:ascii="Times New Roman" w:cs="Times New Roman" w:eastAsia="Times New Roman" w:hAnsi="Times New Roman"/>
          <w:color w:val="000000"/>
          <w:sz w:val="24"/>
          <w:szCs w:val="24"/>
          <w:rtl w:val="0"/>
        </w:rPr>
        <w:t xml:space="preserve">of data back from memory to the cache. What is the miss penalty now? What is the CPI? Is this system faster or slower than that in Part B?</w:t>
      </w:r>
      <w:r w:rsidDel="00000000" w:rsidR="00000000" w:rsidRPr="00000000">
        <w:rPr>
          <w:rtl w:val="0"/>
        </w:rPr>
      </w:r>
    </w:p>
    <w:p w:rsidR="00000000" w:rsidDel="00000000" w:rsidP="00000000" w:rsidRDefault="00000000" w:rsidRPr="00000000" w14:paraId="000000FB">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Problem 4 [8 points] </w:t>
      </w:r>
    </w:p>
    <w:p w:rsidR="00000000" w:rsidDel="00000000" w:rsidP="00000000" w:rsidRDefault="00000000" w:rsidRPr="00000000" w14:paraId="000000F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 virtually indexed, physically tagged cache, the cache set to search is selected using only bits of the virtual address, so virtual-to-physical address translation can proceed in parallel with reading tags for comparison.</w:t>
      </w:r>
    </w:p>
    <w:p w:rsidR="00000000" w:rsidDel="00000000" w:rsidP="00000000" w:rsidRDefault="00000000" w:rsidRPr="00000000" w14:paraId="000000F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simplest design, the associativity of the cache is large enough so that the cache index and offset bits together fit entirely into the page offset bits. However, page size remains relatively fixed with architectures while cache size grows with semiconductor technology so this may require a high associativity.</w:t>
      </w:r>
    </w:p>
    <w:p w:rsidR="00000000" w:rsidDel="00000000" w:rsidP="00000000" w:rsidRDefault="00000000" w:rsidRPr="00000000" w14:paraId="000000F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Part A [2 points]</w:t>
      </w:r>
      <w:r w:rsidDel="00000000" w:rsidR="00000000" w:rsidRPr="00000000">
        <w:rPr>
          <w:rtl w:val="0"/>
        </w:rPr>
      </w:r>
    </w:p>
    <w:p w:rsidR="00000000" w:rsidDel="00000000" w:rsidP="00000000" w:rsidRDefault="00000000" w:rsidRPr="00000000" w14:paraId="000000F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 processor has 4KB pages and a 128KB level 1 cache, what is the minimum associativity required to use the simple virtually-indexed, physically tagged optimization?</w:t>
      </w:r>
    </w:p>
    <w:p w:rsidR="00000000" w:rsidDel="00000000" w:rsidP="00000000" w:rsidRDefault="00000000" w:rsidRPr="00000000" w14:paraId="00000100">
      <w:pPr>
        <w:spacing w:line="24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A cache with a high associativity requires examining many ways on each access. This takes more time (even if comparisons are done in parallel) and uses more energy on each cache access, so we might want to keep associativity smaller.</w:t>
      </w:r>
      <w:r w:rsidDel="00000000" w:rsidR="00000000" w:rsidRPr="00000000">
        <w:rPr>
          <w:rtl w:val="0"/>
        </w:rPr>
      </w:r>
    </w:p>
    <w:p w:rsidR="00000000" w:rsidDel="00000000" w:rsidP="00000000" w:rsidRDefault="00000000" w:rsidRPr="00000000" w14:paraId="00000101">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 B [2 points]</w:t>
      </w:r>
    </w:p>
    <w:p w:rsidR="00000000" w:rsidDel="00000000" w:rsidP="00000000" w:rsidRDefault="00000000" w:rsidRPr="00000000" w14:paraId="00000102">
      <w:pPr>
        <w:spacing w:line="24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Suppose a cache simply forms a longer index using a few of the least significant bits from the virtual page number. Describe a page table and access pattern where this cache will return incorrect data.</w:t>
      </w:r>
      <w:r w:rsidDel="00000000" w:rsidR="00000000" w:rsidRPr="00000000">
        <w:rPr>
          <w:rtl w:val="0"/>
        </w:rPr>
      </w:r>
    </w:p>
    <w:p w:rsidR="00000000" w:rsidDel="00000000" w:rsidP="00000000" w:rsidRDefault="00000000" w:rsidRPr="00000000" w14:paraId="00000103">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 C [4 points]</w:t>
      </w:r>
    </w:p>
    <w:p w:rsidR="00000000" w:rsidDel="00000000" w:rsidP="00000000" w:rsidRDefault="00000000" w:rsidRPr="00000000" w14:paraId="0000010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Assume the cache must always work correctly, but accesses as in Part B are rare enough that a performance cost is acceptable for only those accesses. Consider a processor with virtual memory and a 4KB page size, and a 128KB level 1 cache with 16 byte lines and 4 way associativity. Describe a design where the normal cache hits always see the access penalty of a 4-way associative cache but the misses and problem accesses (as in Part B) may incur a larger access penalty. Assume that it takes as long to do an address translation as it takes to access the cache in the normal case. Assume a TLB with zero miss rate. Any cache hit which uses the same virtual page number as the previous access to that cache line must be handled as a normal quick access.</w:t>
      </w:r>
    </w:p>
    <w:p w:rsidR="00000000" w:rsidDel="00000000" w:rsidP="00000000" w:rsidRDefault="00000000" w:rsidRPr="00000000" w14:paraId="00000105">
      <w:pPr>
        <w:spacing w:line="24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106">
      <w:pPr>
        <w:spacing w:after="160" w:line="259" w:lineRule="auto"/>
        <w:rPr>
          <w:rFonts w:ascii="Times New Roman" w:cs="Times New Roman" w:eastAsia="Times New Roman" w:hAnsi="Times New Roman"/>
          <w:b w:val="1"/>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NOTE: ONLY GRADUATE STUDENTS SHOULD SOLVE THIS PROBLEM</w:t>
      </w:r>
    </w:p>
    <w:p w:rsidR="00000000" w:rsidDel="00000000" w:rsidP="00000000" w:rsidRDefault="00000000" w:rsidRPr="00000000" w14:paraId="00000108">
      <w:pPr>
        <w:spacing w:after="1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Problem 5 </w:t>
      </w:r>
      <w:r w:rsidDel="00000000" w:rsidR="00000000" w:rsidRPr="00000000">
        <w:rPr>
          <w:rFonts w:ascii="Times New Roman" w:cs="Times New Roman" w:eastAsia="Times New Roman" w:hAnsi="Times New Roman"/>
          <w:b w:val="1"/>
          <w:sz w:val="24"/>
          <w:szCs w:val="24"/>
          <w:rtl w:val="0"/>
        </w:rPr>
        <w:t xml:space="preserve">[10 points]</w:t>
      </w:r>
      <w:r w:rsidDel="00000000" w:rsidR="00000000" w:rsidRPr="00000000">
        <w:rPr>
          <w:rtl w:val="0"/>
        </w:rPr>
      </w:r>
    </w:p>
    <w:p w:rsidR="00000000" w:rsidDel="00000000" w:rsidP="00000000" w:rsidRDefault="00000000" w:rsidRPr="00000000" w14:paraId="0000010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student comes to you with the following graph. The student is performing experiments by varying the amount of data accessed by a certain benchmark. The only thing the student tells you of the experiments is that their system uses virtual memory, a data TLB, only one level of data cache, and the data TLB maps a much smaller amount of data than can be contained in the data cache. You may assume that there are no conflict misses in the caches and TLB. Further assume that instructions always fit in the instruction TLB and an L1 instruction cache.</w:t>
      </w:r>
    </w:p>
    <w:p w:rsidR="00000000" w:rsidDel="00000000" w:rsidP="00000000" w:rsidRDefault="00000000" w:rsidRPr="00000000" w14:paraId="0000010A">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mc:AlternateContent>
          <mc:Choice Requires="wpg">
            <w:drawing>
              <wp:inline distB="0" distT="0" distL="0" distR="0">
                <wp:extent cx="4686300" cy="3314700"/>
                <wp:effectExtent b="0" l="0" r="0" t="0"/>
                <wp:docPr id="1" name=""/>
                <a:graphic>
                  <a:graphicData uri="http://schemas.microsoft.com/office/word/2010/wordprocessingGroup">
                    <wpg:wgp>
                      <wpg:cNvGrpSpPr/>
                      <wpg:grpSpPr>
                        <a:xfrm>
                          <a:off x="3002850" y="2122650"/>
                          <a:ext cx="4686300" cy="3314700"/>
                          <a:chOff x="3002850" y="2122650"/>
                          <a:chExt cx="4686325" cy="3314725"/>
                        </a:xfrm>
                      </wpg:grpSpPr>
                      <wpg:grpSp>
                        <wpg:cNvGrpSpPr/>
                        <wpg:grpSpPr>
                          <a:xfrm>
                            <a:off x="3002850" y="2122650"/>
                            <a:ext cx="4686300" cy="3314700"/>
                            <a:chOff x="1800" y="2820"/>
                            <a:chExt cx="7380" cy="5220"/>
                          </a:xfrm>
                        </wpg:grpSpPr>
                        <wps:wsp>
                          <wps:cNvSpPr/>
                          <wps:cNvPr id="3" name="Shape 3"/>
                          <wps:spPr>
                            <a:xfrm>
                              <a:off x="1800" y="2820"/>
                              <a:ext cx="7375" cy="5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1800" y="2820"/>
                              <a:ext cx="7380" cy="52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2520" y="3181"/>
                              <a:ext cx="0" cy="4139"/>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2520" y="7320"/>
                              <a:ext cx="6120" cy="1"/>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10800000">
                              <a:off x="2520" y="6961"/>
                              <a:ext cx="1440" cy="179"/>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10800000">
                              <a:off x="3960" y="6060"/>
                              <a:ext cx="180" cy="901"/>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10800000">
                              <a:off x="4140" y="5880"/>
                              <a:ext cx="1440" cy="18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10800000">
                              <a:off x="7200" y="3900"/>
                              <a:ext cx="180" cy="9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10800000">
                              <a:off x="7380" y="3720"/>
                              <a:ext cx="1260" cy="18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7200" y="7320"/>
                              <a:ext cx="1" cy="18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3960" y="7320"/>
                              <a:ext cx="1" cy="18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4" name="Shape 14"/>
                          <wps:spPr>
                            <a:xfrm>
                              <a:off x="7020" y="7381"/>
                              <a:ext cx="360" cy="420"/>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c</w:t>
                                </w:r>
                              </w:p>
                            </w:txbxContent>
                          </wps:txbx>
                          <wps:bodyPr anchorCtr="0" anchor="t" bIns="45700" lIns="91425" spcFirstLastPara="1" rIns="91425" wrap="square" tIns="45700">
                            <a:noAutofit/>
                          </wps:bodyPr>
                        </wps:wsp>
                        <wps:wsp>
                          <wps:cNvSpPr/>
                          <wps:cNvPr id="15" name="Shape 15"/>
                          <wps:spPr>
                            <a:xfrm>
                              <a:off x="3780" y="7381"/>
                              <a:ext cx="360" cy="420"/>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a</w:t>
                                </w:r>
                              </w:p>
                            </w:txbxContent>
                          </wps:txbx>
                          <wps:bodyPr anchorCtr="0" anchor="t" bIns="45700" lIns="91425" spcFirstLastPara="1" rIns="91425" wrap="square" tIns="45700">
                            <a:noAutofit/>
                          </wps:bodyPr>
                        </wps:wsp>
                        <wps:wsp>
                          <wps:cNvSpPr/>
                          <wps:cNvPr id="16" name="Shape 16"/>
                          <wps:spPr>
                            <a:xfrm>
                              <a:off x="4320" y="7680"/>
                              <a:ext cx="2340" cy="360"/>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1"/>
                                    <w:i w:val="0"/>
                                    <w:smallCaps w:val="0"/>
                                    <w:strike w:val="0"/>
                                    <w:color w:val="000000"/>
                                    <w:sz w:val="20"/>
                                    <w:vertAlign w:val="baseline"/>
                                  </w:rPr>
                                  <w:t xml:space="preserve">Data Size (KB)</w:t>
                                </w:r>
                              </w:p>
                            </w:txbxContent>
                          </wps:txbx>
                          <wps:bodyPr anchorCtr="0" anchor="t" bIns="45700" lIns="91425" spcFirstLastPara="1" rIns="91425" wrap="square" tIns="45700">
                            <a:noAutofit/>
                          </wps:bodyPr>
                        </wps:wsp>
                        <wps:wsp>
                          <wps:cNvSpPr/>
                          <wps:cNvPr id="17" name="Shape 17"/>
                          <wps:spPr>
                            <a:xfrm rot="-5400000">
                              <a:off x="1170" y="4710"/>
                              <a:ext cx="2160" cy="540"/>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Execution Time</w:t>
                                </w:r>
                              </w:p>
                            </w:txbxContent>
                          </wps:txbx>
                          <wps:bodyPr anchorCtr="0" anchor="t" bIns="45700" lIns="91425" spcFirstLastPara="1" rIns="91425" wrap="square" tIns="45700">
                            <a:noAutofit/>
                          </wps:bodyPr>
                        </wps:wsp>
                        <wps:wsp>
                          <wps:cNvSpPr/>
                          <wps:cNvPr id="18" name="Shape 18"/>
                          <wps:spPr>
                            <a:xfrm>
                              <a:off x="3060" y="6600"/>
                              <a:ext cx="360" cy="540"/>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1</w:t>
                                </w:r>
                              </w:p>
                            </w:txbxContent>
                          </wps:txbx>
                          <wps:bodyPr anchorCtr="0" anchor="t" bIns="45700" lIns="91425" spcFirstLastPara="1" rIns="91425" wrap="square" tIns="45700">
                            <a:noAutofit/>
                          </wps:bodyPr>
                        </wps:wsp>
                        <wps:wsp>
                          <wps:cNvSpPr/>
                          <wps:cNvPr id="19" name="Shape 19"/>
                          <wps:spPr>
                            <a:xfrm>
                              <a:off x="3600" y="6240"/>
                              <a:ext cx="360" cy="540"/>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2</w:t>
                                </w:r>
                              </w:p>
                            </w:txbxContent>
                          </wps:txbx>
                          <wps:bodyPr anchorCtr="0" anchor="t" bIns="45700" lIns="91425" spcFirstLastPara="1" rIns="91425" wrap="square" tIns="45700">
                            <a:noAutofit/>
                          </wps:bodyPr>
                        </wps:wsp>
                        <wps:wsp>
                          <wps:cNvSpPr/>
                          <wps:cNvPr id="20" name="Shape 20"/>
                          <wps:spPr>
                            <a:xfrm>
                              <a:off x="4680" y="5520"/>
                              <a:ext cx="360" cy="540"/>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3</w:t>
                                </w:r>
                              </w:p>
                            </w:txbxContent>
                          </wps:txbx>
                          <wps:bodyPr anchorCtr="0" anchor="t" bIns="45700" lIns="91425" spcFirstLastPara="1" rIns="91425" wrap="square" tIns="45700">
                            <a:noAutofit/>
                          </wps:bodyPr>
                        </wps:wsp>
                        <wps:wsp>
                          <wps:cNvSpPr/>
                          <wps:cNvPr id="21" name="Shape 21"/>
                          <wps:spPr>
                            <a:xfrm>
                              <a:off x="5220" y="5160"/>
                              <a:ext cx="360" cy="540"/>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4</w:t>
                                </w:r>
                              </w:p>
                            </w:txbxContent>
                          </wps:txbx>
                          <wps:bodyPr anchorCtr="0" anchor="t" bIns="45700" lIns="91425" spcFirstLastPara="1" rIns="91425" wrap="square" tIns="45700">
                            <a:noAutofit/>
                          </wps:bodyPr>
                        </wps:wsp>
                        <wps:wsp>
                          <wps:cNvSpPr/>
                          <wps:cNvPr id="22" name="Shape 22"/>
                          <wps:spPr>
                            <a:xfrm>
                              <a:off x="6300" y="4440"/>
                              <a:ext cx="360" cy="540"/>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5</w:t>
                                </w:r>
                              </w:p>
                            </w:txbxContent>
                          </wps:txbx>
                          <wps:bodyPr anchorCtr="0" anchor="t" bIns="45700" lIns="91425" spcFirstLastPara="1" rIns="91425" wrap="square" tIns="45700">
                            <a:noAutofit/>
                          </wps:bodyPr>
                        </wps:wsp>
                        <wps:wsp>
                          <wps:cNvSpPr/>
                          <wps:cNvPr id="23" name="Shape 23"/>
                          <wps:spPr>
                            <a:xfrm>
                              <a:off x="5400" y="7440"/>
                              <a:ext cx="360" cy="420"/>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b</w:t>
                                </w:r>
                              </w:p>
                            </w:txbxContent>
                          </wps:txbx>
                          <wps:bodyPr anchorCtr="0" anchor="t" bIns="45700" lIns="91425" spcFirstLastPara="1" rIns="91425" wrap="square" tIns="45700">
                            <a:noAutofit/>
                          </wps:bodyPr>
                        </wps:wsp>
                        <wps:wsp>
                          <wps:cNvCnPr/>
                          <wps:spPr>
                            <a:xfrm>
                              <a:off x="5579" y="7320"/>
                              <a:ext cx="1" cy="18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5" name="Shape 25"/>
                          <wps:spPr>
                            <a:xfrm>
                              <a:off x="6840" y="4080"/>
                              <a:ext cx="360" cy="540"/>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6</w:t>
                                </w:r>
                              </w:p>
                            </w:txbxContent>
                          </wps:txbx>
                          <wps:bodyPr anchorCtr="0" anchor="t" bIns="45700" lIns="91425" spcFirstLastPara="1" rIns="91425" wrap="square" tIns="45700">
                            <a:noAutofit/>
                          </wps:bodyPr>
                        </wps:wsp>
                        <wps:wsp>
                          <wps:cNvSpPr/>
                          <wps:cNvPr id="26" name="Shape 26"/>
                          <wps:spPr>
                            <a:xfrm>
                              <a:off x="7740" y="3360"/>
                              <a:ext cx="360" cy="540"/>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7</w:t>
                                </w:r>
                              </w:p>
                            </w:txbxContent>
                          </wps:txbx>
                          <wps:bodyPr anchorCtr="0" anchor="t" bIns="45700" lIns="91425" spcFirstLastPara="1" rIns="91425" wrap="square" tIns="45700">
                            <a:noAutofit/>
                          </wps:bodyPr>
                        </wps:wsp>
                        <wps:wsp>
                          <wps:cNvCnPr/>
                          <wps:spPr>
                            <a:xfrm flipH="1" rot="10800000">
                              <a:off x="5580" y="4980"/>
                              <a:ext cx="180" cy="9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10800000">
                              <a:off x="5760" y="4800"/>
                              <a:ext cx="1440" cy="18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4686300" cy="3314700"/>
                <wp:effectExtent b="0" l="0" r="0" 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4686300" cy="3314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0B">
      <w:pPr>
        <w:spacing w:line="240"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0C">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 A [7 points]</w:t>
      </w:r>
    </w:p>
    <w:p w:rsidR="00000000" w:rsidDel="00000000" w:rsidP="00000000" w:rsidRDefault="00000000" w:rsidRPr="00000000" w14:paraId="0000010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an explanation for the shape of the curve in each of the regions numbered 1 through 7.</w:t>
      </w:r>
    </w:p>
    <w:tbl>
      <w:tblPr>
        <w:tblStyle w:val="Table3"/>
        <w:tblW w:w="93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95"/>
        <w:gridCol w:w="7555"/>
        <w:tblGridChange w:id="0">
          <w:tblGrid>
            <w:gridCol w:w="1795"/>
            <w:gridCol w:w="7555"/>
          </w:tblGrid>
        </w:tblGridChange>
      </w:tblGrid>
      <w:tr>
        <w:trPr>
          <w:cantSplit w:val="0"/>
          <w:tblHeader w:val="0"/>
        </w:trPr>
        <w:tc>
          <w:tcPr/>
          <w:p w:rsidR="00000000" w:rsidDel="00000000" w:rsidP="00000000" w:rsidRDefault="00000000" w:rsidRPr="00000000" w14:paraId="0000010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Region in graph</w:t>
            </w:r>
            <w:r w:rsidDel="00000000" w:rsidR="00000000" w:rsidRPr="00000000">
              <w:rPr>
                <w:rtl w:val="0"/>
              </w:rPr>
            </w:r>
          </w:p>
        </w:tc>
        <w:tc>
          <w:tcPr/>
          <w:p w:rsidR="00000000" w:rsidDel="00000000" w:rsidP="00000000" w:rsidRDefault="00000000" w:rsidRPr="00000000" w14:paraId="0000010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Explanation</w:t>
            </w:r>
            <w:r w:rsidDel="00000000" w:rsidR="00000000" w:rsidRPr="00000000">
              <w:rPr>
                <w:rtl w:val="0"/>
              </w:rPr>
            </w:r>
          </w:p>
        </w:tc>
      </w:tr>
      <w:tr>
        <w:trPr>
          <w:cantSplit w:val="0"/>
          <w:tblHeader w:val="0"/>
        </w:trPr>
        <w:tc>
          <w:tcPr/>
          <w:p w:rsidR="00000000" w:rsidDel="00000000" w:rsidP="00000000" w:rsidRDefault="00000000" w:rsidRPr="00000000" w14:paraId="0000011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111">
            <w:pPr>
              <w:spacing w:after="0" w:line="24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112">
            <w:pPr>
              <w:spacing w:after="0" w:line="240" w:lineRule="auto"/>
              <w:jc w:val="both"/>
              <w:rPr>
                <w:rFonts w:ascii="Times New Roman" w:cs="Times New Roman" w:eastAsia="Times New Roman" w:hAnsi="Times New Roman"/>
                <w:color w:val="ff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1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114">
            <w:pPr>
              <w:spacing w:after="0" w:line="24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115">
            <w:pPr>
              <w:spacing w:after="0" w:line="240" w:lineRule="auto"/>
              <w:jc w:val="both"/>
              <w:rPr>
                <w:rFonts w:ascii="Times New Roman" w:cs="Times New Roman" w:eastAsia="Times New Roman" w:hAnsi="Times New Roman"/>
                <w:color w:val="ff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1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117">
            <w:pPr>
              <w:spacing w:after="0" w:line="24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118">
            <w:pPr>
              <w:spacing w:after="0" w:line="240" w:lineRule="auto"/>
              <w:jc w:val="both"/>
              <w:rPr>
                <w:rFonts w:ascii="Times New Roman" w:cs="Times New Roman" w:eastAsia="Times New Roman" w:hAnsi="Times New Roman"/>
                <w:color w:val="ff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1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11A">
            <w:pPr>
              <w:spacing w:after="0" w:line="24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11B">
            <w:pPr>
              <w:spacing w:after="0" w:line="240" w:lineRule="auto"/>
              <w:jc w:val="both"/>
              <w:rPr>
                <w:rFonts w:ascii="Times New Roman" w:cs="Times New Roman" w:eastAsia="Times New Roman" w:hAnsi="Times New Roman"/>
                <w:color w:val="ff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1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color w:val="ff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1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p w:rsidR="00000000" w:rsidDel="00000000" w:rsidP="00000000" w:rsidRDefault="00000000" w:rsidRPr="00000000" w14:paraId="00000120">
            <w:pPr>
              <w:spacing w:after="0" w:line="24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121">
            <w:pPr>
              <w:spacing w:after="0" w:line="240" w:lineRule="auto"/>
              <w:jc w:val="both"/>
              <w:rPr>
                <w:rFonts w:ascii="Times New Roman" w:cs="Times New Roman" w:eastAsia="Times New Roman" w:hAnsi="Times New Roman"/>
                <w:color w:val="ff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2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p w:rsidR="00000000" w:rsidDel="00000000" w:rsidP="00000000" w:rsidRDefault="00000000" w:rsidRPr="00000000" w14:paraId="00000123">
            <w:pPr>
              <w:spacing w:after="0" w:line="24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124">
            <w:pPr>
              <w:spacing w:after="0" w:line="240" w:lineRule="auto"/>
              <w:jc w:val="both"/>
              <w:rPr>
                <w:rFonts w:ascii="Times New Roman" w:cs="Times New Roman" w:eastAsia="Times New Roman" w:hAnsi="Times New Roman"/>
                <w:color w:val="ff0000"/>
                <w:sz w:val="24"/>
                <w:szCs w:val="24"/>
              </w:rPr>
            </w:pPr>
            <w:r w:rsidDel="00000000" w:rsidR="00000000" w:rsidRPr="00000000">
              <w:rPr>
                <w:rtl w:val="0"/>
              </w:rPr>
            </w:r>
          </w:p>
        </w:tc>
      </w:tr>
    </w:tbl>
    <w:p w:rsidR="00000000" w:rsidDel="00000000" w:rsidP="00000000" w:rsidRDefault="00000000" w:rsidRPr="00000000" w14:paraId="00000125">
      <w:pPr>
        <w:spacing w:line="24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126">
      <w:pPr>
        <w:spacing w:line="24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127">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 B [3 points]</w:t>
      </w:r>
    </w:p>
    <w:p w:rsidR="00000000" w:rsidDel="00000000" w:rsidP="00000000" w:rsidRDefault="00000000" w:rsidRPr="00000000" w14:paraId="0000012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graph, can you make a reasonable guess at any of the following system properties? If so, what are they? If not, why not? Explain your answers. (Note: your answers can be in terms of </w:t>
      </w:r>
      <w:r w:rsidDel="00000000" w:rsidR="00000000" w:rsidRPr="00000000">
        <w:rPr>
          <w:rFonts w:ascii="Times New Roman" w:cs="Times New Roman" w:eastAsia="Times New Roman" w:hAnsi="Times New Roman"/>
          <w:i w:val="1"/>
          <w:sz w:val="24"/>
          <w:szCs w:val="24"/>
          <w:rtl w:val="0"/>
        </w:rPr>
        <w:t xml:space="preserve">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b</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c</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29">
      <w:pPr>
        <w:numPr>
          <w:ilvl w:val="0"/>
          <w:numId w:val="1"/>
        </w:numPr>
        <w:spacing w:line="240" w:lineRule="auto"/>
        <w:ind w:left="108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Number of TLB entries</w:t>
        <w:br w:type="textWrapping"/>
      </w:r>
      <w:r w:rsidDel="00000000" w:rsidR="00000000" w:rsidRPr="00000000">
        <w:rPr>
          <w:rtl w:val="0"/>
        </w:rPr>
      </w:r>
    </w:p>
    <w:p w:rsidR="00000000" w:rsidDel="00000000" w:rsidP="00000000" w:rsidRDefault="00000000" w:rsidRPr="00000000" w14:paraId="0000012A">
      <w:pPr>
        <w:numPr>
          <w:ilvl w:val="0"/>
          <w:numId w:val="1"/>
        </w:numPr>
        <w:spacing w:line="240" w:lineRule="auto"/>
        <w:ind w:left="108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Page size</w:t>
        <w:br w:type="textWrapping"/>
      </w:r>
      <w:r w:rsidDel="00000000" w:rsidR="00000000" w:rsidRPr="00000000">
        <w:rPr>
          <w:rtl w:val="0"/>
        </w:rPr>
      </w:r>
    </w:p>
    <w:p w:rsidR="00000000" w:rsidDel="00000000" w:rsidP="00000000" w:rsidRDefault="00000000" w:rsidRPr="00000000" w14:paraId="0000012B">
      <w:pPr>
        <w:numPr>
          <w:ilvl w:val="0"/>
          <w:numId w:val="1"/>
        </w:numPr>
        <w:spacing w:line="240" w:lineRule="auto"/>
        <w:ind w:left="108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Physical memory size</w:t>
        <w:br w:type="textWrapping"/>
      </w:r>
      <w:r w:rsidDel="00000000" w:rsidR="00000000" w:rsidRPr="00000000">
        <w:rPr>
          <w:rtl w:val="0"/>
        </w:rPr>
      </w:r>
    </w:p>
    <w:p w:rsidR="00000000" w:rsidDel="00000000" w:rsidP="00000000" w:rsidRDefault="00000000" w:rsidRPr="00000000" w14:paraId="0000012C">
      <w:pPr>
        <w:numPr>
          <w:ilvl w:val="0"/>
          <w:numId w:val="1"/>
        </w:numPr>
        <w:spacing w:line="240" w:lineRule="auto"/>
        <w:ind w:left="108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Virtual memory size</w:t>
        <w:br w:type="textWrapping"/>
      </w:r>
    </w:p>
    <w:p w:rsidR="00000000" w:rsidDel="00000000" w:rsidP="00000000" w:rsidRDefault="00000000" w:rsidRPr="00000000" w14:paraId="0000012D">
      <w:pPr>
        <w:numPr>
          <w:ilvl w:val="0"/>
          <w:numId w:val="1"/>
        </w:numPr>
        <w:spacing w:line="240" w:lineRule="auto"/>
        <w:ind w:left="108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Cache size</w:t>
        <w:br w:type="textWrapping"/>
      </w:r>
      <w:r w:rsidDel="00000000" w:rsidR="00000000" w:rsidRPr="00000000">
        <w:rPr>
          <w:rtl w:val="0"/>
        </w:rPr>
      </w:r>
    </w:p>
    <w:p w:rsidR="00000000" w:rsidDel="00000000" w:rsidP="00000000" w:rsidRDefault="00000000" w:rsidRPr="00000000" w14:paraId="0000012E">
      <w:pPr>
        <w:spacing w:line="240" w:lineRule="auto"/>
        <w:jc w:val="both"/>
        <w:rPr>
          <w:rFonts w:ascii="Times New Roman" w:cs="Times New Roman" w:eastAsia="Times New Roman" w:hAnsi="Times New Roman"/>
          <w:color w:val="ff0000"/>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upperLetter"/>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